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30" w:rsidRDefault="009A3230" w:rsidP="009A3230">
      <w:pPr>
        <w:jc w:val="center"/>
      </w:pPr>
      <w:bookmarkStart w:id="0" w:name="_GoBack"/>
      <w:bookmarkEnd w:id="0"/>
    </w:p>
    <w:p w:rsidR="009A3230" w:rsidRDefault="009A3230" w:rsidP="009A3230">
      <w:pPr>
        <w:jc w:val="center"/>
      </w:pPr>
    </w:p>
    <w:p w:rsidR="009A3230" w:rsidRDefault="009A3230" w:rsidP="009A3230">
      <w:pPr>
        <w:jc w:val="center"/>
        <w:rPr>
          <w:color w:val="FF0000"/>
          <w:sz w:val="72"/>
          <w:szCs w:val="72"/>
        </w:rPr>
      </w:pPr>
      <w:r w:rsidRPr="009A3230">
        <w:rPr>
          <w:color w:val="FF0000"/>
          <w:sz w:val="72"/>
          <w:szCs w:val="72"/>
        </w:rPr>
        <w:t>Lista de 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3230" w:rsidTr="009A3230"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Restrição</w:t>
            </w:r>
          </w:p>
        </w:tc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Razão(</w:t>
            </w:r>
            <w:proofErr w:type="gramEnd"/>
            <w:r>
              <w:rPr>
                <w:sz w:val="24"/>
                <w:szCs w:val="24"/>
              </w:rPr>
              <w:t>Lógica)</w:t>
            </w:r>
          </w:p>
        </w:tc>
      </w:tr>
      <w:tr w:rsidR="009A3230" w:rsidTr="009A3230"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CNAB(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Centro Nacional de Informação Bancária)</w:t>
            </w:r>
          </w:p>
        </w:tc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 o padrão CNAB 400 ou CNAB 240 para receber(remessa)</w:t>
            </w:r>
            <w:r w:rsidR="007A2EBE">
              <w:rPr>
                <w:sz w:val="24"/>
                <w:szCs w:val="24"/>
              </w:rPr>
              <w:t xml:space="preserve"> e enviar(retorno) informações para empresas clientes usando esses arquivos.</w:t>
            </w:r>
          </w:p>
        </w:tc>
      </w:tr>
      <w:tr w:rsidR="009A3230" w:rsidTr="009A3230"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OFX(</w:t>
            </w:r>
            <w:proofErr w:type="gramEnd"/>
            <w:r w:rsidRPr="009A3230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Open Financial Exchange</w:t>
            </w:r>
            <w:r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9A3230" w:rsidRDefault="009A3230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</w:t>
            </w:r>
            <w:r w:rsidR="001746BB">
              <w:rPr>
                <w:sz w:val="24"/>
                <w:szCs w:val="24"/>
              </w:rPr>
              <w:t xml:space="preserve"> obrigatório </w:t>
            </w:r>
            <w:r>
              <w:rPr>
                <w:sz w:val="24"/>
                <w:szCs w:val="24"/>
              </w:rPr>
              <w:t>para o sistema pois será um arquivo que irá conter dados financeiros, declarações e outras informações.</w:t>
            </w:r>
          </w:p>
        </w:tc>
      </w:tr>
      <w:tr w:rsidR="009A3230" w:rsidTr="009A3230">
        <w:tc>
          <w:tcPr>
            <w:tcW w:w="4247" w:type="dxa"/>
          </w:tcPr>
          <w:p w:rsidR="009A3230" w:rsidRDefault="007A2EBE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Gerador de arquivos </w:t>
            </w:r>
          </w:p>
        </w:tc>
        <w:tc>
          <w:tcPr>
            <w:tcW w:w="4247" w:type="dxa"/>
          </w:tcPr>
          <w:p w:rsidR="009A3230" w:rsidRDefault="007A2EBE" w:rsidP="009A32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 </w:t>
            </w:r>
            <w:r w:rsidR="001746BB">
              <w:rPr>
                <w:sz w:val="24"/>
                <w:szCs w:val="24"/>
              </w:rPr>
              <w:t xml:space="preserve">obrigatório </w:t>
            </w:r>
            <w:r>
              <w:rPr>
                <w:sz w:val="24"/>
                <w:szCs w:val="24"/>
              </w:rPr>
              <w:t xml:space="preserve">para o sistema pois o mesmo se alimentará com os mesmos </w:t>
            </w:r>
            <w:proofErr w:type="gramStart"/>
            <w:r>
              <w:rPr>
                <w:sz w:val="24"/>
                <w:szCs w:val="24"/>
              </w:rPr>
              <w:t>arquivos(</w:t>
            </w:r>
            <w:proofErr w:type="spellStart"/>
            <w:proofErr w:type="gramEnd"/>
            <w:r>
              <w:rPr>
                <w:sz w:val="24"/>
                <w:szCs w:val="24"/>
              </w:rPr>
              <w:t>xml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xls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txt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A3230" w:rsidRPr="007A2EBE" w:rsidTr="009A3230">
        <w:tc>
          <w:tcPr>
            <w:tcW w:w="4247" w:type="dxa"/>
          </w:tcPr>
          <w:p w:rsidR="009A3230" w:rsidRPr="007A2EBE" w:rsidRDefault="007A2EBE" w:rsidP="009A3230">
            <w:pPr>
              <w:rPr>
                <w:sz w:val="24"/>
                <w:szCs w:val="24"/>
                <w:lang w:val="en-US"/>
              </w:rPr>
            </w:pPr>
            <w:proofErr w:type="spellStart"/>
            <w:r w:rsidRPr="007A2EBE">
              <w:rPr>
                <w:sz w:val="24"/>
                <w:szCs w:val="24"/>
                <w:lang w:val="en-US"/>
              </w:rPr>
              <w:t>Padrão</w:t>
            </w:r>
            <w:proofErr w:type="spellEnd"/>
            <w:r w:rsidRPr="007A2EBE">
              <w:rPr>
                <w:sz w:val="24"/>
                <w:szCs w:val="24"/>
                <w:lang w:val="en-US"/>
              </w:rPr>
              <w:t xml:space="preserve"> Web (</w:t>
            </w:r>
            <w:proofErr w:type="spellStart"/>
            <w:proofErr w:type="gramStart"/>
            <w:r w:rsidRPr="007A2EBE">
              <w:rPr>
                <w:sz w:val="24"/>
                <w:szCs w:val="24"/>
                <w:lang w:val="en-US"/>
              </w:rPr>
              <w:t>html,css</w:t>
            </w:r>
            <w:proofErr w:type="spellEnd"/>
            <w:proofErr w:type="gramEnd"/>
            <w:r w:rsidRPr="007A2EB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2EBE">
              <w:rPr>
                <w:sz w:val="24"/>
                <w:szCs w:val="24"/>
                <w:lang w:val="en-US"/>
              </w:rPr>
              <w:t>javascrip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:rsidR="007A2EBE" w:rsidRPr="007A2EBE" w:rsidRDefault="007A2EBE" w:rsidP="009A3230">
            <w:pPr>
              <w:rPr>
                <w:sz w:val="24"/>
                <w:szCs w:val="24"/>
              </w:rPr>
            </w:pPr>
            <w:r w:rsidRPr="007A2EBE">
              <w:rPr>
                <w:sz w:val="24"/>
                <w:szCs w:val="24"/>
              </w:rPr>
              <w:t>Será a base</w:t>
            </w:r>
            <w:r>
              <w:rPr>
                <w:sz w:val="24"/>
                <w:szCs w:val="24"/>
              </w:rPr>
              <w:t xml:space="preserve"> e o visual do sistema</w:t>
            </w:r>
          </w:p>
        </w:tc>
      </w:tr>
      <w:tr w:rsidR="009A3230" w:rsidRPr="007A2EBE" w:rsidTr="009A3230">
        <w:tc>
          <w:tcPr>
            <w:tcW w:w="4247" w:type="dxa"/>
          </w:tcPr>
          <w:p w:rsidR="009A3230" w:rsidRPr="007A2EBE" w:rsidRDefault="009A3230" w:rsidP="009A323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9A3230" w:rsidRPr="007A2EBE" w:rsidRDefault="009A3230" w:rsidP="009A3230">
            <w:pPr>
              <w:rPr>
                <w:sz w:val="24"/>
                <w:szCs w:val="24"/>
              </w:rPr>
            </w:pPr>
          </w:p>
        </w:tc>
      </w:tr>
    </w:tbl>
    <w:p w:rsidR="009A3230" w:rsidRPr="007A2EBE" w:rsidRDefault="009A3230" w:rsidP="009A3230">
      <w:pPr>
        <w:rPr>
          <w:sz w:val="24"/>
          <w:szCs w:val="24"/>
        </w:rPr>
      </w:pPr>
    </w:p>
    <w:p w:rsidR="009A3230" w:rsidRPr="007A2EBE" w:rsidRDefault="009A3230" w:rsidP="009A3230"/>
    <w:sectPr w:rsidR="009A3230" w:rsidRPr="007A2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0"/>
    <w:rsid w:val="00116099"/>
    <w:rsid w:val="001746BB"/>
    <w:rsid w:val="007A2EBE"/>
    <w:rsid w:val="009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07D3"/>
  <w15:chartTrackingRefBased/>
  <w15:docId w15:val="{D81A1B72-F672-44D4-9565-518461AB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2</cp:revision>
  <dcterms:created xsi:type="dcterms:W3CDTF">2019-11-01T23:30:00Z</dcterms:created>
  <dcterms:modified xsi:type="dcterms:W3CDTF">2020-02-16T00:44:00Z</dcterms:modified>
</cp:coreProperties>
</file>