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AAC" w:rsidRPr="00155AF2" w:rsidRDefault="00155AF2" w:rsidP="00310C99">
      <w:pPr>
        <w:rPr>
          <w:rFonts w:ascii="Arial" w:hAnsi="Arial" w:cs="Arial"/>
          <w:b/>
          <w:bCs/>
          <w:sz w:val="28"/>
          <w:szCs w:val="28"/>
        </w:rPr>
      </w:pPr>
      <w:r w:rsidRPr="00155AF2">
        <w:rPr>
          <w:rFonts w:ascii="Arial" w:hAnsi="Arial" w:cs="Arial"/>
          <w:b/>
          <w:bCs/>
          <w:sz w:val="28"/>
          <w:szCs w:val="28"/>
        </w:rPr>
        <w:t>USUÁRIOS E STAKEHOLDERS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983AAC" w:rsidRPr="00155AF2" w:rsidTr="00EE2CBA">
        <w:tc>
          <w:tcPr>
            <w:tcW w:w="3397" w:type="dxa"/>
          </w:tcPr>
          <w:p w:rsidR="00983AAC" w:rsidRPr="00155AF2" w:rsidRDefault="00983AAC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5954" w:type="dxa"/>
          </w:tcPr>
          <w:p w:rsidR="00983AAC" w:rsidRPr="00155AF2" w:rsidRDefault="00983AAC" w:rsidP="00983A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EE2CBA" w:rsidP="00983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do Sistema</w:t>
            </w:r>
            <w:bookmarkStart w:id="0" w:name="_GoBack"/>
            <w:bookmarkEnd w:id="0"/>
          </w:p>
        </w:tc>
        <w:tc>
          <w:tcPr>
            <w:tcW w:w="5954" w:type="dxa"/>
          </w:tcPr>
          <w:p w:rsidR="00983AAC" w:rsidRPr="00155AF2" w:rsidRDefault="00983AAC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Usará o sistema SGC para:</w:t>
            </w:r>
          </w:p>
          <w:p w:rsidR="00983AAC" w:rsidRPr="00155AF2" w:rsidRDefault="00983AAC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Fazem controle do sistema</w:t>
            </w:r>
          </w:p>
          <w:p w:rsidR="00983AAC" w:rsidRPr="00155AF2" w:rsidRDefault="00983AAC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Manipulação de Dados</w:t>
            </w:r>
          </w:p>
          <w:p w:rsidR="00983AAC" w:rsidRDefault="00983AAC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 xml:space="preserve">Gestão </w:t>
            </w:r>
            <w:r w:rsidR="00310C99" w:rsidRPr="00155AF2">
              <w:rPr>
                <w:rFonts w:ascii="Arial" w:hAnsi="Arial" w:cs="Arial"/>
                <w:sz w:val="24"/>
                <w:szCs w:val="24"/>
              </w:rPr>
              <w:t>d</w:t>
            </w:r>
            <w:r w:rsidRPr="00155AF2">
              <w:rPr>
                <w:rFonts w:ascii="Arial" w:hAnsi="Arial" w:cs="Arial"/>
                <w:sz w:val="24"/>
                <w:szCs w:val="24"/>
              </w:rPr>
              <w:t>e conclusão de serviços</w:t>
            </w:r>
          </w:p>
          <w:p w:rsidR="00EE2CBA" w:rsidRPr="00155AF2" w:rsidRDefault="00EE2CBA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Planejar, organizar e supervisionar a área contábil</w:t>
            </w:r>
          </w:p>
          <w:p w:rsidR="00EE2CBA" w:rsidRPr="00155AF2" w:rsidRDefault="00EE2CBA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Assegurar a realização de relatórios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844897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Secretária(o)</w:t>
            </w:r>
          </w:p>
        </w:tc>
        <w:tc>
          <w:tcPr>
            <w:tcW w:w="5954" w:type="dxa"/>
          </w:tcPr>
          <w:p w:rsidR="00844897" w:rsidRPr="00155AF2" w:rsidRDefault="00844897" w:rsidP="00844897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Usará o sistema SGC para:</w:t>
            </w:r>
          </w:p>
          <w:p w:rsidR="00983AAC" w:rsidRPr="00155AF2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Fazer consultas rápidas</w:t>
            </w:r>
          </w:p>
          <w:p w:rsidR="00844897" w:rsidRPr="00155AF2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Agilizar processos</w:t>
            </w:r>
          </w:p>
          <w:p w:rsidR="00844897" w:rsidRPr="00155AF2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Atendimento ao cliente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844897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Contador</w:t>
            </w:r>
          </w:p>
        </w:tc>
        <w:tc>
          <w:tcPr>
            <w:tcW w:w="5954" w:type="dxa"/>
          </w:tcPr>
          <w:p w:rsidR="00844897" w:rsidRPr="00155AF2" w:rsidRDefault="00844897" w:rsidP="00844897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Usará o sistema SGC para:</w:t>
            </w:r>
          </w:p>
          <w:p w:rsidR="00983AAC" w:rsidRPr="00155AF2" w:rsidRDefault="00844897" w:rsidP="0084489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Realizar consultorias</w:t>
            </w:r>
          </w:p>
          <w:p w:rsidR="00844897" w:rsidRPr="00155AF2" w:rsidRDefault="00310C99" w:rsidP="0084489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Serviços ágeis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Supervisionar questões e relações financeiras, econômicas, tributárias e patrimoniais.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DB6A38" w:rsidP="00983A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5954" w:type="dxa"/>
          </w:tcPr>
          <w:p w:rsidR="00310C99" w:rsidRPr="00155AF2" w:rsidRDefault="00310C99" w:rsidP="00310C99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Usará o sistema SGC para: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Acessar e consultar informações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Fazer requisições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Configurar suas especificações e controle de informações.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DB6A38" w:rsidP="00983AAC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u w:val="single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Stakeholders</w:t>
            </w:r>
          </w:p>
        </w:tc>
        <w:tc>
          <w:tcPr>
            <w:tcW w:w="5954" w:type="dxa"/>
          </w:tcPr>
          <w:p w:rsidR="00983AAC" w:rsidRPr="00155AF2" w:rsidRDefault="00DB6A38" w:rsidP="00983AAC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</w:rPr>
              <w:t>Não foram encontrados até o momento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983AAC" w:rsidP="00983A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954" w:type="dxa"/>
          </w:tcPr>
          <w:p w:rsidR="00983AAC" w:rsidRPr="00155AF2" w:rsidRDefault="00983AAC" w:rsidP="00983A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983AAC" w:rsidRPr="00155AF2" w:rsidRDefault="00983AAC" w:rsidP="00983AAC">
      <w:pPr>
        <w:rPr>
          <w:rFonts w:ascii="Arial" w:hAnsi="Arial" w:cs="Arial"/>
          <w:color w:val="FF0000"/>
          <w:sz w:val="24"/>
          <w:szCs w:val="24"/>
        </w:rPr>
      </w:pPr>
    </w:p>
    <w:sectPr w:rsidR="00983AAC" w:rsidRPr="00155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FB0"/>
    <w:multiLevelType w:val="hybridMultilevel"/>
    <w:tmpl w:val="6958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001D"/>
    <w:multiLevelType w:val="hybridMultilevel"/>
    <w:tmpl w:val="3272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DDC"/>
    <w:multiLevelType w:val="hybridMultilevel"/>
    <w:tmpl w:val="56F2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67D7"/>
    <w:multiLevelType w:val="hybridMultilevel"/>
    <w:tmpl w:val="CEC02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02A7"/>
    <w:multiLevelType w:val="hybridMultilevel"/>
    <w:tmpl w:val="EC4C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07063"/>
    <w:multiLevelType w:val="hybridMultilevel"/>
    <w:tmpl w:val="BDD8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60D"/>
    <w:multiLevelType w:val="hybridMultilevel"/>
    <w:tmpl w:val="E17E5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2530C"/>
    <w:multiLevelType w:val="hybridMultilevel"/>
    <w:tmpl w:val="892C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05C"/>
    <w:multiLevelType w:val="hybridMultilevel"/>
    <w:tmpl w:val="084C9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AC"/>
    <w:rsid w:val="00147C74"/>
    <w:rsid w:val="00155AF2"/>
    <w:rsid w:val="002E6090"/>
    <w:rsid w:val="00310C99"/>
    <w:rsid w:val="0057620B"/>
    <w:rsid w:val="007C3DAB"/>
    <w:rsid w:val="00844897"/>
    <w:rsid w:val="00983AAC"/>
    <w:rsid w:val="00CF4CAD"/>
    <w:rsid w:val="00DB6A38"/>
    <w:rsid w:val="00E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DD11"/>
  <w15:chartTrackingRefBased/>
  <w15:docId w15:val="{A6B1BCD0-7A6D-46F2-84D9-B8658B6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6</cp:revision>
  <dcterms:created xsi:type="dcterms:W3CDTF">2019-11-01T22:47:00Z</dcterms:created>
  <dcterms:modified xsi:type="dcterms:W3CDTF">2020-02-18T23:09:00Z</dcterms:modified>
</cp:coreProperties>
</file>