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LISTA DE USUÁRIOS E DE OUTROS STAKEHOLDERS</w:t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7"/>
        <w:gridCol w:w="5953"/>
      </w:tblGrid>
      <w:tr>
        <w:trPr/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Administrador do Sistema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Usará o SCRC* para: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Fazer controle do sistema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Manipulação de Dados das propostas e cobranças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Gerir relatórios de controle de serviços concluídos pelo setor contábil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Planejar, organizar e supervisionar os orçamentos da área contábil</w:t>
            </w:r>
          </w:p>
        </w:tc>
      </w:tr>
      <w:tr>
        <w:trPr/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Secretário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Usará o SCRC para: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Fazer consultas rápidas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Agilizar processos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Atender clientes para realização de orçamentos e esclarecimentos de dúvidas</w:t>
            </w:r>
          </w:p>
        </w:tc>
      </w:tr>
      <w:tr>
        <w:trPr/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Contador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Usará o sistema SCRC para: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Validar se </w:t>
            </w:r>
            <w:r>
              <w:rPr>
                <w:rFonts w:cs="Arial" w:ascii="Arial" w:hAnsi="Arial"/>
                <w:sz w:val="24"/>
                <w:szCs w:val="24"/>
              </w:rPr>
              <w:t>todas as documentações necessárias foram entregues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orçamentos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Realizar cadastro sobre o Imposto de Renda</w:t>
            </w:r>
          </w:p>
        </w:tc>
      </w:tr>
      <w:tr>
        <w:trPr/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Clientes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Usará o sistema SCRC para: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Acessar e consultar informações do Imposto de Renda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pt-BR" w:eastAsia="en-US" w:bidi="ar-SA"/>
              </w:rPr>
              <w:t>Cobrar sobre status do pedido em qualquer instante</w:t>
            </w:r>
          </w:p>
        </w:tc>
      </w:tr>
      <w:tr>
        <w:trPr/>
        <w:tc>
          <w:tcPr>
            <w:tcW w:w="339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u w:val="none"/>
              </w:rPr>
              <w:t>Equipe de Desenvolvimento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 w:val="false"/>
                <w:bCs w:val="false"/>
                <w:color w:val="auto"/>
                <w:kern w:val="0"/>
                <w:sz w:val="24"/>
                <w:szCs w:val="24"/>
                <w:u w:val="none"/>
                <w:lang w:val="pt-BR" w:eastAsia="en-US" w:bidi="ar-SA"/>
              </w:rPr>
              <w:t>Irá desenvolver o sistema, fazendo com que o mesmo atenda a todos os requisitos e regras de negócio que foram passadas pelo analista de negócio</w:t>
            </w:r>
          </w:p>
        </w:tc>
      </w:tr>
      <w:tr>
        <w:trPr/>
        <w:tc>
          <w:tcPr>
            <w:tcW w:w="3397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sz w:val="24"/>
                <w:szCs w:val="24"/>
              </w:rPr>
              <w:t>Analista de Negócios</w:t>
            </w:r>
          </w:p>
        </w:tc>
        <w:tc>
          <w:tcPr>
            <w:tcW w:w="595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Alinhará os requisitos e as regras de negócios que o sistema deve receber com o cliente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*SCRC: Si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stema Contábil RCamin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0c9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83a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LibreOffice/6.4.3.2$Windows_X86_64 LibreOffice_project/747b5d0ebf89f41c860ec2a39efd7cb15b54f2d8</Application>
  <Pages>1</Pages>
  <Words>174</Words>
  <Characters>928</Characters>
  <CharactersWithSpaces>1062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2019-11-01T22:47:00Z</dcterms:created>
  <dc:creator>Guilherme Reinhardt</dc:creator>
  <dc:description/>
  <dc:language>pt-BR</dc:language>
  <cp:lastModifiedBy/>
  <dcterms:modified xsi:type="dcterms:W3CDTF">2020-05-13T13:18:59Z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