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color w:val="1a1b22"/>
          <w:sz w:val="38"/>
          <w:szCs w:val="38"/>
          <w:rtl w:val="0"/>
        </w:rPr>
        <w:t xml:space="preserve">Отчёт о тестировании Kittygram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Участники команды: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Колодяжный Андрей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Сибирцева Екатерина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color w:val="1a1b22"/>
          <w:rtl w:val="0"/>
        </w:rPr>
        <w:t xml:space="preserve">Текст отчёта </w:t>
      </w:r>
      <w:r w:rsidDel="00000000" w:rsidR="00000000" w:rsidRPr="00000000">
        <w:rPr>
          <w:color w:val="1a1b22"/>
          <w:rtl w:val="0"/>
        </w:rPr>
        <w:br w:type="textWrapping"/>
      </w:r>
      <w:r w:rsidDel="00000000" w:rsidR="00000000" w:rsidRPr="00000000">
        <w:rPr>
          <w:rtl w:val="0"/>
        </w:rPr>
        <w:t xml:space="preserve">Приложение проверено на стенде (стенд доступен временно):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https://kittygram-frontend-18.prakticum-team.ru/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Требования (только для авторизованных пользователей):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https://wiki.yandex.ru/homepage/trebovanijakkittygram/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Макеты (только для авторизованных пользователей):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https://www.figma.com/file/mzeWaE7icA8DuWrhhlD2cR/Kittygram?node-id=0%3A1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Все известные требования были покрыты чек-листом: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https://docs.google.com/spreadsheets/d/1xU9KjYlrYZ-ESTk7qNboVOeLYSy2kAjKzOjAKj7puMw/edit?usp=sharing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Результаты выполнения тестов можно посмотреть здесь: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https://docs.google.com/spreadsheets/d/1xU9KjYlrYZ-ESTk7qNboVOeLYSy2kAjKzOjAKj7puMw/edit?usp=sharing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  <w:t xml:space="preserve">  Из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434</w:t>
      </w:r>
      <w:r w:rsidDel="00000000" w:rsidR="00000000" w:rsidRPr="00000000">
        <w:rPr>
          <w:rtl w:val="0"/>
        </w:rPr>
        <w:t xml:space="preserve"> успешно прошло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306</w:t>
      </w:r>
      <w:r w:rsidDel="00000000" w:rsidR="00000000" w:rsidRPr="00000000">
        <w:rPr>
          <w:rtl w:val="0"/>
        </w:rPr>
        <w:t xml:space="preserve">, не прошло — </w:t>
      </w:r>
      <w:r w:rsidDel="00000000" w:rsidR="00000000" w:rsidRPr="00000000">
        <w:rPr>
          <w:b w:val="1"/>
          <w:color w:val="434343"/>
          <w:rtl w:val="0"/>
        </w:rPr>
        <w:t xml:space="preserve">124</w:t>
      </w:r>
      <w:r w:rsidDel="00000000" w:rsidR="00000000" w:rsidRPr="00000000">
        <w:rPr>
          <w:color w:val="999999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434343"/>
        </w:rPr>
      </w:pPr>
      <w:r w:rsidDel="00000000" w:rsidR="00000000" w:rsidRPr="00000000">
        <w:rPr>
          <w:rtl w:val="0"/>
        </w:rPr>
        <w:t xml:space="preserve">1. Блокирующие:</w:t>
        <w:br w:type="textWrapping"/>
      </w:r>
      <w:r w:rsidDel="00000000" w:rsidR="00000000" w:rsidRPr="00000000">
        <w:rPr>
          <w:color w:val="434343"/>
          <w:rtl w:val="0"/>
        </w:rPr>
        <w:t xml:space="preserve">- 0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color w:val="434343"/>
        </w:rPr>
      </w:pPr>
      <w:r w:rsidDel="00000000" w:rsidR="00000000" w:rsidRPr="00000000">
        <w:rPr>
          <w:rtl w:val="0"/>
        </w:rPr>
        <w:t xml:space="preserve">2. Критичные:</w:t>
        <w:br w:type="textWrapping"/>
      </w:r>
      <w:r w:rsidDel="00000000" w:rsidR="00000000" w:rsidRPr="00000000">
        <w:rPr>
          <w:color w:val="434343"/>
          <w:rtl w:val="0"/>
        </w:rPr>
        <w:t xml:space="preserve">- 0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Средний приоритет: 32</w:t>
      </w:r>
    </w:p>
    <w:tbl>
      <w:tblPr>
        <w:tblStyle w:val="Table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numPr>
                <w:ilvl w:val="0"/>
                <w:numId w:val="6"/>
              </w:numPr>
              <w:spacing w:after="0" w:before="0" w:line="276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76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76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76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4-62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4. Низкий приоритет: 8</w:t>
      </w: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4-106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4-60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5. Незначительные: 38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4-88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8-81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  <w:jc w:val="center"/>
              <w:rPr/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Список новых серых зон с пояснениями: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Было бы здорово получить доступ к документации бэкенда, чтобы исключить ошибки на стороне API, а также понимать какие пользователи уже зарегистрированы, а какие имена свободны.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Еще не помешали бы макеты для страницы шириной около 400px. Верстка адаптируется корректно, но задокументировать расположение элементов невозможно. Если только исследовательски тестировать.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Страница авторизации: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макете в окне Вход не обозначено, как выглядит поле когда оно пустое (плейсхолдер с надписью Имя или почта, пароль). Было принято решение, по макету окна регистрации, что соответствующие плейсхолдеры должны присутствовать.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требованиях не описано, что отображается в поле пароля когда пароль замаскирован (точки или звездочки). Основываясь на опыте было принято решение, что отображаются точки.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Ни в требования, ни на макете не отображено что происходит с полем “Имя” при фокусе на него (подсвечивается зеленым как пароль). В команде решили, что все должно выглядеть примерно одинаково, поэтому поле “Имя” подсвечивается зеленым при фокусе на него.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Одной из серьезных недоработок является отсутствие возможности восстановить пароль. 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Страница регистрации: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требованиях не описано, что отображается в поле пароля и повтора пароля когда пароль замаскирован (точки или звездочки). Основываясь на опыте было принято решение, что отображаются точки.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приложении оригинальная форма регистрации. Мы бы предложили сделать регистрацию более защищенной с использованием адреса электронный почты.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Было бы здорово, поставить ограничение на ввод данных в поля, чтобы при введении некорректного символа, ошибка отображалась сразу, а не после попытки зарегистрироваться.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требованиях не описано как система себя ведет если введен некорректный пароль.Команда пришла к выводу, что система должна уведомить пользователя о том, что введены некорректные данные, по аналогии с полем Имя, сообщение выглядит так - “Некорректный пароль”. А если имя и/или пароль не введены, то пользуясь опытом окна авторизации должно приходить сообщение: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“Поле с именем является обязательным” и “Поле с паролем является обязательным” соответственно.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описано, если пароль введен, а повторный пароль нет, то как об этом сообщает система. Мы приняли решение, что она сообщает: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Пароли не совпадают!”.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3 - </w:t>
      </w:r>
      <w:r w:rsidDel="00000000" w:rsidR="00000000" w:rsidRPr="00000000">
        <w:rPr>
          <w:b w:val="1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Контрол пагинации не отображен на макете когда он в неактивном состоянии . Мы воспользовались опытом т.к. элемент часто встречаем и выглядит примерно одинаково. Решили, что при невозможности перемещаться влево или вправо стрелка затухает.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Непонятно, если карточек до 10 отображается ли контрол пагинации, но здесь снова подсказал опыт и принято решение, что нет.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В требованиях не прописаны ограничения к максимальному количеству групп и карточек. Было принято решение, что максимального ограничения нет.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макете заглушка фото в карточке описана в виде серого квадрата. При тестировании командой выявлено несоответствие, заглушка которая отображена в фактическом результате выглядит намного приятней той, что на макете. Команда рекомендует принять фактическую заглушку за основную и не вносить изменения.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 понимания меняется ли цвет в поле с цветом кота или остается все время серым как на макете и какими цветами отображаются буквы (если цвет черный например). В команде было решено, что поле меняет цвет в соответствии с выбранным и текст меняет цвет на белый, если поле в темном цвете.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4 - Страница создания карточки: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требованиях не описано, при создании карточки после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выбора фотографии она сразу обновляется в окне создания или обновление происходит после сохранения. По опыту фото должно сразу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прогружаться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отображаться.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макете на странице создания карточки на кнопке загрузки фото предложено загрузить фото в формате JPG, а в требованиях написано: “Разрешены любые изображения”. Команда рекомендует конкретнее прописать форматы файлов с изображением, в том числе gif. Сейчас эти два документа вводят в заблуждение. А также в тексте в макете орфографическая ошибка. Команда указала ее наличие в баг-репорте.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макете на странице создания карточки в вариантах цветов отображено 12 вариантов. Следует уточнить какие цвета загружены на сервер и как они отображаются если добавится или убавится один из цветов (если они сменяемы).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карточке создания кота, в макете прописан неверный формат года рождения, а в требования нет информации по количеству символов и ограничений. Может ли быть котик 1950 или 2025 года рождения, а 9999999? Врядли. Стоит проработать этот момент.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требованиях неоднозначно описано как работает кнопка “Добавить кота”. В разделе “Шапка” указано, что кнопка ведет на страницу создания карточки и реакция элемента на каждой странице одинаковая, но когда пользователь находится на странице создания карточки неясно создается новая карточка, а внесенные уже данные сбрасываются или ничего не происходит. Следует этот момент отразить в документации. На данном этапе команда приняла решение, что правильно будет если нажатие кнопки не будет стирать введенные данные (что может вызвать негативную реакцию пользователя), а оставит нажатие без внимания.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поле “Имя” не определено как система реагирует на пробел в начале, в конце текста и когда в поле только пробел. По опыту было принято решение, что в начале текста пробел допустим, система его убирает, в конце текста аналогично.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 как происходит смена фото. Можно нажать на кнопку с фото и откроется диспетчер загрузки нового фото или нужно сначала удалить фото, а потом загрузить новое. Команда решила, что второй вариант предпочтительней.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Было бы здорово сделать, чтобы при введении пробела в начале и в конце он удалялся автоматически.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5 - Список достижений: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окне нового достижения не описан цвет введенного в поисковую строку текста. Проверки построены на основании опыта и других полей макета.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поле поиска не описан принцип отсеивания текста, делается выборка с начала текста или с любой части. Команда приняла решения, что удобнее когда выборка происходит по наличию и сочетанию символов в любой части текста (например - в поиске: “ый”, в результате: “гордЫЙ, сильнЫЙ”).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6 - Окно нового достижения: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описано, принимает ли система ввод в поле добавления нового достижения пробелы и можно ли добавить новое достижение оставив поле пустое. Команда приняла решение, что это недопустимо. Было бы корректно оповестить об ошибке или просто закрыть окно без сохранения.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 как скролится список достижений. Принято решение. что стандартно колесиком, клавишами и перетягиванием полосы прокрутки.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Нет возможности удалить созданное достижение. Было бы неплохо ввести такую функцию.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7 - Окно деталей карточки: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требованиях к  разделу детали карточки описана кнопка удаления карточки, нахождение ее в макете не отображено. Пользуясь логикой мы приняли решение, что она находится справа возле кнопки редактировать и выглядит подобно кнопки редактирования с изображением корзины на ней.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описано, после создания новой карточки открывается окно деталей карточки и после нажатия на кнопку “назад”, куда происходит переход. Основываясь на логике мы решили, что происходит переход на Главную страницу.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8 - Окно редактирования карточки: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Стоит прописать в требованиях как система отреагирует если удалить имя и/или год рождения и нажать сохранить. Система выдаст соответствующую ошибку или поля заполнятся прежними данными. Основываясь на опыте, команда посчитала, что правильней будет если появится соответствующая ошибка как в окне создания карточки и сохранение не произойдет. 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В процессе была разработана mindmap, а также выделены объекты тестирования. Mindmap приложена к данному отчёту: 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jc w:val="both"/>
        <w:rPr>
          <w:color w:val="ff0000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https://miro.com/welcomeonboard/TkF4WkpKUDEzcWlWWUtBM01oRUlNNGRTNENXdmpzQkpaSVBDc0Fja1Vwd3BVazZvU3hOUjJ3RmVWZUdGNEo3bHwzNDU4NzY0NTQ0MzA4Mzc3MDUwfDI=?share_link_id=649143966278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В связи с тем, что функционал приложения не сложный, а команда имеет опыт тестирования было решено разрабатывать для проверки чек-листы.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jc w:val="both"/>
        <w:rPr>
          <w:color w:val="1a1b2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По итогу тестирования в приложении не выявлено блокирующих и критичных багов. Достаточно большое количество ошибок со средним и незначительным приоритетом. Команда не против выпуска в релиз приложения в текущем состоянии, но стоит помнить, что любая ошибка может повлечь отток пользователей. Если позволяет время, мы рекомендуем исправить хотя бы часть багов и серых зон перед релизом, если не позволяет, то это можно сделать после релиза.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orkshop4team.youtrack.cloud/issue/4-59/Pri-perehode-po-pryamoj-ssylke-v-okno-redaktirovaniya-kartochki-sozdannoj-polzovatelem-proishodit-perehod-na-pustuyu-kartochku" TargetMode="External"/><Relationship Id="rId84" Type="http://schemas.openxmlformats.org/officeDocument/2006/relationships/hyperlink" Target="https://workshop4team.youtrack.cloud/issue/4-75/V-okne-avtorizacii-polya-vvoda-Imya-i-Parol-cveta-e8f0fe-kogda-oni-ne-pustye" TargetMode="External"/><Relationship Id="rId83" Type="http://schemas.openxmlformats.org/officeDocument/2006/relationships/hyperlink" Target="https://workshop4team.youtrack.cloud/issue/4-117/Na-stranice-detalej-kartochki-oblast-cveta-kota-nekorrektnogo-razmera-73h40" TargetMode="External"/><Relationship Id="rId42" Type="http://schemas.openxmlformats.org/officeDocument/2006/relationships/hyperlink" Target="https://workshop4team.youtrack.cloud/issue/4-61/Na-stranice-redaktirovaniya-kartochki-pri-sohranenii-kartochki-s-pustym-polem-goda-rozhdeniya-proishodit-vyhod-iz-kartochki-bez" TargetMode="External"/><Relationship Id="rId86" Type="http://schemas.openxmlformats.org/officeDocument/2006/relationships/hyperlink" Target="https://workshop4team.youtrack.cloud/issue/4-58/Pri-sozdanii-kartochki-s-pustym-polem-Imya-poyavlyaetsya-oshibka-Pole-s-imenem-yavlyaetsya-obyazatelnym" TargetMode="External"/><Relationship Id="rId41" Type="http://schemas.openxmlformats.org/officeDocument/2006/relationships/hyperlink" Target="https://workshop4team.youtrack.cloud/issue/4-16/Pole-Imya-v-okne-registracii-prinimaet-nekorrektnye-simvoly-strochnye-bukvy-russkogo-alfavita" TargetMode="External"/><Relationship Id="rId85" Type="http://schemas.openxmlformats.org/officeDocument/2006/relationships/hyperlink" Target="https://workshop4team.youtrack.cloud/issue/4-80/V-okne-registracii-polya-vvoda-Imya-i-Parol-cveta-e8f0fe-kogda-oni-ne-pustye" TargetMode="External"/><Relationship Id="rId44" Type="http://schemas.openxmlformats.org/officeDocument/2006/relationships/hyperlink" Target="https://workshop4team.youtrack.cloud/issue/4-60/Pri-nazhatii-na-knopku-vozvrata-v-glavnoe-menyu-v-okne-redaktirovaniya-kartochki-proishodit-perehod-na-Stranicu-detalej" TargetMode="External"/><Relationship Id="rId88" Type="http://schemas.openxmlformats.org/officeDocument/2006/relationships/hyperlink" Target="https://workshop4team.youtrack.cloud/issue/4-53/Na-stranice-sozdaniya-kartochki-pri-ispolzovanii-probela-v-nachale-i-v-konce-teksta-probel-udalyaetsya-i-kartochka-sozdaetsya" TargetMode="External"/><Relationship Id="rId43" Type="http://schemas.openxmlformats.org/officeDocument/2006/relationships/hyperlink" Target="https://workshop4team.youtrack.cloud/issue/4-106/Pri-nesoblyudenii-pravila-vvoda-parolya-pri-registracii-poyavlyaetsya-oshibka-Parol-dolzhen-soderzhat-minimum-8-simvolov-i-ne" TargetMode="External"/><Relationship Id="rId87" Type="http://schemas.openxmlformats.org/officeDocument/2006/relationships/hyperlink" Target="https://workshop4team.youtrack.cloud/issue/4-55/Pri-sozdanii-kartochki-s-pustym-polem-goda-rozhdeniya-poyavlyaetsya-tekst-oshibki-Pole-s-godom-rozhdeniya-yavlyaetsya" TargetMode="External"/><Relationship Id="rId46" Type="http://schemas.openxmlformats.org/officeDocument/2006/relationships/hyperlink" Target="https://workshop4team.youtrack.cloud/issue/4-56/Pri-sozdanii-novogo-dostizheniya-sistema-prinimaet-pole-tolko-s-probelami" TargetMode="External"/><Relationship Id="rId45" Type="http://schemas.openxmlformats.org/officeDocument/2006/relationships/hyperlink" Target="https://workshop4team.youtrack.cloud/issue/4-57/Pri-sozdanii-novogo-dostizheniya-sistema-prinimaet-nedopustimoe-kolichestvo-simvolov" TargetMode="External"/><Relationship Id="rId89" Type="http://schemas.openxmlformats.org/officeDocument/2006/relationships/hyperlink" Target="https://miro.com/app/board/uXjVPuHKEes=/?share_link_id=357480851315" TargetMode="External"/><Relationship Id="rId80" Type="http://schemas.openxmlformats.org/officeDocument/2006/relationships/hyperlink" Target="https://workshop4team.youtrack.cloud/issue/4-76/V-okne-avtorizacii-pri-nekorrektno-zapolnennom-pole-Imya-Parol-ili-Imya-i-Parol-pod-polem-Parol-poyavlyaetsya-krasnyj-tekst" TargetMode="External"/><Relationship Id="rId82" Type="http://schemas.openxmlformats.org/officeDocument/2006/relationships/hyperlink" Target="https://workshop4team.youtrack.cloud/issue/4-72/Okno-avtorizacii-imeet-razmer-360h391" TargetMode="External"/><Relationship Id="rId81" Type="http://schemas.openxmlformats.org/officeDocument/2006/relationships/hyperlink" Target="https://workshop4team.youtrack.cloud/issue/4-71/Fon-stranicy-avtorizacii-imeet-cvet-ff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xU9KjYlrYZ-ESTk7qNboVOeLYSy2kAjKzOjAKj7puMw/edit?usp=sharing" TargetMode="External"/><Relationship Id="rId48" Type="http://schemas.openxmlformats.org/officeDocument/2006/relationships/hyperlink" Target="https://workshop4team.youtrack.cloud/issue/4-17/V-okne-registracii-pri-popytke-zaregistrirovatsya-s-imenem-iz-specsimvolov-proishodit-oshibka-Polzovatel-s-takim-imenem-uzhe" TargetMode="External"/><Relationship Id="rId47" Type="http://schemas.openxmlformats.org/officeDocument/2006/relationships/hyperlink" Target="https://workshop4team.youtrack.cloud/issue/4-51/V-okne-sozdaniya-kartochki-pri-vvode-v-pole-Imya-kota-nedopustimoe-kolichestvo-simvolov-26-27-30-simvolov-poyavlyaetsya-oshibka" TargetMode="External"/><Relationship Id="rId49" Type="http://schemas.openxmlformats.org/officeDocument/2006/relationships/hyperlink" Target="https://workshop4team.youtrack.cloud/issue/4-15/Stranica-registracii-dostupna-avtorizovannomu-polzovatelyu" TargetMode="External"/><Relationship Id="rId5" Type="http://schemas.openxmlformats.org/officeDocument/2006/relationships/styles" Target="styles.xml"/><Relationship Id="rId6" Type="http://schemas.openxmlformats.org/officeDocument/2006/relationships/hyperlink" Target="https://kittygram-frontend-18.prakticum-team.ru/" TargetMode="External"/><Relationship Id="rId7" Type="http://schemas.openxmlformats.org/officeDocument/2006/relationships/hyperlink" Target="https://wiki.yandex.ru/homepage/trebovanijakkittygram/" TargetMode="External"/><Relationship Id="rId8" Type="http://schemas.openxmlformats.org/officeDocument/2006/relationships/hyperlink" Target="https://www.figma.com/file/mzeWaE7icA8DuWrhhlD2cR/Kittygram?node-id=0%3A1" TargetMode="External"/><Relationship Id="rId73" Type="http://schemas.openxmlformats.org/officeDocument/2006/relationships/hyperlink" Target="https://workshop4team.youtrack.cloud/issue/4-89/Na-stranice-registracii-nadpis-ili-vypolnena-shriftom-Inter" TargetMode="External"/><Relationship Id="rId72" Type="http://schemas.openxmlformats.org/officeDocument/2006/relationships/hyperlink" Target="https://workshop4team.youtrack.cloud/issue/4-90/Fon-glavnoj-stranicy-imeet-cvet-fff" TargetMode="External"/><Relationship Id="rId31" Type="http://schemas.openxmlformats.org/officeDocument/2006/relationships/hyperlink" Target="https://workshop4team.youtrack.cloud/issue/4-62/Na-stranice-redaktirovaniya-kartochki-pri-sohranenii-kartochki-s-pustym-polem-imeni-kota-proishodit-vyhod-iz-kartochki-bez" TargetMode="External"/><Relationship Id="rId75" Type="http://schemas.openxmlformats.org/officeDocument/2006/relationships/hyperlink" Target="https://workshop4team.youtrack.cloud/issue/4-81/Pri-registracii-s-imenem-uzhe-zaregistrirovannogo-polzovatelya-pod-polem-poyavlyaetsya-oshibka-s-tekstom-krasnogo-cveta" TargetMode="External"/><Relationship Id="rId30" Type="http://schemas.openxmlformats.org/officeDocument/2006/relationships/hyperlink" Target="https://workshop4team.youtrack.cloud/issue/4-44/Na-glavnoj-stranice-kartochki-raspolagayutsya-ot-staryh-k-novym" TargetMode="External"/><Relationship Id="rId74" Type="http://schemas.openxmlformats.org/officeDocument/2006/relationships/hyperlink" Target="https://workshop4team.youtrack.cloud/issue/4-88/Na-stranice-avtorizacii-tekst-knopki-Zaregistrirovatsya-vypolnen-shriftom-Inter-cveta-fff-i-razmerom-15px" TargetMode="External"/><Relationship Id="rId33" Type="http://schemas.openxmlformats.org/officeDocument/2006/relationships/hyperlink" Target="https://workshop4team.youtrack.cloud/issue/4-45/Pri-sozdanii-kartochki-kota-nekorrektno-otobrazhaetsya-foto-v-formate-tiff" TargetMode="External"/><Relationship Id="rId77" Type="http://schemas.openxmlformats.org/officeDocument/2006/relationships/hyperlink" Target="https://workshop4team.youtrack.cloud/issue/4-79/Fon-stranicy-registracii-imeet-cvet-fff" TargetMode="External"/><Relationship Id="rId32" Type="http://schemas.openxmlformats.org/officeDocument/2006/relationships/hyperlink" Target="https://workshop4team.youtrack.cloud/issue/4-52/Na-stranice-sozdaniya-kartochki-pri-ispolzovanii-nedopustimyh-simvolov-v-pole-s-godom-rozhdeniya-poyavlyaetsya-tekst-oshibki" TargetMode="External"/><Relationship Id="rId76" Type="http://schemas.openxmlformats.org/officeDocument/2006/relationships/hyperlink" Target="https://workshop4team.youtrack.cloud/issue/4-78/Okno-registracii-na-stranice-registracii-imeet-razmer-360h391" TargetMode="External"/><Relationship Id="rId35" Type="http://schemas.openxmlformats.org/officeDocument/2006/relationships/hyperlink" Target="https://workshop4team.youtrack.cloud/issue/4-47/V-okne-sozdaniya-kartochki-sistema-ne-prinimaet-v-pole-Imya-kota-korrektnoe-kolichestvo-simvolov-24-simvola" TargetMode="External"/><Relationship Id="rId79" Type="http://schemas.openxmlformats.org/officeDocument/2006/relationships/hyperlink" Target="https://workshop4team.youtrack.cloud/issue/4-73/Na-stranice-avtorizacii-tekst-knopki-Vojti-vypolnen-shriftom-Inter-cveta-fff-i-razmerom-15px" TargetMode="External"/><Relationship Id="rId34" Type="http://schemas.openxmlformats.org/officeDocument/2006/relationships/hyperlink" Target="https://workshop4team.youtrack.cloud/issue/4-46/Pri-sozdanii-kartochki-kota-sistema-ne-prinimaet-graficheskij-fajl-vysokogo-razresheniya" TargetMode="External"/><Relationship Id="rId78" Type="http://schemas.openxmlformats.org/officeDocument/2006/relationships/hyperlink" Target="https://workshop4team.youtrack.cloud/issue/4-74/Na-stranice-avtorizacii-nadpis-ili-vypolnena-shriftom-Inter" TargetMode="External"/><Relationship Id="rId71" Type="http://schemas.openxmlformats.org/officeDocument/2006/relationships/hyperlink" Target="https://workshop4team.youtrack.cloud/issue/4-92/Simvol-v-knopke-Dobavit-kota-nekorrektnogo-razmera-20h20" TargetMode="External"/><Relationship Id="rId70" Type="http://schemas.openxmlformats.org/officeDocument/2006/relationships/hyperlink" Target="https://workshop4team.youtrack.cloud/issue/4-95/Kartochka-kota-imeet-nekorrektnyj-razmer-230h306" TargetMode="External"/><Relationship Id="rId37" Type="http://schemas.openxmlformats.org/officeDocument/2006/relationships/hyperlink" Target="https://workshop4team.youtrack.cloud/issue/4-49/V-okne-sozdaniya-kartochki-sistema-prinimaet-v-pole-Imya-kota-nedopustimye-simvoly" TargetMode="External"/><Relationship Id="rId36" Type="http://schemas.openxmlformats.org/officeDocument/2006/relationships/hyperlink" Target="https://workshop4team.youtrack.cloud/issue/4-48/V-okne-sozdaniya-kartochki-sistema-ne-prinimaet-v-pole-Imya-kota-korrektnoe-kolichestvo-simvolov-25-simvolov" TargetMode="External"/><Relationship Id="rId39" Type="http://schemas.openxmlformats.org/officeDocument/2006/relationships/hyperlink" Target="https://workshop4team.youtrack.cloud/issue/4-54/Na-stranice-sozdaniya-kartochki-sistema-prinimaet-otricatelnoe-chislo-v-pole-s-godom-rozhdeniya" TargetMode="External"/><Relationship Id="rId38" Type="http://schemas.openxmlformats.org/officeDocument/2006/relationships/hyperlink" Target="https://workshop4team.youtrack.cloud/issue/4-50/V-okne-sozdaniya-kartochki-sistema-prinimaet-v-pole-Imya-kota-nedopustimoe-kolichestvo-simvolov-1-simvol" TargetMode="External"/><Relationship Id="rId62" Type="http://schemas.openxmlformats.org/officeDocument/2006/relationships/hyperlink" Target="https://workshop4team.youtrack.cloud/issue/4-110/Tekst-knopki-Sohranit-v-okne-sozdaniya-kartochki-imeet-nekorrektnyj-razmer-15rh" TargetMode="External"/><Relationship Id="rId61" Type="http://schemas.openxmlformats.org/officeDocument/2006/relationships/hyperlink" Target="https://workshop4team.youtrack.cloud/issue/4-115/Data-rozhdeniya-kota-na-stranice-detalej-kartochki-vypolnena-nekorrektnogo-razmera-18rh" TargetMode="External"/><Relationship Id="rId20" Type="http://schemas.openxmlformats.org/officeDocument/2006/relationships/hyperlink" Target="https://workshop4team.youtrack.cloud/issue/4-32/V-okne-registracii-sistema-prinimaet-v-pole-Parol-nekorrektnye-simvoly-strochnye-bukvy-russkogo-alfavita-i-odnu-gruppu-simvolov" TargetMode="External"/><Relationship Id="rId64" Type="http://schemas.openxmlformats.org/officeDocument/2006/relationships/hyperlink" Target="https://workshop4team.youtrack.cloud/issue/4-111/Vybrannye-dostizheniya-v-pole-vybrannyh-dostizhenij-nekorrektnogo-razmera-13px" TargetMode="External"/><Relationship Id="rId63" Type="http://schemas.openxmlformats.org/officeDocument/2006/relationships/hyperlink" Target="https://workshop4team.youtrack.cloud/issue/4-109/Pod-vypayushem-spiskom-v-okne-sozdaniya-kartochki-knopka-Sohranit-imeet-nekorrektnyj-razmer-360h38" TargetMode="External"/><Relationship Id="rId22" Type="http://schemas.openxmlformats.org/officeDocument/2006/relationships/hyperlink" Target="https://workshop4team.youtrack.cloud/issue/4-34/V-okne-registracii-sistema-prinimaet-v-pole-Parol-nekorrektnye-simvoly-probel-v-seredine-teksta" TargetMode="External"/><Relationship Id="rId66" Type="http://schemas.openxmlformats.org/officeDocument/2006/relationships/hyperlink" Target="https://workshop4team.youtrack.cloud/issue/4-107/Tekst-knopkiDobavit-v-okne-novogo-dostizheniya-nekorrektnogo-razmera-i-cveta-15rh-i-fff" TargetMode="External"/><Relationship Id="rId21" Type="http://schemas.openxmlformats.org/officeDocument/2006/relationships/hyperlink" Target="https://workshop4team.youtrack.cloud/issue/4-33/V-okne-registracii-sistema-prinimaet-v-pole-Imya-nekorrektnye-simvoly-ieroglify" TargetMode="External"/><Relationship Id="rId65" Type="http://schemas.openxmlformats.org/officeDocument/2006/relationships/hyperlink" Target="https://workshop4team.youtrack.cloud/issue/4-108/V-pravom-verhnem-uglu-okna-novogo-dostizheniya-raspolozhena-knopka-zakrytiya-okna-nekorrektnogo-razmera-12h12" TargetMode="External"/><Relationship Id="rId24" Type="http://schemas.openxmlformats.org/officeDocument/2006/relationships/hyperlink" Target="https://workshop4team.youtrack.cloud/issue/4-36/V-okne-registracii-sistema-prinimaet-v-pole-Parol-nekorrektnye-simvoly-probel-v-konce-teksta" TargetMode="External"/><Relationship Id="rId68" Type="http://schemas.openxmlformats.org/officeDocument/2006/relationships/hyperlink" Target="https://workshop4team.youtrack.cloud/issue/4-98/Okno-sozdaniya-kartochki-razmerom-372h722" TargetMode="External"/><Relationship Id="rId23" Type="http://schemas.openxmlformats.org/officeDocument/2006/relationships/hyperlink" Target="https://workshop4team.youtrack.cloud/issue/4-35/V-okne-registracii-sistema-prinimaet-v-pole-Parol-nekorrektnye-simvoly-probel-v-nachale-teksta" TargetMode="External"/><Relationship Id="rId67" Type="http://schemas.openxmlformats.org/officeDocument/2006/relationships/hyperlink" Target="https://workshop4team.youtrack.cloud/issue/4-99/V-okne-fotografii-v-tekste-orfograficheskaya-oshibka-Zagruzite-foto-v-fotrmate-JPG" TargetMode="External"/><Relationship Id="rId60" Type="http://schemas.openxmlformats.org/officeDocument/2006/relationships/hyperlink" Target="https://workshop4team.youtrack.cloud/issue/4-120/V-okne-detalej-kartochki-vybrannyj-cvet-kota-otobrazhaetsya-na-anglijskom-yazyke" TargetMode="External"/><Relationship Id="rId26" Type="http://schemas.openxmlformats.org/officeDocument/2006/relationships/hyperlink" Target="https://workshop4team.youtrack.cloud/issue/4-40/V-okne-registracii-sistema-prinimaet-v-pole-Parol-nekorrektnoe-kolichestvo-simvolov-31-simvol" TargetMode="External"/><Relationship Id="rId25" Type="http://schemas.openxmlformats.org/officeDocument/2006/relationships/hyperlink" Target="https://workshop4team.youtrack.cloud/issue/4-37/V-okne-registracii-sistema-prinimaet-v-pole-Parol-nekorrektnye-simvoly-otricatelnoe-chislo" TargetMode="External"/><Relationship Id="rId69" Type="http://schemas.openxmlformats.org/officeDocument/2006/relationships/hyperlink" Target="https://workshop4team.youtrack.cloud/issue/4-94/Fon-stranicy-sozdaniya-kartochki-imeet-cvet-fff" TargetMode="External"/><Relationship Id="rId28" Type="http://schemas.openxmlformats.org/officeDocument/2006/relationships/hyperlink" Target="https://workshop4team.youtrack.cloud/issue/4-42/V-okne-registracii-sistema-prinimaet-v-pole-Parol-nekorrektnoe-kolichestvo-simvolov-35-simvolov" TargetMode="External"/><Relationship Id="rId27" Type="http://schemas.openxmlformats.org/officeDocument/2006/relationships/hyperlink" Target="https://workshop4team.youtrack.cloud/issue/4-41/V-okne-registracii-sistema-prinimaet-v-pole-Parol-nekorrektnoe-kolichestvo-simvolov-32-simvola" TargetMode="External"/><Relationship Id="rId29" Type="http://schemas.openxmlformats.org/officeDocument/2006/relationships/hyperlink" Target="https://workshop4team.youtrack.cloud/issue/4-43/V-okne-registracii-sistema-prinimaet-v-pole-Parol-odnu-gruppu-simvolov-specsimvoly" TargetMode="External"/><Relationship Id="rId51" Type="http://schemas.openxmlformats.org/officeDocument/2006/relationships/hyperlink" Target="https://workshop4team.youtrack.cloud/issue/4-122/Na-stranice-detalej-kartochki-oblast-cveta-kota-nekorrektnogo-razmera-57x42" TargetMode="External"/><Relationship Id="rId50" Type="http://schemas.openxmlformats.org/officeDocument/2006/relationships/hyperlink" Target="https://workshop4team.youtrack.cloud/issue/4-14/Stranica-avtorizacii-dostupna-avtorizovannomu-polzovatelyu" TargetMode="External"/><Relationship Id="rId53" Type="http://schemas.openxmlformats.org/officeDocument/2006/relationships/hyperlink" Target="https://workshop4team.youtrack.cloud/issue/4-124/Na-stranice-redaktirovaniya-pri-popytke-sohranit-izmeneniya-s-udalennym-polem-God-rozhdeniya-pod-polem-poyavlyaetsya" TargetMode="External"/><Relationship Id="rId52" Type="http://schemas.openxmlformats.org/officeDocument/2006/relationships/hyperlink" Target="https://workshop4team.youtrack.cloud/issue/4-128/Na-stranice-redaktirovaniya-v-nizhnej-chasti-paneli-cveta-kota-nadpisi-nekorrektnogo-razmera" TargetMode="External"/><Relationship Id="rId11" Type="http://schemas.openxmlformats.org/officeDocument/2006/relationships/hyperlink" Target="https://workshop4team.youtrack.cloud/issue/4-22/V-okne-registracii-sistema-prinimaet-v-pole-Imya-nekorrektnye-simvoly-ieroglify" TargetMode="External"/><Relationship Id="rId55" Type="http://schemas.openxmlformats.org/officeDocument/2006/relationships/hyperlink" Target="https://workshop4team.youtrack.cloud/issue/4-123/Na-stranice-redaktirovaniya-pri-popytke-sohranit-izmeneniya-s-udalennym-polem-Imya-pod-polem-poyavlyaetsya-nekorrektnyj-tekst" TargetMode="External"/><Relationship Id="rId10" Type="http://schemas.openxmlformats.org/officeDocument/2006/relationships/hyperlink" Target="https://docs.google.com/spreadsheets/d/1xU9KjYlrYZ-ESTk7qNboVOeLYSy2kAjKzOjAKj7puMw/edit?usp=sharing" TargetMode="External"/><Relationship Id="rId54" Type="http://schemas.openxmlformats.org/officeDocument/2006/relationships/hyperlink" Target="https://workshop4team.youtrack.cloud/issue/4-127/Na-stranice-redaktirovaniya-kartochki-pole-god-rozhdeniya-imeet-nekorrektnyj-razmer-360h36" TargetMode="External"/><Relationship Id="rId13" Type="http://schemas.openxmlformats.org/officeDocument/2006/relationships/hyperlink" Target="https://workshop4team.youtrack.cloud/issue/4-25/V-okne-registracii-sistema-prinimaet-v-pole-Imya-nekorrektnye-simvoly-probel-v-nachale-teksta" TargetMode="External"/><Relationship Id="rId57" Type="http://schemas.openxmlformats.org/officeDocument/2006/relationships/hyperlink" Target="https://workshop4team.youtrack.cloud/issue/4-125/Pod-zagolovkom-stranicy-redaktirovaniya-kartochki-raspolozhena-kartochka-redaktirovaniya-nekorrektnogo-razmera-384x734" TargetMode="External"/><Relationship Id="rId12" Type="http://schemas.openxmlformats.org/officeDocument/2006/relationships/hyperlink" Target="https://workshop4team.youtrack.cloud/issue/4-24/V-okne-registracii-pri-popytke-zaregistrirovatsya-s-imenem-v-kotorom-est-v-seredine-probel-proishodit-oshibka-Polzovatel-s-takim" TargetMode="External"/><Relationship Id="rId56" Type="http://schemas.openxmlformats.org/officeDocument/2006/relationships/hyperlink" Target="https://workshop4team.youtrack.cloud/issue/4-126/Na-stranice-redaktirovaniya-kartochki-pole-vvoda-imeni-kota-imeet-nekorrektnyj-razmer-360h36" TargetMode="External"/><Relationship Id="rId15" Type="http://schemas.openxmlformats.org/officeDocument/2006/relationships/hyperlink" Target="https://workshop4team.youtrack.cloud/issue/4-27/V-okne-registracii-sistema-prinimaet-v-pole-Imya-nekorrektnye-simvoly-otricatelnoe-chislo" TargetMode="External"/><Relationship Id="rId59" Type="http://schemas.openxmlformats.org/officeDocument/2006/relationships/hyperlink" Target="https://workshop4team.youtrack.cloud/issue/4-119/Na-stranice-detalej-kartochki-v-bloke-dostizhenij-kota-tekst-dostizhenij-nekorrektnogo-razmera-13rh" TargetMode="External"/><Relationship Id="rId14" Type="http://schemas.openxmlformats.org/officeDocument/2006/relationships/hyperlink" Target="https://workshop4team.youtrack.cloud/issue/4-26/V-okne-registracii-sistema-prinimaet-v-pole-Imya-nekorrektnye-simvoly-probel-v-konce-teksta" TargetMode="External"/><Relationship Id="rId58" Type="http://schemas.openxmlformats.org/officeDocument/2006/relationships/hyperlink" Target="https://workshop4team.youtrack.cloud/issue/4-121/V-detalyah-kartochki-avtorizovannogo-polzovatelya-cvet-knopki-Udaleniya-nekorrektnyj" TargetMode="External"/><Relationship Id="rId17" Type="http://schemas.openxmlformats.org/officeDocument/2006/relationships/hyperlink" Target="https://workshop4team.youtrack.cloud/issue/4-29/V-okne-registracii-pri-popytke-zaregistrirovatsya-s-imenem-sostoyashem-iz-drobnogo-chisla-s-zapyatoj-proishodit-oshibka" TargetMode="External"/><Relationship Id="rId16" Type="http://schemas.openxmlformats.org/officeDocument/2006/relationships/hyperlink" Target="https://workshop4team.youtrack.cloud/issue/4-28/V-okne-registracii-sistema-prinimaet-v-pole-Imya-nekorrektnye-simvoly-drobnoe-chislo-s-tochkoj" TargetMode="External"/><Relationship Id="rId19" Type="http://schemas.openxmlformats.org/officeDocument/2006/relationships/hyperlink" Target="https://workshop4team.youtrack.cloud/issue/4-31/V-okne-registracii-sistema-prinimaet-v-pole-Imya-nekorrektnoe-kolichestvo-simvolov-1-simvol" TargetMode="External"/><Relationship Id="rId18" Type="http://schemas.openxmlformats.org/officeDocument/2006/relationships/hyperlink" Target="https://workshop4team.youtrack.cloud/issue/4-30/V-okne-registracii-sistema-prinimaet-v-pole-Imya-nekorrektnoe-kolichestvo-simvolov-2-simvo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