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2DE7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Министерство науки и высшего образования РФ</w:t>
      </w:r>
    </w:p>
    <w:p w14:paraId="7A6EAD63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Федеральное государственное автономное образовательное учреждение высшего образования “Омский государственный технический университет”</w:t>
      </w:r>
    </w:p>
    <w:p w14:paraId="02FEB132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Кафедра “Автоматизированные системы обработки информации и управления”</w:t>
      </w:r>
    </w:p>
    <w:p w14:paraId="7FE072F3" w14:textId="77777777" w:rsidR="00874FEE" w:rsidRPr="00511D2F" w:rsidRDefault="00874FEE">
      <w:pPr>
        <w:rPr>
          <w:lang w:val="ru-RU"/>
        </w:rPr>
      </w:pPr>
    </w:p>
    <w:p w14:paraId="60A6BF6D" w14:textId="77777777" w:rsidR="00874FEE" w:rsidRPr="00511D2F" w:rsidRDefault="00874FEE">
      <w:pPr>
        <w:rPr>
          <w:lang w:val="ru-RU"/>
        </w:rPr>
      </w:pPr>
    </w:p>
    <w:p w14:paraId="780A9FC5" w14:textId="77777777" w:rsidR="00874FEE" w:rsidRPr="00511D2F" w:rsidRDefault="00874FEE">
      <w:pPr>
        <w:rPr>
          <w:lang w:val="ru-RU"/>
        </w:rPr>
      </w:pPr>
    </w:p>
    <w:p w14:paraId="4AA04D57" w14:textId="77777777" w:rsidR="00874FEE" w:rsidRPr="00511D2F" w:rsidRDefault="00874FEE">
      <w:pPr>
        <w:rPr>
          <w:lang w:val="ru-RU"/>
        </w:rPr>
      </w:pPr>
    </w:p>
    <w:p w14:paraId="02C3D75A" w14:textId="77777777" w:rsidR="00874FEE" w:rsidRPr="00511D2F" w:rsidRDefault="00874FEE">
      <w:pPr>
        <w:rPr>
          <w:lang w:val="ru-RU"/>
        </w:rPr>
      </w:pPr>
    </w:p>
    <w:p w14:paraId="2E295BE2" w14:textId="77777777" w:rsidR="00874FEE" w:rsidRPr="00511D2F" w:rsidRDefault="00000000">
      <w:pPr>
        <w:jc w:val="center"/>
        <w:rPr>
          <w:lang w:val="ru-RU"/>
        </w:rPr>
      </w:pPr>
      <w:r>
        <w:rPr>
          <w:b/>
          <w:lang w:val="ru-RU"/>
        </w:rPr>
        <w:t>ОТЧЕТ</w:t>
      </w:r>
    </w:p>
    <w:p w14:paraId="03B6ABD3" w14:textId="77777777" w:rsidR="00874FEE" w:rsidRPr="00511D2F" w:rsidRDefault="00000000">
      <w:pPr>
        <w:jc w:val="center"/>
        <w:rPr>
          <w:lang w:val="ru-RU"/>
        </w:rPr>
      </w:pPr>
      <w:r>
        <w:rPr>
          <w:b/>
          <w:lang w:val="ru-RU"/>
        </w:rPr>
        <w:t>ПО ЛАБОРАТОРНОЙ РАБОТЕ № 1</w:t>
      </w:r>
    </w:p>
    <w:p w14:paraId="11EA630B" w14:textId="77777777" w:rsidR="00874FEE" w:rsidRPr="00511D2F" w:rsidRDefault="00000000">
      <w:pPr>
        <w:jc w:val="center"/>
        <w:rPr>
          <w:lang w:val="ru-RU"/>
        </w:rPr>
      </w:pPr>
      <w:r>
        <w:rPr>
          <w:lang w:val="ru-RU"/>
        </w:rPr>
        <w:t>по дисциплине «Кроссплатформенная разработка»</w:t>
      </w:r>
    </w:p>
    <w:p w14:paraId="67E668F9" w14:textId="77777777" w:rsidR="00874FEE" w:rsidRPr="00511D2F" w:rsidRDefault="00000000">
      <w:pPr>
        <w:jc w:val="center"/>
        <w:rPr>
          <w:lang w:val="ru-RU"/>
        </w:rPr>
      </w:pPr>
      <w:r>
        <w:rPr>
          <w:lang w:val="ru-RU"/>
        </w:rPr>
        <w:t xml:space="preserve">студента </w:t>
      </w:r>
      <w:proofErr w:type="spellStart"/>
      <w:r>
        <w:rPr>
          <w:lang w:val="ru-RU"/>
        </w:rPr>
        <w:t>Колохматова</w:t>
      </w:r>
      <w:proofErr w:type="spellEnd"/>
      <w:r>
        <w:rPr>
          <w:lang w:val="ru-RU"/>
        </w:rPr>
        <w:t xml:space="preserve"> Андрея Максимовича группы ПИН-252т</w:t>
      </w:r>
    </w:p>
    <w:p w14:paraId="0D55F958" w14:textId="77777777" w:rsidR="00874FEE" w:rsidRPr="00511D2F" w:rsidRDefault="00874FEE">
      <w:pPr>
        <w:rPr>
          <w:lang w:val="ru-RU"/>
        </w:rPr>
      </w:pPr>
    </w:p>
    <w:p w14:paraId="364B5320" w14:textId="77777777" w:rsidR="00874FEE" w:rsidRPr="00511D2F" w:rsidRDefault="00874FEE">
      <w:pPr>
        <w:rPr>
          <w:lang w:val="ru-RU"/>
        </w:rPr>
      </w:pPr>
    </w:p>
    <w:p w14:paraId="02C0C846" w14:textId="77777777" w:rsidR="00874FEE" w:rsidRPr="00511D2F" w:rsidRDefault="00000000">
      <w:pPr>
        <w:jc w:val="center"/>
        <w:rPr>
          <w:lang w:val="ru-RU"/>
        </w:rPr>
      </w:pPr>
      <w:r>
        <w:rPr>
          <w:lang w:val="ru-RU"/>
        </w:rPr>
        <w:t>Пояснительная записка</w:t>
      </w:r>
    </w:p>
    <w:p w14:paraId="38CFCA25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Шифр работы От-43-ПИН-252т-1 ЛР</w:t>
      </w:r>
    </w:p>
    <w:p w14:paraId="168AC76F" w14:textId="77777777" w:rsidR="00874FEE" w:rsidRDefault="00000000">
      <w:pPr>
        <w:jc w:val="center"/>
      </w:pPr>
      <w:r>
        <w:rPr>
          <w:sz w:val="24"/>
          <w:lang w:val="ru-RU"/>
        </w:rPr>
        <w:t>Специальность 09.03.03 Программная инженерия</w:t>
      </w:r>
    </w:p>
    <w:p w14:paraId="6511BD92" w14:textId="77777777" w:rsidR="00874FEE" w:rsidRDefault="00874FEE"/>
    <w:p w14:paraId="74A2787B" w14:textId="77777777" w:rsidR="00874FEE" w:rsidRDefault="00874FEE"/>
    <w:p w14:paraId="17F4FCD9" w14:textId="77777777" w:rsidR="00874FEE" w:rsidRDefault="00874FEE"/>
    <w:p w14:paraId="2C94D58B" w14:textId="77777777" w:rsidR="00874FEE" w:rsidRDefault="00874FEE"/>
    <w:p w14:paraId="64D0FEA0" w14:textId="77777777" w:rsidR="00874FEE" w:rsidRDefault="00874FEE"/>
    <w:p w14:paraId="40C524C1" w14:textId="77777777" w:rsidR="00874FEE" w:rsidRDefault="00874FEE"/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1"/>
        <w:gridCol w:w="4535"/>
      </w:tblGrid>
      <w:tr w:rsidR="00874FEE" w14:paraId="6BD1D29F" w14:textId="77777777" w:rsidTr="00511D2F">
        <w:trPr>
          <w:jc w:val="center"/>
        </w:trPr>
        <w:tc>
          <w:tcPr>
            <w:tcW w:w="6121" w:type="dxa"/>
          </w:tcPr>
          <w:p w14:paraId="661FD7C7" w14:textId="77777777" w:rsidR="00874FEE" w:rsidRPr="00511D2F" w:rsidRDefault="00000000">
            <w:pPr>
              <w:rPr>
                <w:bCs/>
              </w:rPr>
            </w:pPr>
            <w:r w:rsidRPr="00511D2F">
              <w:rPr>
                <w:bCs/>
                <w:sz w:val="24"/>
                <w:lang w:val="ru-RU"/>
              </w:rPr>
              <w:t>Преподаватель</w:t>
            </w:r>
          </w:p>
        </w:tc>
        <w:tc>
          <w:tcPr>
            <w:tcW w:w="4535" w:type="dxa"/>
          </w:tcPr>
          <w:p w14:paraId="6EA5DB0F" w14:textId="77777777" w:rsidR="00874FEE" w:rsidRPr="00511D2F" w:rsidRDefault="00000000" w:rsidP="00511D2F">
            <w:pPr>
              <w:jc w:val="right"/>
              <w:rPr>
                <w:bCs/>
              </w:rPr>
            </w:pPr>
            <w:r w:rsidRPr="00511D2F">
              <w:rPr>
                <w:bCs/>
                <w:sz w:val="24"/>
                <w:lang w:val="ru-RU"/>
              </w:rPr>
              <w:t>М.А. Мищенко</w:t>
            </w:r>
          </w:p>
        </w:tc>
      </w:tr>
      <w:tr w:rsidR="00874FEE" w14:paraId="312D378E" w14:textId="77777777" w:rsidTr="00511D2F">
        <w:trPr>
          <w:jc w:val="center"/>
        </w:trPr>
        <w:tc>
          <w:tcPr>
            <w:tcW w:w="6121" w:type="dxa"/>
          </w:tcPr>
          <w:p w14:paraId="6B8A077C" w14:textId="77777777" w:rsidR="00874FEE" w:rsidRDefault="00000000">
            <w:r>
              <w:rPr>
                <w:sz w:val="24"/>
                <w:lang w:val="ru-RU"/>
              </w:rPr>
              <w:t>Студент</w:t>
            </w:r>
          </w:p>
        </w:tc>
        <w:tc>
          <w:tcPr>
            <w:tcW w:w="4535" w:type="dxa"/>
          </w:tcPr>
          <w:p w14:paraId="294E0547" w14:textId="77777777" w:rsidR="00874FEE" w:rsidRDefault="00000000" w:rsidP="00511D2F">
            <w:pPr>
              <w:jc w:val="right"/>
            </w:pPr>
            <w:r>
              <w:rPr>
                <w:sz w:val="24"/>
                <w:lang w:val="ru-RU"/>
              </w:rPr>
              <w:t>А.М. Колохматов</w:t>
            </w:r>
          </w:p>
        </w:tc>
      </w:tr>
    </w:tbl>
    <w:p w14:paraId="2EB9165B" w14:textId="77777777" w:rsidR="00874FEE" w:rsidRDefault="00874FEE"/>
    <w:p w14:paraId="0D9B7DC0" w14:textId="77777777" w:rsidR="00874FEE" w:rsidRDefault="00874FEE"/>
    <w:p w14:paraId="2133D650" w14:textId="77777777" w:rsidR="00874FEE" w:rsidRDefault="00874FEE"/>
    <w:p w14:paraId="5CB1914E" w14:textId="77777777" w:rsidR="00874FEE" w:rsidRDefault="00874FEE"/>
    <w:p w14:paraId="232039CD" w14:textId="77777777" w:rsidR="00874FEE" w:rsidRDefault="00874FEE"/>
    <w:p w14:paraId="2656267F" w14:textId="77777777" w:rsidR="00874FEE" w:rsidRDefault="00874FEE"/>
    <w:p w14:paraId="520F9261" w14:textId="77777777" w:rsidR="00874FEE" w:rsidRDefault="00000000">
      <w:pPr>
        <w:jc w:val="center"/>
      </w:pPr>
      <w:r>
        <w:rPr>
          <w:sz w:val="24"/>
          <w:lang w:val="ru-RU"/>
        </w:rPr>
        <w:t>Омск 2026</w:t>
      </w:r>
    </w:p>
    <w:p w14:paraId="5FF1E759" w14:textId="38F13F0C" w:rsidR="00874FEE" w:rsidRDefault="00000000" w:rsidP="00511D2F">
      <w:r>
        <w:br w:type="page"/>
      </w:r>
      <w:r>
        <w:rPr>
          <w:b/>
          <w:lang w:val="ru-RU"/>
        </w:rPr>
        <w:lastRenderedPageBreak/>
        <w:t>РЕФЕРАТ</w:t>
      </w:r>
    </w:p>
    <w:p w14:paraId="5E453B64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Объектом выполненной работы является кроссплатформенное настольное приложение «Рэп-каталог», разработанное на Kotlin с использованием </w:t>
      </w:r>
      <w:proofErr w:type="spellStart"/>
      <w:r>
        <w:rPr>
          <w:lang w:val="ru-RU"/>
        </w:rPr>
        <w:t>Compose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Multiplatform</w:t>
      </w:r>
      <w:proofErr w:type="spellEnd"/>
      <w:r>
        <w:rPr>
          <w:lang w:val="ru-RU"/>
        </w:rPr>
        <w:t>.</w:t>
      </w:r>
    </w:p>
    <w:p w14:paraId="2104410C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Целью данной работы является построение каркаса приложения: навигации между экранами, экрана-списка на моковых данных, переключения темы и локализации интерфейса.</w:t>
      </w:r>
    </w:p>
    <w:p w14:paraId="3B403B68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В работе применены архитектурный подход с разделением на слои domain, data и ui, однонаправленный поток данных (состояние экрана и намерения пользователя), библиотека Navigation 3 и механизм строковых ресурсов </w:t>
      </w:r>
      <w:proofErr w:type="spellStart"/>
      <w:r>
        <w:rPr>
          <w:lang w:val="ru-RU"/>
        </w:rPr>
        <w:t>Compose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Multiplatform</w:t>
      </w:r>
      <w:proofErr w:type="spellEnd"/>
      <w:r>
        <w:rPr>
          <w:lang w:val="ru-RU"/>
        </w:rPr>
        <w:t>.</w:t>
      </w:r>
    </w:p>
    <w:p w14:paraId="2A33DAA7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Степень внедрения — для учебных целей.</w:t>
      </w:r>
    </w:p>
    <w:p w14:paraId="2257F24A" w14:textId="77777777" w:rsidR="00874FEE" w:rsidRPr="00511D2F" w:rsidRDefault="00000000">
      <w:pPr>
        <w:rPr>
          <w:lang w:val="ru-RU"/>
        </w:rPr>
      </w:pPr>
      <w:r w:rsidRPr="00511D2F">
        <w:rPr>
          <w:lang w:val="ru-RU"/>
        </w:rPr>
        <w:br w:type="page"/>
      </w:r>
    </w:p>
    <w:p w14:paraId="22F6CE83" w14:textId="77777777" w:rsidR="00874FEE" w:rsidRPr="00511D2F" w:rsidRDefault="00000000">
      <w:pPr>
        <w:jc w:val="center"/>
        <w:rPr>
          <w:lang w:val="ru-RU"/>
        </w:rPr>
      </w:pPr>
      <w:r>
        <w:rPr>
          <w:b/>
          <w:lang w:val="ru-RU"/>
        </w:rPr>
        <w:lastRenderedPageBreak/>
        <w:t>СОДЕРЖАНИЕ</w:t>
      </w:r>
    </w:p>
    <w:p w14:paraId="715D31F5" w14:textId="77777777" w:rsidR="00874FEE" w:rsidRPr="00511D2F" w:rsidRDefault="00000000">
      <w:pPr>
        <w:tabs>
          <w:tab w:val="right" w:leader="dot" w:pos="9071"/>
        </w:tabs>
        <w:rPr>
          <w:lang w:val="ru-RU"/>
        </w:rPr>
      </w:pPr>
      <w:r>
        <w:rPr>
          <w:lang w:val="ru-RU"/>
        </w:rPr>
        <w:t>ВВЕДЕНИЕ</w:t>
      </w:r>
      <w:r>
        <w:rPr>
          <w:lang w:val="ru-RU"/>
        </w:rPr>
        <w:tab/>
        <w:t>5</w:t>
      </w:r>
    </w:p>
    <w:p w14:paraId="1F5270F4" w14:textId="77777777" w:rsidR="00874FEE" w:rsidRPr="00511D2F" w:rsidRDefault="00000000">
      <w:pPr>
        <w:tabs>
          <w:tab w:val="right" w:leader="dot" w:pos="9071"/>
        </w:tabs>
        <w:rPr>
          <w:lang w:val="ru-RU"/>
        </w:rPr>
      </w:pPr>
      <w:r>
        <w:rPr>
          <w:lang w:val="ru-RU"/>
        </w:rPr>
        <w:t>1 ПОСТАНОВКА ЗАДАЧИ</w:t>
      </w:r>
      <w:r>
        <w:rPr>
          <w:lang w:val="ru-RU"/>
        </w:rPr>
        <w:tab/>
        <w:t>7</w:t>
      </w:r>
    </w:p>
    <w:p w14:paraId="38C3F850" w14:textId="77777777" w:rsidR="00874FEE" w:rsidRPr="00511D2F" w:rsidRDefault="00000000">
      <w:pPr>
        <w:tabs>
          <w:tab w:val="right" w:leader="dot" w:pos="9071"/>
        </w:tabs>
        <w:rPr>
          <w:lang w:val="ru-RU"/>
        </w:rPr>
      </w:pPr>
      <w:r>
        <w:rPr>
          <w:lang w:val="ru-RU"/>
        </w:rPr>
        <w:t>2 АРХИТЕКТУРА ПРИЛОЖЕНИЯ</w:t>
      </w:r>
      <w:r>
        <w:rPr>
          <w:lang w:val="ru-RU"/>
        </w:rPr>
        <w:tab/>
        <w:t>8</w:t>
      </w:r>
    </w:p>
    <w:p w14:paraId="5119ED54" w14:textId="77777777" w:rsidR="00874FEE" w:rsidRPr="00511D2F" w:rsidRDefault="00000000">
      <w:pPr>
        <w:tabs>
          <w:tab w:val="right" w:leader="dot" w:pos="9071"/>
        </w:tabs>
        <w:rPr>
          <w:lang w:val="ru-RU"/>
        </w:rPr>
      </w:pPr>
      <w:r>
        <w:rPr>
          <w:lang w:val="ru-RU"/>
        </w:rPr>
        <w:t>3 РЕАЛИЗАЦИЯ</w:t>
      </w:r>
      <w:r>
        <w:rPr>
          <w:lang w:val="ru-RU"/>
        </w:rPr>
        <w:tab/>
        <w:t>10</w:t>
      </w:r>
    </w:p>
    <w:p w14:paraId="6AB2884E" w14:textId="77777777" w:rsidR="00874FEE" w:rsidRPr="00511D2F" w:rsidRDefault="00000000">
      <w:pPr>
        <w:tabs>
          <w:tab w:val="right" w:leader="dot" w:pos="9071"/>
        </w:tabs>
        <w:rPr>
          <w:lang w:val="ru-RU"/>
        </w:rPr>
      </w:pPr>
      <w:r>
        <w:rPr>
          <w:lang w:val="ru-RU"/>
        </w:rPr>
        <w:t>4 ПРОВЕРКА РАБОТЫ</w:t>
      </w:r>
      <w:r>
        <w:rPr>
          <w:lang w:val="ru-RU"/>
        </w:rPr>
        <w:tab/>
        <w:t>15</w:t>
      </w:r>
    </w:p>
    <w:p w14:paraId="5E23FB8A" w14:textId="77777777" w:rsidR="00874FEE" w:rsidRPr="00511D2F" w:rsidRDefault="00000000">
      <w:pPr>
        <w:tabs>
          <w:tab w:val="right" w:leader="dot" w:pos="9071"/>
        </w:tabs>
        <w:rPr>
          <w:lang w:val="ru-RU"/>
        </w:rPr>
      </w:pPr>
      <w:r>
        <w:rPr>
          <w:lang w:val="ru-RU"/>
        </w:rPr>
        <w:t>ЗАКЛЮЧЕНИЕ</w:t>
      </w:r>
      <w:r>
        <w:rPr>
          <w:lang w:val="ru-RU"/>
        </w:rPr>
        <w:tab/>
        <w:t>18</w:t>
      </w:r>
    </w:p>
    <w:p w14:paraId="2575C9DB" w14:textId="77777777" w:rsidR="00874FEE" w:rsidRPr="00511D2F" w:rsidRDefault="00000000">
      <w:pPr>
        <w:tabs>
          <w:tab w:val="right" w:leader="dot" w:pos="9071"/>
        </w:tabs>
        <w:rPr>
          <w:lang w:val="ru-RU"/>
        </w:rPr>
      </w:pPr>
      <w:r>
        <w:rPr>
          <w:lang w:val="ru-RU"/>
        </w:rPr>
        <w:t>СПИСОК ИСПОЛЬЗОВАННЫХ ИСТОЧНИКОВ</w:t>
      </w:r>
      <w:r>
        <w:rPr>
          <w:lang w:val="ru-RU"/>
        </w:rPr>
        <w:tab/>
        <w:t>19</w:t>
      </w:r>
    </w:p>
    <w:p w14:paraId="32CD9F8A" w14:textId="77777777" w:rsidR="00874FEE" w:rsidRPr="00511D2F" w:rsidRDefault="00000000">
      <w:pPr>
        <w:rPr>
          <w:lang w:val="ru-RU"/>
        </w:rPr>
      </w:pPr>
      <w:r w:rsidRPr="00511D2F">
        <w:rPr>
          <w:lang w:val="ru-RU"/>
        </w:rPr>
        <w:br w:type="page"/>
      </w:r>
    </w:p>
    <w:p w14:paraId="156E47D4" w14:textId="77777777" w:rsidR="00874FEE" w:rsidRPr="00511D2F" w:rsidRDefault="00000000">
      <w:pPr>
        <w:jc w:val="center"/>
        <w:rPr>
          <w:lang w:val="ru-RU"/>
        </w:rPr>
      </w:pPr>
      <w:r>
        <w:rPr>
          <w:b/>
          <w:lang w:val="ru-RU"/>
        </w:rPr>
        <w:lastRenderedPageBreak/>
        <w:t>ВВЕДЕНИЕ</w:t>
      </w:r>
    </w:p>
    <w:p w14:paraId="42C64990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Кроссплатформенная разработка позволяет описать интерфейс и логику приложения один раз и собрать их под несколько платформ. Технология Compose Multiplatform расширяет декларативный подход Jetpack Compose на настольные системы, веб и iOS: общий код лежит в одном модуле, а платформенные точки входа только запускают его.</w:t>
      </w:r>
    </w:p>
    <w:p w14:paraId="4C00DFF8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Предметной областью приложения выбран каталог хип-хоп исполнителей. Источник данных — открытый программный интерфейс MusicBrainz, который отдаёт сведения об артистах, их жанрах, дискографии и связанных исполнителях. На первой вехе курса сеть не используется: приложение работает на моковых данных, повторяющих форму ответа сервера, поэтому на следующей вехе моки заменяются сетевым источником без изменения остального кода.</w:t>
      </w:r>
    </w:p>
    <w:p w14:paraId="589D11F2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Цель работы — разработать каркас кроссплатформенного приложения, то есть такую основу, которая не рассыпается при обращении с ней: при переключении темы, смене языка, переходе на экран детали и возврате назад.</w:t>
      </w:r>
    </w:p>
    <w:p w14:paraId="1CC65D7D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Для достижения цели поставлены следующие задачи:</w:t>
      </w:r>
    </w:p>
    <w:p w14:paraId="00FD3F75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— создать проект </w:t>
      </w:r>
      <w:proofErr w:type="spellStart"/>
      <w:r>
        <w:rPr>
          <w:lang w:val="ru-RU"/>
        </w:rPr>
        <w:t>Kotlin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Multiplatform</w:t>
      </w:r>
      <w:proofErr w:type="spellEnd"/>
      <w:r>
        <w:rPr>
          <w:lang w:val="ru-RU"/>
        </w:rPr>
        <w:t xml:space="preserve"> из мастера JetBrains с таргетами Android, iOS, настольная система и веб;</w:t>
      </w:r>
    </w:p>
    <w:p w14:paraId="0E782414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— разложить код по слоям domain, data и ui так, чтобы зависимости сходились к слою предметной области;</w:t>
      </w:r>
    </w:p>
    <w:p w14:paraId="320CCC10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— подготовить </w:t>
      </w:r>
      <w:proofErr w:type="spellStart"/>
      <w:r>
        <w:rPr>
          <w:lang w:val="ru-RU"/>
        </w:rPr>
        <w:t>моковый</w:t>
      </w:r>
      <w:proofErr w:type="spellEnd"/>
      <w:r>
        <w:rPr>
          <w:lang w:val="ru-RU"/>
        </w:rPr>
        <w:t xml:space="preserve"> набор данных не менее чем из двадцати артистов по форме программного интерфейса;</w:t>
      </w:r>
    </w:p>
    <w:p w14:paraId="2FFD5B04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— реализовать экран-список в виде сетки карточек и экран детали артиста со справкой, дискографией и переходами к связанным исполнителям;</w:t>
      </w:r>
    </w:p>
    <w:p w14:paraId="25997871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— организовать навигацию на библиотеке Navigation 3, где маршрут является объектом, а не строкой;</w:t>
      </w:r>
    </w:p>
    <w:p w14:paraId="0BAE49EE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— вынести цвета в тему и реализовать переключение светлого и тёмного оформления;</w:t>
      </w:r>
    </w:p>
    <w:p w14:paraId="3856D424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— вынести все подписи интерфейса в строковые ресурсы и добавить вторую </w:t>
      </w:r>
      <w:proofErr w:type="spellStart"/>
      <w:r>
        <w:rPr>
          <w:lang w:val="ru-RU"/>
        </w:rPr>
        <w:t>локаль</w:t>
      </w:r>
      <w:proofErr w:type="spellEnd"/>
      <w:r>
        <w:rPr>
          <w:lang w:val="ru-RU"/>
        </w:rPr>
        <w:t>;</w:t>
      </w:r>
    </w:p>
    <w:p w14:paraId="76152C66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— проверить собираемость всех </w:t>
      </w:r>
      <w:proofErr w:type="spellStart"/>
      <w:r>
        <w:rPr>
          <w:lang w:val="ru-RU"/>
        </w:rPr>
        <w:t>таргетов</w:t>
      </w:r>
      <w:proofErr w:type="spellEnd"/>
      <w:r>
        <w:rPr>
          <w:lang w:val="ru-RU"/>
        </w:rPr>
        <w:t xml:space="preserve"> и включить отчёт компилятора </w:t>
      </w:r>
      <w:proofErr w:type="spellStart"/>
      <w:r>
        <w:rPr>
          <w:lang w:val="ru-RU"/>
        </w:rPr>
        <w:t>Compose</w:t>
      </w:r>
      <w:proofErr w:type="spellEnd"/>
      <w:r>
        <w:rPr>
          <w:lang w:val="ru-RU"/>
        </w:rPr>
        <w:t>.</w:t>
      </w:r>
    </w:p>
    <w:p w14:paraId="255539F2" w14:textId="77777777" w:rsidR="00874FEE" w:rsidRPr="00511D2F" w:rsidRDefault="00000000">
      <w:pPr>
        <w:rPr>
          <w:lang w:val="ru-RU"/>
        </w:rPr>
      </w:pPr>
      <w:r w:rsidRPr="00511D2F">
        <w:rPr>
          <w:lang w:val="ru-RU"/>
        </w:rPr>
        <w:br w:type="page"/>
      </w:r>
    </w:p>
    <w:p w14:paraId="519CBA2D" w14:textId="77777777" w:rsidR="00874FEE" w:rsidRPr="00511D2F" w:rsidRDefault="00000000">
      <w:pPr>
        <w:jc w:val="center"/>
        <w:rPr>
          <w:lang w:val="ru-RU"/>
        </w:rPr>
      </w:pPr>
      <w:r>
        <w:rPr>
          <w:b/>
          <w:lang w:val="ru-RU"/>
        </w:rPr>
        <w:lastRenderedPageBreak/>
        <w:t>1 ПОСТАНОВКА ЗАДАЧИ</w:t>
      </w:r>
    </w:p>
    <w:p w14:paraId="049F3235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Приложение представляет собой каталог хип-хоп исполнителей и состоит из двух экранов: списка артистов в виде сетки и детали артиста. Список показывает фотографию, имя и ведущий жанр каждого артиста. Деталь содержит сведения, которых нет в списке: короткую справку об исполнителе, страну и место рождения, годы жизни или существования группы, псевдонимы, дискографию, теги с весом и связанных артистов.</w:t>
      </w:r>
    </w:p>
    <w:p w14:paraId="6A55D745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Источником данных на последующих вехах выступает программный интерфейс MusicBrainz по адресу https://musicbrainz.org/ws/2/. Он не требует ключа, поддерживает постраничную выдачу параметрами limit и offset и содержит сведения о сотнях тысяч исполнителей. Ограничение источника — один запрос в секунду с одного адреса и обязательный заголовок User-Agent с контактными данными.</w:t>
      </w:r>
    </w:p>
    <w:p w14:paraId="7A305EDC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Требования к каркасу, проверяемые при сдаче работы, приведены в таблице 1.</w:t>
      </w:r>
    </w:p>
    <w:p w14:paraId="2CB4143C" w14:textId="77777777" w:rsidR="00874FEE" w:rsidRDefault="00000000">
      <w:pPr>
        <w:jc w:val="center"/>
      </w:pPr>
      <w:r>
        <w:rPr>
          <w:sz w:val="24"/>
          <w:lang w:val="ru-RU"/>
        </w:rPr>
        <w:t>Таблица 1 — Требования к каркасу 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874FEE" w14:paraId="7C87E159" w14:textId="77777777">
        <w:trPr>
          <w:jc w:val="center"/>
        </w:trPr>
        <w:tc>
          <w:tcPr>
            <w:tcW w:w="3402" w:type="dxa"/>
          </w:tcPr>
          <w:p w14:paraId="13791472" w14:textId="77777777" w:rsidR="00874FEE" w:rsidRDefault="00000000">
            <w:r>
              <w:rPr>
                <w:b/>
                <w:sz w:val="24"/>
                <w:lang w:val="ru-RU"/>
              </w:rPr>
              <w:t>Требование</w:t>
            </w:r>
          </w:p>
        </w:tc>
        <w:tc>
          <w:tcPr>
            <w:tcW w:w="6236" w:type="dxa"/>
          </w:tcPr>
          <w:p w14:paraId="27121A4E" w14:textId="77777777" w:rsidR="00874FEE" w:rsidRDefault="00000000">
            <w:r>
              <w:rPr>
                <w:b/>
                <w:sz w:val="24"/>
                <w:lang w:val="ru-RU"/>
              </w:rPr>
              <w:t>Способ выполнения</w:t>
            </w:r>
          </w:p>
        </w:tc>
      </w:tr>
      <w:tr w:rsidR="00874FEE" w:rsidRPr="00511D2F" w14:paraId="5A3727E3" w14:textId="77777777">
        <w:trPr>
          <w:jc w:val="center"/>
        </w:trPr>
        <w:tc>
          <w:tcPr>
            <w:tcW w:w="3402" w:type="dxa"/>
          </w:tcPr>
          <w:p w14:paraId="03DD0A52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Навигация на Navigation 3, маршрут — объект</w:t>
            </w:r>
          </w:p>
        </w:tc>
        <w:tc>
          <w:tcPr>
            <w:tcW w:w="6236" w:type="dxa"/>
          </w:tcPr>
          <w:p w14:paraId="51E1B059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Маршруты описаны </w:t>
            </w:r>
            <w:proofErr w:type="spellStart"/>
            <w:r>
              <w:rPr>
                <w:sz w:val="24"/>
                <w:lang w:val="ru-RU"/>
              </w:rPr>
              <w:t>sealed</w:t>
            </w:r>
            <w:proofErr w:type="spellEnd"/>
            <w:r>
              <w:rPr>
                <w:sz w:val="24"/>
                <w:lang w:val="ru-RU"/>
              </w:rPr>
              <w:t xml:space="preserve">-интерфейсом </w:t>
            </w:r>
            <w:proofErr w:type="spellStart"/>
            <w:r>
              <w:rPr>
                <w:sz w:val="24"/>
                <w:lang w:val="ru-RU"/>
              </w:rPr>
              <w:t>Screen</w:t>
            </w:r>
            <w:proofErr w:type="spellEnd"/>
            <w:r>
              <w:rPr>
                <w:sz w:val="24"/>
                <w:lang w:val="ru-RU"/>
              </w:rPr>
              <w:t xml:space="preserve">, аргумент лежит полем объекта </w:t>
            </w:r>
            <w:proofErr w:type="gramStart"/>
            <w:r>
              <w:rPr>
                <w:sz w:val="24"/>
                <w:lang w:val="ru-RU"/>
              </w:rPr>
              <w:t>Detail(</w:t>
            </w:r>
            <w:proofErr w:type="gramEnd"/>
            <w:r>
              <w:rPr>
                <w:sz w:val="24"/>
                <w:lang w:val="ru-RU"/>
              </w:rPr>
              <w:t>id: String)</w:t>
            </w:r>
          </w:p>
        </w:tc>
      </w:tr>
      <w:tr w:rsidR="00874FEE" w14:paraId="125B8159" w14:textId="77777777">
        <w:trPr>
          <w:jc w:val="center"/>
        </w:trPr>
        <w:tc>
          <w:tcPr>
            <w:tcW w:w="3402" w:type="dxa"/>
          </w:tcPr>
          <w:p w14:paraId="11021C57" w14:textId="77777777" w:rsidR="00874FEE" w:rsidRDefault="00000000">
            <w:r>
              <w:rPr>
                <w:sz w:val="24"/>
                <w:lang w:val="ru-RU"/>
              </w:rPr>
              <w:t>Мультиплатформенная сборка навигации</w:t>
            </w:r>
          </w:p>
        </w:tc>
        <w:tc>
          <w:tcPr>
            <w:tcW w:w="6236" w:type="dxa"/>
          </w:tcPr>
          <w:p w14:paraId="1905E629" w14:textId="77777777" w:rsidR="00874FEE" w:rsidRDefault="00000000">
            <w:r>
              <w:rPr>
                <w:sz w:val="24"/>
                <w:lang w:val="ru-RU"/>
              </w:rPr>
              <w:t>Библиотека</w:t>
            </w:r>
            <w:r w:rsidRPr="00511D2F">
              <w:rPr>
                <w:sz w:val="24"/>
              </w:rPr>
              <w:t xml:space="preserve"> navigation3-ui </w:t>
            </w:r>
            <w:r>
              <w:rPr>
                <w:sz w:val="24"/>
                <w:lang w:val="ru-RU"/>
              </w:rPr>
              <w:t>от</w:t>
            </w:r>
            <w:r w:rsidRPr="00511D2F">
              <w:rPr>
                <w:sz w:val="24"/>
              </w:rPr>
              <w:t xml:space="preserve"> JetBrains </w:t>
            </w:r>
            <w:r>
              <w:rPr>
                <w:sz w:val="24"/>
                <w:lang w:val="ru-RU"/>
              </w:rPr>
              <w:t>и</w:t>
            </w:r>
            <w:r w:rsidRPr="00511D2F">
              <w:rPr>
                <w:sz w:val="24"/>
              </w:rPr>
              <w:t xml:space="preserve"> navigation3-runtime </w:t>
            </w:r>
            <w:r>
              <w:rPr>
                <w:sz w:val="24"/>
                <w:lang w:val="ru-RU"/>
              </w:rPr>
              <w:t>от</w:t>
            </w:r>
            <w:r w:rsidRPr="00511D2F">
              <w:rPr>
                <w:sz w:val="24"/>
              </w:rPr>
              <w:t xml:space="preserve"> Google</w:t>
            </w:r>
          </w:p>
        </w:tc>
      </w:tr>
      <w:tr w:rsidR="00874FEE" w14:paraId="118E3C74" w14:textId="77777777">
        <w:trPr>
          <w:jc w:val="center"/>
        </w:trPr>
        <w:tc>
          <w:tcPr>
            <w:tcW w:w="3402" w:type="dxa"/>
          </w:tcPr>
          <w:p w14:paraId="5B7DEDA0" w14:textId="77777777" w:rsidR="00874FEE" w:rsidRDefault="00000000">
            <w:r>
              <w:rPr>
                <w:sz w:val="24"/>
                <w:lang w:val="ru-RU"/>
              </w:rPr>
              <w:t>Возврат выглядит как возврат</w:t>
            </w:r>
          </w:p>
        </w:tc>
        <w:tc>
          <w:tcPr>
            <w:tcW w:w="6236" w:type="dxa"/>
          </w:tcPr>
          <w:p w14:paraId="0911F91B" w14:textId="77777777" w:rsidR="00874FEE" w:rsidRDefault="00000000">
            <w:r>
              <w:rPr>
                <w:sz w:val="24"/>
                <w:lang w:val="ru-RU"/>
              </w:rPr>
              <w:t>Заданы</w:t>
            </w:r>
            <w:r w:rsidRPr="00511D2F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все</w:t>
            </w:r>
            <w:r w:rsidRPr="00511D2F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три</w:t>
            </w:r>
            <w:r w:rsidRPr="00511D2F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спецификации</w:t>
            </w:r>
            <w:r w:rsidRPr="00511D2F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переходов</w:t>
            </w:r>
            <w:r w:rsidRPr="00511D2F">
              <w:rPr>
                <w:sz w:val="24"/>
              </w:rPr>
              <w:t xml:space="preserve">: </w:t>
            </w:r>
            <w:proofErr w:type="spellStart"/>
            <w:r w:rsidRPr="00511D2F">
              <w:rPr>
                <w:sz w:val="24"/>
              </w:rPr>
              <w:t>transitionSpec</w:t>
            </w:r>
            <w:proofErr w:type="spellEnd"/>
            <w:r w:rsidRPr="00511D2F">
              <w:rPr>
                <w:sz w:val="24"/>
              </w:rPr>
              <w:t xml:space="preserve">, </w:t>
            </w:r>
            <w:proofErr w:type="spellStart"/>
            <w:r w:rsidRPr="00511D2F">
              <w:rPr>
                <w:sz w:val="24"/>
              </w:rPr>
              <w:t>popTransitionSpec</w:t>
            </w:r>
            <w:proofErr w:type="spellEnd"/>
            <w:r w:rsidRPr="00511D2F">
              <w:rPr>
                <w:sz w:val="24"/>
              </w:rPr>
              <w:t xml:space="preserve">, </w:t>
            </w:r>
            <w:proofErr w:type="spellStart"/>
            <w:r w:rsidRPr="00511D2F">
              <w:rPr>
                <w:sz w:val="24"/>
              </w:rPr>
              <w:t>predictivePopTransitionSpec</w:t>
            </w:r>
            <w:proofErr w:type="spellEnd"/>
          </w:p>
        </w:tc>
      </w:tr>
      <w:tr w:rsidR="00874FEE" w:rsidRPr="00511D2F" w14:paraId="32766F21" w14:textId="77777777">
        <w:trPr>
          <w:jc w:val="center"/>
        </w:trPr>
        <w:tc>
          <w:tcPr>
            <w:tcW w:w="3402" w:type="dxa"/>
          </w:tcPr>
          <w:p w14:paraId="18B1F819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Подписи в строковых ресурсах, две локали</w:t>
            </w:r>
          </w:p>
        </w:tc>
        <w:tc>
          <w:tcPr>
            <w:tcW w:w="6236" w:type="dxa"/>
          </w:tcPr>
          <w:p w14:paraId="7E879545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Каталоги </w:t>
            </w:r>
            <w:proofErr w:type="spellStart"/>
            <w:r>
              <w:rPr>
                <w:sz w:val="24"/>
                <w:lang w:val="ru-RU"/>
              </w:rPr>
              <w:t>values</w:t>
            </w:r>
            <w:proofErr w:type="spellEnd"/>
            <w:r>
              <w:rPr>
                <w:sz w:val="24"/>
                <w:lang w:val="ru-RU"/>
              </w:rPr>
              <w:t xml:space="preserve"> и </w:t>
            </w:r>
            <w:proofErr w:type="spellStart"/>
            <w:r>
              <w:rPr>
                <w:sz w:val="24"/>
                <w:lang w:val="ru-RU"/>
              </w:rPr>
              <w:t>values-en</w:t>
            </w:r>
            <w:proofErr w:type="spellEnd"/>
            <w:r>
              <w:rPr>
                <w:sz w:val="24"/>
                <w:lang w:val="ru-RU"/>
              </w:rPr>
              <w:t>, 47 ключей, паритет проверяется скриптом</w:t>
            </w:r>
          </w:p>
        </w:tc>
      </w:tr>
      <w:tr w:rsidR="00874FEE" w:rsidRPr="00511D2F" w14:paraId="193AAE1B" w14:textId="77777777">
        <w:trPr>
          <w:jc w:val="center"/>
        </w:trPr>
        <w:tc>
          <w:tcPr>
            <w:tcW w:w="3402" w:type="dxa"/>
          </w:tcPr>
          <w:p w14:paraId="04921098" w14:textId="77777777" w:rsidR="00874FEE" w:rsidRDefault="00000000">
            <w:r>
              <w:rPr>
                <w:sz w:val="24"/>
                <w:lang w:val="ru-RU"/>
              </w:rPr>
              <w:t>Тема из токенов оформления</w:t>
            </w:r>
          </w:p>
        </w:tc>
        <w:tc>
          <w:tcPr>
            <w:tcW w:w="6236" w:type="dxa"/>
          </w:tcPr>
          <w:p w14:paraId="72935542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Цвета объявлены только в файле темы, поверхности читают их из схемы; исключение — цвет жанра, он не меняется от темы</w:t>
            </w:r>
          </w:p>
        </w:tc>
      </w:tr>
      <w:tr w:rsidR="00874FEE" w:rsidRPr="00511D2F" w14:paraId="61BEF116" w14:textId="77777777">
        <w:trPr>
          <w:jc w:val="center"/>
        </w:trPr>
        <w:tc>
          <w:tcPr>
            <w:tcW w:w="3402" w:type="dxa"/>
          </w:tcPr>
          <w:p w14:paraId="7B35EF49" w14:textId="77777777" w:rsidR="00874FEE" w:rsidRDefault="00000000">
            <w:r>
              <w:rPr>
                <w:sz w:val="24"/>
                <w:lang w:val="ru-RU"/>
              </w:rPr>
              <w:t>Экран рисуется из состояния</w:t>
            </w:r>
          </w:p>
        </w:tc>
        <w:tc>
          <w:tcPr>
            <w:tcW w:w="6236" w:type="dxa"/>
          </w:tcPr>
          <w:p w14:paraId="5F29CD89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В функцию экрана передаются состояние и обработчик намерений, а не </w:t>
            </w:r>
            <w:proofErr w:type="spellStart"/>
            <w:r>
              <w:rPr>
                <w:sz w:val="24"/>
                <w:lang w:val="ru-RU"/>
              </w:rPr>
              <w:t>ViewModel</w:t>
            </w:r>
            <w:proofErr w:type="spellEnd"/>
            <w:r>
              <w:rPr>
                <w:sz w:val="24"/>
                <w:lang w:val="ru-RU"/>
              </w:rPr>
              <w:t xml:space="preserve"> целиком</w:t>
            </w:r>
          </w:p>
        </w:tc>
      </w:tr>
      <w:tr w:rsidR="00874FEE" w:rsidRPr="00511D2F" w14:paraId="35B35D8E" w14:textId="77777777">
        <w:trPr>
          <w:jc w:val="center"/>
        </w:trPr>
        <w:tc>
          <w:tcPr>
            <w:tcW w:w="3402" w:type="dxa"/>
          </w:tcPr>
          <w:p w14:paraId="7533BD8B" w14:textId="77777777" w:rsidR="00874FEE" w:rsidRDefault="00000000">
            <w:r>
              <w:rPr>
                <w:sz w:val="24"/>
                <w:lang w:val="ru-RU"/>
              </w:rPr>
              <w:t>Отчёт компилятора включён</w:t>
            </w:r>
          </w:p>
        </w:tc>
        <w:tc>
          <w:tcPr>
            <w:tcW w:w="6236" w:type="dxa"/>
          </w:tcPr>
          <w:p w14:paraId="5CFB748E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Включён в shared/build.gradle.kts; ограничение по выводу описано в разделе 4</w:t>
            </w:r>
          </w:p>
        </w:tc>
      </w:tr>
    </w:tbl>
    <w:p w14:paraId="3D18CEA1" w14:textId="77777777" w:rsidR="00874FEE" w:rsidRPr="00511D2F" w:rsidRDefault="00000000">
      <w:pPr>
        <w:rPr>
          <w:lang w:val="ru-RU"/>
        </w:rPr>
      </w:pPr>
      <w:r w:rsidRPr="00511D2F">
        <w:rPr>
          <w:lang w:val="ru-RU"/>
        </w:rPr>
        <w:br w:type="page"/>
      </w:r>
    </w:p>
    <w:p w14:paraId="7BBBB93F" w14:textId="77777777" w:rsidR="00874FEE" w:rsidRPr="00511D2F" w:rsidRDefault="00000000">
      <w:pPr>
        <w:jc w:val="center"/>
        <w:rPr>
          <w:lang w:val="ru-RU"/>
        </w:rPr>
      </w:pPr>
      <w:r>
        <w:rPr>
          <w:b/>
          <w:lang w:val="ru-RU"/>
        </w:rPr>
        <w:lastRenderedPageBreak/>
        <w:t>2 АРХИТЕКТУРА ПРИЛОЖЕНИЯ</w:t>
      </w:r>
    </w:p>
    <w:p w14:paraId="6BBEA004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Код приложения разделён на три слоя. Слой domain содержит модели предметной области (Artist, Genre) и описание репозитория в виде интерфейса. Слой data содержит моковые данные и реализацию репозитория. Слой ui содержит экраны, переиспользуемые компоненты, тему, навигацию и модели представления. Все зависимости направлены к слою domain: слой ui пользуется его моделями, слой data преобразует полученные данные в эти же модели.</w:t>
      </w:r>
    </w:p>
    <w:p w14:paraId="0B0DBCA8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Такое разделение решает практическую задачу: на следующей вехе моковый репозиторий заменяется сетевым, и вся правка происходит внутри папки data, а экраны и модели предметной области остаются неизменными.</w:t>
      </w:r>
    </w:p>
    <w:p w14:paraId="290B2E9B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Структура каталогов общего модуля приведена в листинге 1.</w:t>
      </w:r>
    </w:p>
    <w:p w14:paraId="2D07C547" w14:textId="77777777" w:rsidR="00874FEE" w:rsidRDefault="00000000">
      <w:pPr>
        <w:jc w:val="center"/>
      </w:pPr>
      <w:r>
        <w:rPr>
          <w:sz w:val="24"/>
          <w:lang w:val="ru-RU"/>
        </w:rPr>
        <w:t>Листинг</w:t>
      </w:r>
      <w:r w:rsidRPr="00511D2F">
        <w:rPr>
          <w:sz w:val="24"/>
        </w:rPr>
        <w:t xml:space="preserve"> 1 — </w:t>
      </w:r>
      <w:r>
        <w:rPr>
          <w:sz w:val="24"/>
          <w:lang w:val="ru-RU"/>
        </w:rPr>
        <w:t>Структура</w:t>
      </w:r>
      <w:r w:rsidRPr="00511D2F">
        <w:rPr>
          <w:sz w:val="24"/>
        </w:rPr>
        <w:t xml:space="preserve"> </w:t>
      </w:r>
      <w:r>
        <w:rPr>
          <w:sz w:val="24"/>
          <w:lang w:val="ru-RU"/>
        </w:rPr>
        <w:t>общего</w:t>
      </w:r>
      <w:r w:rsidRPr="00511D2F">
        <w:rPr>
          <w:sz w:val="24"/>
        </w:rPr>
        <w:t xml:space="preserve"> </w:t>
      </w:r>
      <w:r>
        <w:rPr>
          <w:sz w:val="24"/>
          <w:lang w:val="ru-RU"/>
        </w:rPr>
        <w:t>модуля</w:t>
      </w:r>
    </w:p>
    <w:p w14:paraId="1E280DE3" w14:textId="77777777" w:rsidR="00874FEE" w:rsidRDefault="00000000">
      <w:r>
        <w:rPr>
          <w:rFonts w:ascii="Courier New" w:eastAsia="Courier New" w:hAnsi="Courier New"/>
          <w:sz w:val="20"/>
        </w:rPr>
        <w:t>shared/src/commonMain/kotlin/band/effective/education/rapcatalog/</w:t>
      </w:r>
    </w:p>
    <w:p w14:paraId="01A96FD2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>App</w:t>
      </w:r>
      <w:r w:rsidRPr="00511D2F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kt</w:t>
      </w:r>
      <w:r w:rsidRPr="00511D2F">
        <w:rPr>
          <w:rFonts w:ascii="Courier New" w:eastAsia="Courier New" w:hAnsi="Courier New"/>
          <w:sz w:val="20"/>
          <w:lang w:val="ru-RU"/>
        </w:rPr>
        <w:t xml:space="preserve">                     корень: тема, </w:t>
      </w:r>
      <w:proofErr w:type="spellStart"/>
      <w:r w:rsidRPr="00511D2F">
        <w:rPr>
          <w:rFonts w:ascii="Courier New" w:eastAsia="Courier New" w:hAnsi="Courier New"/>
          <w:sz w:val="20"/>
          <w:lang w:val="ru-RU"/>
        </w:rPr>
        <w:t>локаль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>, репозиторий, навигатор</w:t>
      </w:r>
    </w:p>
    <w:p w14:paraId="5C338129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>Screen</w:t>
      </w:r>
      <w:r w:rsidRPr="00511D2F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kt</w:t>
      </w:r>
      <w:r w:rsidRPr="00511D2F">
        <w:rPr>
          <w:rFonts w:ascii="Courier New" w:eastAsia="Courier New" w:hAnsi="Courier New"/>
          <w:sz w:val="20"/>
          <w:lang w:val="ru-RU"/>
        </w:rPr>
        <w:t xml:space="preserve">                  маршруты приложения</w:t>
      </w:r>
    </w:p>
    <w:p w14:paraId="3EEEF2BD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>domain</w:t>
      </w:r>
      <w:r w:rsidRPr="00511D2F">
        <w:rPr>
          <w:rFonts w:ascii="Courier New" w:eastAsia="Courier New" w:hAnsi="Courier New"/>
          <w:sz w:val="20"/>
          <w:lang w:val="ru-RU"/>
        </w:rPr>
        <w:t>/                    модель артиста, жанр, интерфейс репозитория</w:t>
      </w:r>
    </w:p>
    <w:p w14:paraId="6FE310BA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>data</w:t>
      </w:r>
      <w:r w:rsidRPr="00511D2F">
        <w:rPr>
          <w:rFonts w:ascii="Courier New" w:eastAsia="Courier New" w:hAnsi="Courier New"/>
          <w:sz w:val="20"/>
          <w:lang w:val="ru-RU"/>
        </w:rPr>
        <w:t xml:space="preserve">/                      </w:t>
      </w:r>
      <w:proofErr w:type="spellStart"/>
      <w:r w:rsidRPr="00511D2F">
        <w:rPr>
          <w:rFonts w:ascii="Courier New" w:eastAsia="Courier New" w:hAnsi="Courier New"/>
          <w:sz w:val="20"/>
          <w:lang w:val="ru-RU"/>
        </w:rPr>
        <w:t>моки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 xml:space="preserve"> (33 записи) и реализация репозитория</w:t>
      </w:r>
    </w:p>
    <w:p w14:paraId="7505A821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>list</w:t>
      </w:r>
      <w:r w:rsidRPr="00511D2F">
        <w:rPr>
          <w:rFonts w:ascii="Courier New" w:eastAsia="Courier New" w:hAnsi="Courier New"/>
          <w:sz w:val="20"/>
          <w:lang w:val="ru-RU"/>
        </w:rPr>
        <w:t xml:space="preserve">/ </w:t>
      </w:r>
      <w:r>
        <w:rPr>
          <w:rFonts w:ascii="Courier New" w:eastAsia="Courier New" w:hAnsi="Courier New"/>
          <w:sz w:val="20"/>
        </w:rPr>
        <w:t>detail</w:t>
      </w:r>
      <w:r w:rsidRPr="00511D2F">
        <w:rPr>
          <w:rFonts w:ascii="Courier New" w:eastAsia="Courier New" w:hAnsi="Courier New"/>
          <w:sz w:val="20"/>
          <w:lang w:val="ru-RU"/>
        </w:rPr>
        <w:t xml:space="preserve">/              состояние, намерения и </w:t>
      </w:r>
      <w:proofErr w:type="spellStart"/>
      <w:r>
        <w:rPr>
          <w:rFonts w:ascii="Courier New" w:eastAsia="Courier New" w:hAnsi="Courier New"/>
          <w:sz w:val="20"/>
        </w:rPr>
        <w:t>ViewModel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 xml:space="preserve"> экранов</w:t>
      </w:r>
    </w:p>
    <w:p w14:paraId="750FDDDD" w14:textId="77777777" w:rsidR="00874FEE" w:rsidRPr="00511D2F" w:rsidRDefault="00000000">
      <w:pPr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ui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>/</w:t>
      </w:r>
      <w:proofErr w:type="spellStart"/>
      <w:r>
        <w:rPr>
          <w:rFonts w:ascii="Courier New" w:eastAsia="Courier New" w:hAnsi="Courier New"/>
          <w:sz w:val="20"/>
        </w:rPr>
        <w:t>AppTheme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kt</w:t>
      </w:r>
      <w:r w:rsidRPr="00511D2F">
        <w:rPr>
          <w:rFonts w:ascii="Courier New" w:eastAsia="Courier New" w:hAnsi="Courier New"/>
          <w:sz w:val="20"/>
          <w:lang w:val="ru-RU"/>
        </w:rPr>
        <w:t xml:space="preserve">             светлая и тёмная (</w:t>
      </w:r>
      <w:r>
        <w:rPr>
          <w:rFonts w:ascii="Courier New" w:eastAsia="Courier New" w:hAnsi="Courier New"/>
          <w:sz w:val="20"/>
        </w:rPr>
        <w:t>OLED</w:t>
      </w:r>
      <w:r w:rsidRPr="00511D2F">
        <w:rPr>
          <w:rFonts w:ascii="Courier New" w:eastAsia="Courier New" w:hAnsi="Courier New"/>
          <w:sz w:val="20"/>
          <w:lang w:val="ru-RU"/>
        </w:rPr>
        <w:t>) палитры</w:t>
      </w:r>
    </w:p>
    <w:p w14:paraId="7CBF6C6E" w14:textId="77777777" w:rsidR="00874FEE" w:rsidRPr="00511D2F" w:rsidRDefault="00000000">
      <w:pPr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ui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>/</w:t>
      </w:r>
      <w:proofErr w:type="spellStart"/>
      <w:r>
        <w:rPr>
          <w:rFonts w:ascii="Courier New" w:eastAsia="Courier New" w:hAnsi="Courier New"/>
          <w:sz w:val="20"/>
        </w:rPr>
        <w:t>GenreStyle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kt</w:t>
      </w:r>
      <w:r w:rsidRPr="00511D2F">
        <w:rPr>
          <w:rFonts w:ascii="Courier New" w:eastAsia="Courier New" w:hAnsi="Courier New"/>
          <w:sz w:val="20"/>
          <w:lang w:val="ru-RU"/>
        </w:rPr>
        <w:t xml:space="preserve">           цвет жанра — не меняется от темы</w:t>
      </w:r>
    </w:p>
    <w:p w14:paraId="56AFAF9F" w14:textId="77777777" w:rsidR="00874FEE" w:rsidRDefault="00000000">
      <w:proofErr w:type="spellStart"/>
      <w:r>
        <w:rPr>
          <w:rFonts w:ascii="Courier New" w:eastAsia="Courier New" w:hAnsi="Courier New"/>
          <w:sz w:val="20"/>
        </w:rPr>
        <w:t>ui</w:t>
      </w:r>
      <w:proofErr w:type="spellEnd"/>
      <w:r>
        <w:rPr>
          <w:rFonts w:ascii="Courier New" w:eastAsia="Courier New" w:hAnsi="Courier New"/>
          <w:sz w:val="20"/>
        </w:rPr>
        <w:t>/</w:t>
      </w:r>
      <w:proofErr w:type="spellStart"/>
      <w:r>
        <w:rPr>
          <w:rFonts w:ascii="Courier New" w:eastAsia="Courier New" w:hAnsi="Courier New"/>
          <w:sz w:val="20"/>
        </w:rPr>
        <w:t>AppLocale.kt</w:t>
      </w:r>
      <w:proofErr w:type="spellEnd"/>
      <w:r>
        <w:rPr>
          <w:rFonts w:ascii="Courier New" w:eastAsia="Courier New" w:hAnsi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/>
          <w:sz w:val="20"/>
        </w:rPr>
        <w:t>выбор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языка</w:t>
      </w:r>
      <w:proofErr w:type="spellEnd"/>
      <w:r>
        <w:rPr>
          <w:rFonts w:ascii="Courier New" w:eastAsia="Courier New" w:hAnsi="Courier New"/>
          <w:sz w:val="20"/>
        </w:rPr>
        <w:t>, expect/actual по таргетам</w:t>
      </w:r>
    </w:p>
    <w:p w14:paraId="2CF143C0" w14:textId="77777777" w:rsidR="00874FEE" w:rsidRDefault="00000000">
      <w:r>
        <w:rPr>
          <w:rFonts w:ascii="Courier New" w:eastAsia="Courier New" w:hAnsi="Courier New"/>
          <w:sz w:val="20"/>
        </w:rPr>
        <w:t>ui/ArtistPhotos.kt         MBID -&gt; локальное фото</w:t>
      </w:r>
    </w:p>
    <w:p w14:paraId="3EC0E030" w14:textId="77777777" w:rsidR="00874FEE" w:rsidRPr="00511D2F" w:rsidRDefault="00000000">
      <w:pPr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ui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>/</w:t>
      </w:r>
      <w:r>
        <w:rPr>
          <w:rFonts w:ascii="Courier New" w:eastAsia="Courier New" w:hAnsi="Courier New"/>
          <w:sz w:val="20"/>
        </w:rPr>
        <w:t>navigation</w:t>
      </w:r>
      <w:r w:rsidRPr="00511D2F">
        <w:rPr>
          <w:rFonts w:ascii="Courier New" w:eastAsia="Courier New" w:hAnsi="Courier New"/>
          <w:sz w:val="20"/>
          <w:lang w:val="ru-RU"/>
        </w:rPr>
        <w:t>/             навигатор и хост навигации</w:t>
      </w:r>
    </w:p>
    <w:p w14:paraId="08655733" w14:textId="77777777" w:rsidR="00874FEE" w:rsidRPr="00511D2F" w:rsidRDefault="00000000">
      <w:pPr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ui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>/</w:t>
      </w:r>
      <w:r>
        <w:rPr>
          <w:rFonts w:ascii="Courier New" w:eastAsia="Courier New" w:hAnsi="Courier New"/>
          <w:sz w:val="20"/>
        </w:rPr>
        <w:t>screens</w:t>
      </w:r>
      <w:r w:rsidRPr="00511D2F">
        <w:rPr>
          <w:rFonts w:ascii="Courier New" w:eastAsia="Courier New" w:hAnsi="Courier New"/>
          <w:sz w:val="20"/>
          <w:lang w:val="ru-RU"/>
        </w:rPr>
        <w:t>/                вёрстка экранов</w:t>
      </w:r>
    </w:p>
    <w:p w14:paraId="32CEF720" w14:textId="77777777" w:rsidR="00874FEE" w:rsidRPr="00511D2F" w:rsidRDefault="00000000">
      <w:pPr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ui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>/</w:t>
      </w:r>
      <w:r>
        <w:rPr>
          <w:rFonts w:ascii="Courier New" w:eastAsia="Courier New" w:hAnsi="Courier New"/>
          <w:sz w:val="20"/>
        </w:rPr>
        <w:t>components</w:t>
      </w:r>
      <w:r w:rsidRPr="00511D2F">
        <w:rPr>
          <w:rFonts w:ascii="Courier New" w:eastAsia="Courier New" w:hAnsi="Courier New"/>
          <w:sz w:val="20"/>
          <w:lang w:val="ru-RU"/>
        </w:rPr>
        <w:t>/             переиспользуемые элементы интерфейса</w:t>
      </w:r>
    </w:p>
    <w:p w14:paraId="48EB57EC" w14:textId="77777777" w:rsidR="00874FEE" w:rsidRDefault="00000000">
      <w:r>
        <w:rPr>
          <w:rFonts w:ascii="Courier New" w:eastAsia="Courier New" w:hAnsi="Courier New"/>
          <w:sz w:val="20"/>
        </w:rPr>
        <w:t>shared/</w:t>
      </w:r>
      <w:proofErr w:type="spellStart"/>
      <w:r>
        <w:rPr>
          <w:rFonts w:ascii="Courier New" w:eastAsia="Courier New" w:hAnsi="Courier New"/>
          <w:sz w:val="20"/>
        </w:rPr>
        <w:t>src</w:t>
      </w:r>
      <w:proofErr w:type="spellEnd"/>
      <w:r>
        <w:rPr>
          <w:rFonts w:ascii="Courier New" w:eastAsia="Courier New" w:hAnsi="Courier New"/>
          <w:sz w:val="20"/>
        </w:rPr>
        <w:t>/</w:t>
      </w:r>
      <w:proofErr w:type="spellStart"/>
      <w:r>
        <w:rPr>
          <w:rFonts w:ascii="Courier New" w:eastAsia="Courier New" w:hAnsi="Courier New"/>
          <w:sz w:val="20"/>
        </w:rPr>
        <w:t>commonMain</w:t>
      </w:r>
      <w:proofErr w:type="spellEnd"/>
      <w:r>
        <w:rPr>
          <w:rFonts w:ascii="Courier New" w:eastAsia="Courier New" w:hAnsi="Courier New"/>
          <w:sz w:val="20"/>
        </w:rPr>
        <w:t>/</w:t>
      </w:r>
      <w:proofErr w:type="spellStart"/>
      <w:r>
        <w:rPr>
          <w:rFonts w:ascii="Courier New" w:eastAsia="Courier New" w:hAnsi="Courier New"/>
          <w:sz w:val="20"/>
        </w:rPr>
        <w:t>composeResources</w:t>
      </w:r>
      <w:proofErr w:type="spellEnd"/>
      <w:r>
        <w:rPr>
          <w:rFonts w:ascii="Courier New" w:eastAsia="Courier New" w:hAnsi="Courier New"/>
          <w:sz w:val="20"/>
        </w:rPr>
        <w:t>/</w:t>
      </w:r>
    </w:p>
    <w:p w14:paraId="0798D5A6" w14:textId="77777777" w:rsidR="00874FEE" w:rsidRDefault="00000000">
      <w:r>
        <w:rPr>
          <w:rFonts w:ascii="Courier New" w:eastAsia="Courier New" w:hAnsi="Courier New"/>
          <w:sz w:val="20"/>
        </w:rPr>
        <w:t>values/ values-en/         подписи интерфейса на двух языках</w:t>
      </w:r>
    </w:p>
    <w:p w14:paraId="0D48FDC6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>drawable</w:t>
      </w:r>
      <w:r w:rsidRPr="00511D2F">
        <w:rPr>
          <w:rFonts w:ascii="Courier New" w:eastAsia="Courier New" w:hAnsi="Courier New"/>
          <w:sz w:val="20"/>
          <w:lang w:val="ru-RU"/>
        </w:rPr>
        <w:t>/                  фотографии артистов</w:t>
      </w:r>
    </w:p>
    <w:p w14:paraId="443C5ECF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Логика каждого экрана вынесена в отдельный класс ViewModel. Внутри него состояние хранится в изменяемом потоке, а наружу отдаётся поток только для чтения, поэтому изменить состояние извне невозможно. Действия пользователя приходят в единственный метод обработки намерений.</w:t>
      </w:r>
    </w:p>
    <w:p w14:paraId="5B0E08C9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Зависимости уровня приложения — репозиторий, навигатор и фабрики ViewModel — создаются в корневой функции приложения и передаются вниз. Фабрики обязательны: в общем коде нет отражения, с помощью которого Android создаёт ViewModel без аргументов, и на iOS и в вебе такого механизма не существует.</w:t>
      </w:r>
    </w:p>
    <w:p w14:paraId="2BC59243" w14:textId="778DB962" w:rsidR="00874FEE" w:rsidRPr="00511D2F" w:rsidRDefault="00000000" w:rsidP="00511D2F">
      <w:pPr>
        <w:rPr>
          <w:lang w:val="ru-RU"/>
        </w:rPr>
      </w:pPr>
      <w:r w:rsidRPr="00511D2F">
        <w:rPr>
          <w:lang w:val="ru-RU"/>
        </w:rPr>
        <w:br w:type="page"/>
      </w:r>
      <w:r>
        <w:rPr>
          <w:b/>
          <w:lang w:val="ru-RU"/>
        </w:rPr>
        <w:lastRenderedPageBreak/>
        <w:t>3 РЕАЛИЗАЦИЯ</w:t>
      </w:r>
    </w:p>
    <w:p w14:paraId="5588CEEF" w14:textId="77777777" w:rsidR="00874FEE" w:rsidRPr="00511D2F" w:rsidRDefault="00000000">
      <w:pPr>
        <w:rPr>
          <w:lang w:val="ru-RU"/>
        </w:rPr>
      </w:pPr>
      <w:r>
        <w:rPr>
          <w:b/>
          <w:lang w:val="ru-RU"/>
        </w:rPr>
        <w:t>3.1 Модели предметной области и репозиторий</w:t>
      </w:r>
    </w:p>
    <w:p w14:paraId="7C77824F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Модели повторяют форму ответа программного интерфейса, включая названия полей и типы: идентификатор артиста — строка стандарта UUID (MBID). Фрагмент моделей и описание репозитория приведены в листинге 2.</w:t>
      </w:r>
    </w:p>
    <w:p w14:paraId="0FCF0896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Листинг 2 — Модель артиста и интерфейс репозитория</w:t>
      </w:r>
    </w:p>
    <w:p w14:paraId="14892DF3" w14:textId="77777777" w:rsidR="00874FEE" w:rsidRDefault="00000000">
      <w:r>
        <w:rPr>
          <w:rFonts w:ascii="Courier New" w:eastAsia="Courier New" w:hAnsi="Courier New"/>
          <w:sz w:val="20"/>
        </w:rPr>
        <w:t xml:space="preserve">data class </w:t>
      </w:r>
      <w:proofErr w:type="gramStart"/>
      <w:r>
        <w:rPr>
          <w:rFonts w:ascii="Courier New" w:eastAsia="Courier New" w:hAnsi="Courier New"/>
          <w:sz w:val="20"/>
        </w:rPr>
        <w:t>Artist(</w:t>
      </w:r>
      <w:proofErr w:type="gramEnd"/>
    </w:p>
    <w:p w14:paraId="6DB47361" w14:textId="77777777" w:rsidR="00874FEE" w:rsidRDefault="00000000">
      <w:r>
        <w:rPr>
          <w:rFonts w:ascii="Courier New" w:eastAsia="Courier New" w:hAnsi="Courier New"/>
          <w:sz w:val="20"/>
        </w:rPr>
        <w:t xml:space="preserve">    val id: String,</w:t>
      </w:r>
    </w:p>
    <w:p w14:paraId="3EBB419B" w14:textId="77777777" w:rsidR="00874FEE" w:rsidRDefault="00000000">
      <w:r>
        <w:rPr>
          <w:rFonts w:ascii="Courier New" w:eastAsia="Courier New" w:hAnsi="Courier New"/>
          <w:sz w:val="20"/>
        </w:rPr>
        <w:t xml:space="preserve">    val name: String,</w:t>
      </w:r>
    </w:p>
    <w:p w14:paraId="30D0AA68" w14:textId="77777777" w:rsidR="00874FEE" w:rsidRDefault="00000000">
      <w:r>
        <w:rPr>
          <w:rFonts w:ascii="Courier New" w:eastAsia="Courier New" w:hAnsi="Courier New"/>
          <w:sz w:val="20"/>
        </w:rPr>
        <w:t xml:space="preserve">    val type: ArtistType,</w:t>
      </w:r>
    </w:p>
    <w:p w14:paraId="50261C1D" w14:textId="77777777" w:rsidR="00874FEE" w:rsidRDefault="00000000">
      <w:r>
        <w:rPr>
          <w:rFonts w:ascii="Courier New" w:eastAsia="Courier New" w:hAnsi="Courier New"/>
          <w:sz w:val="20"/>
        </w:rPr>
        <w:t xml:space="preserve">    val country: String,</w:t>
      </w:r>
    </w:p>
    <w:p w14:paraId="6111778C" w14:textId="77777777" w:rsidR="00874FEE" w:rsidRDefault="00000000">
      <w:r>
        <w:rPr>
          <w:rFonts w:ascii="Courier New" w:eastAsia="Courier New" w:hAnsi="Courier New"/>
          <w:sz w:val="20"/>
        </w:rPr>
        <w:t xml:space="preserve">    val genres: List&lt;Genre&gt;,</w:t>
      </w:r>
    </w:p>
    <w:p w14:paraId="76242F17" w14:textId="77777777" w:rsidR="00874FEE" w:rsidRDefault="00000000">
      <w:r>
        <w:rPr>
          <w:rFonts w:ascii="Courier New" w:eastAsia="Courier New" w:hAnsi="Courier New"/>
          <w:sz w:val="20"/>
        </w:rPr>
        <w:t xml:space="preserve">    val tags: List&lt;Tag&gt;,</w:t>
      </w:r>
    </w:p>
    <w:p w14:paraId="652F8182" w14:textId="77777777" w:rsidR="00874FEE" w:rsidRDefault="00000000">
      <w:r>
        <w:rPr>
          <w:rFonts w:ascii="Courier New" w:eastAsia="Courier New" w:hAnsi="Courier New"/>
          <w:sz w:val="20"/>
        </w:rPr>
        <w:t xml:space="preserve">    val aliases: List&lt;Alias&gt;,</w:t>
      </w:r>
    </w:p>
    <w:p w14:paraId="6A8857AD" w14:textId="77777777" w:rsidR="00874FEE" w:rsidRDefault="00000000">
      <w:r>
        <w:rPr>
          <w:rFonts w:ascii="Courier New" w:eastAsia="Courier New" w:hAnsi="Courier New"/>
          <w:sz w:val="20"/>
        </w:rPr>
        <w:t xml:space="preserve">    val releaseGroups: List&lt;ReleaseGroup&gt;,</w:t>
      </w:r>
    </w:p>
    <w:p w14:paraId="0B9886EE" w14:textId="77777777" w:rsidR="00874FEE" w:rsidRDefault="00000000">
      <w:r>
        <w:rPr>
          <w:rFonts w:ascii="Courier New" w:eastAsia="Courier New" w:hAnsi="Courier New"/>
          <w:sz w:val="20"/>
        </w:rPr>
        <w:t xml:space="preserve">    val relatedArtistIds: List&lt;String&gt;,</w:t>
      </w:r>
    </w:p>
    <w:p w14:paraId="757D0E55" w14:textId="77777777" w:rsidR="00874FEE" w:rsidRDefault="00000000">
      <w:r>
        <w:rPr>
          <w:rFonts w:ascii="Courier New" w:eastAsia="Courier New" w:hAnsi="Courier New"/>
          <w:sz w:val="20"/>
        </w:rPr>
        <w:t xml:space="preserve">    val biography: String,</w:t>
      </w:r>
    </w:p>
    <w:p w14:paraId="599BC3B8" w14:textId="77777777" w:rsidR="00874FEE" w:rsidRDefault="00000000">
      <w:r>
        <w:rPr>
          <w:rFonts w:ascii="Courier New" w:eastAsia="Courier New" w:hAnsi="Courier New"/>
          <w:sz w:val="20"/>
        </w:rPr>
        <w:t xml:space="preserve">    val biographyRu: String,</w:t>
      </w:r>
    </w:p>
    <w:p w14:paraId="47B058F6" w14:textId="77777777" w:rsidR="00874FEE" w:rsidRDefault="00000000">
      <w:r>
        <w:rPr>
          <w:rFonts w:ascii="Courier New" w:eastAsia="Courier New" w:hAnsi="Courier New"/>
          <w:sz w:val="20"/>
        </w:rPr>
        <w:t>)</w:t>
      </w:r>
    </w:p>
    <w:p w14:paraId="5351BD84" w14:textId="77777777" w:rsidR="00874FEE" w:rsidRDefault="00000000">
      <w:r>
        <w:rPr>
          <w:rFonts w:ascii="Courier New" w:eastAsia="Courier New" w:hAnsi="Courier New"/>
          <w:sz w:val="20"/>
        </w:rPr>
        <w:t> </w:t>
      </w:r>
    </w:p>
    <w:p w14:paraId="01E05D3B" w14:textId="77777777" w:rsidR="00874FEE" w:rsidRDefault="00000000">
      <w:r>
        <w:rPr>
          <w:rFonts w:ascii="Courier New" w:eastAsia="Courier New" w:hAnsi="Courier New"/>
          <w:sz w:val="20"/>
        </w:rPr>
        <w:t>interface ArtistRepository {</w:t>
      </w:r>
    </w:p>
    <w:p w14:paraId="17653F9B" w14:textId="77777777" w:rsidR="00874FEE" w:rsidRDefault="00000000">
      <w:r>
        <w:rPr>
          <w:rFonts w:ascii="Courier New" w:eastAsia="Courier New" w:hAnsi="Courier New"/>
          <w:sz w:val="20"/>
        </w:rPr>
        <w:t xml:space="preserve">    fun all(): List&lt;Artist&gt;</w:t>
      </w:r>
    </w:p>
    <w:p w14:paraId="2245E65E" w14:textId="77777777" w:rsidR="00874FEE" w:rsidRDefault="00000000">
      <w:r>
        <w:rPr>
          <w:rFonts w:ascii="Courier New" w:eastAsia="Courier New" w:hAnsi="Courier New"/>
          <w:sz w:val="20"/>
        </w:rPr>
        <w:t xml:space="preserve">    fun byId(id: String): Artist?</w:t>
      </w:r>
    </w:p>
    <w:p w14:paraId="6EA37272" w14:textId="77777777" w:rsidR="00874FEE" w:rsidRDefault="00000000">
      <w:r>
        <w:rPr>
          <w:rFonts w:ascii="Courier New" w:eastAsia="Courier New" w:hAnsi="Courier New"/>
          <w:sz w:val="20"/>
        </w:rPr>
        <w:t xml:space="preserve">    fun related(artist: Artist): List&lt;Artist&gt;</w:t>
      </w:r>
    </w:p>
    <w:p w14:paraId="0F6A7880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>}</w:t>
      </w:r>
    </w:p>
    <w:p w14:paraId="029D8E5C" w14:textId="77777777" w:rsidR="00874FEE" w:rsidRPr="00511D2F" w:rsidRDefault="00000000">
      <w:pPr>
        <w:rPr>
          <w:lang w:val="ru-RU"/>
        </w:rPr>
      </w:pPr>
      <w:r>
        <w:rPr>
          <w:b/>
          <w:lang w:val="ru-RU"/>
        </w:rPr>
        <w:t xml:space="preserve">3.2 </w:t>
      </w:r>
      <w:proofErr w:type="spellStart"/>
      <w:r>
        <w:rPr>
          <w:b/>
          <w:lang w:val="ru-RU"/>
        </w:rPr>
        <w:t>Моковые</w:t>
      </w:r>
      <w:proofErr w:type="spellEnd"/>
      <w:r>
        <w:rPr>
          <w:b/>
          <w:lang w:val="ru-RU"/>
        </w:rPr>
        <w:t xml:space="preserve"> данные</w:t>
      </w:r>
    </w:p>
    <w:p w14:paraId="716B1A50" w14:textId="77777777" w:rsidR="00874FEE" w:rsidRPr="00511D2F" w:rsidRDefault="00000000">
      <w:pPr>
        <w:ind w:firstLine="709"/>
        <w:jc w:val="both"/>
        <w:rPr>
          <w:lang w:val="ru-RU"/>
        </w:rPr>
      </w:pPr>
      <w:proofErr w:type="spellStart"/>
      <w:r>
        <w:rPr>
          <w:lang w:val="ru-RU"/>
        </w:rPr>
        <w:t>Моки</w:t>
      </w:r>
      <w:proofErr w:type="spellEnd"/>
      <w:r>
        <w:rPr>
          <w:lang w:val="ru-RU"/>
        </w:rPr>
        <w:t xml:space="preserve"> содержат тридцать три записи. Данные снимались с программного интерфейса MusicBrainz напрямую, поэтому имена, страны, даты, теги и дискография являются настоящими: 410 релиз-групп суммарно. Фрагмент моков приведён в листинге 3.</w:t>
      </w:r>
    </w:p>
    <w:p w14:paraId="34DD666D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 xml:space="preserve">Листинг 3 — Фрагмент </w:t>
      </w:r>
      <w:proofErr w:type="spellStart"/>
      <w:r>
        <w:rPr>
          <w:sz w:val="24"/>
          <w:lang w:val="ru-RU"/>
        </w:rPr>
        <w:t>моковых</w:t>
      </w:r>
      <w:proofErr w:type="spellEnd"/>
      <w:r>
        <w:rPr>
          <w:sz w:val="24"/>
          <w:lang w:val="ru-RU"/>
        </w:rPr>
        <w:t xml:space="preserve"> данных</w:t>
      </w:r>
    </w:p>
    <w:p w14:paraId="2CAF3BA4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>internal</w:t>
      </w:r>
      <w:r w:rsidRPr="00511D2F">
        <w:rPr>
          <w:rFonts w:ascii="Courier New" w:eastAsia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val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mockArtists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listOf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>(</w:t>
      </w:r>
      <w:proofErr w:type="gramEnd"/>
    </w:p>
    <w:p w14:paraId="598FC676" w14:textId="77777777" w:rsidR="00874FEE" w:rsidRDefault="00000000">
      <w:r w:rsidRPr="00511D2F">
        <w:rPr>
          <w:rFonts w:ascii="Courier New" w:eastAsia="Courier New" w:hAnsi="Courier New"/>
          <w:sz w:val="20"/>
          <w:lang w:val="ru-RU"/>
        </w:rPr>
        <w:t xml:space="preserve">    </w:t>
      </w:r>
      <w:proofErr w:type="gramStart"/>
      <w:r>
        <w:rPr>
          <w:rFonts w:ascii="Courier New" w:eastAsia="Courier New" w:hAnsi="Courier New"/>
          <w:sz w:val="20"/>
        </w:rPr>
        <w:t>Artist(</w:t>
      </w:r>
      <w:proofErr w:type="gramEnd"/>
    </w:p>
    <w:p w14:paraId="7BBD8C6F" w14:textId="77777777" w:rsidR="00874FEE" w:rsidRDefault="00000000">
      <w:r>
        <w:rPr>
          <w:rFonts w:ascii="Courier New" w:eastAsia="Courier New" w:hAnsi="Courier New"/>
          <w:sz w:val="20"/>
        </w:rPr>
        <w:t xml:space="preserve">        id = "b95ce3ff-3d05-4e87-9e01-c97b66af13d4",</w:t>
      </w:r>
    </w:p>
    <w:p w14:paraId="31C169EC" w14:textId="77777777" w:rsidR="00874FEE" w:rsidRDefault="00000000">
      <w:r>
        <w:rPr>
          <w:rFonts w:ascii="Courier New" w:eastAsia="Courier New" w:hAnsi="Courier New"/>
          <w:sz w:val="20"/>
        </w:rPr>
        <w:t xml:space="preserve">        name = "Eminem",</w:t>
      </w:r>
    </w:p>
    <w:p w14:paraId="64095647" w14:textId="77777777" w:rsidR="00874FEE" w:rsidRDefault="00000000">
      <w:r>
        <w:rPr>
          <w:rFonts w:ascii="Courier New" w:eastAsia="Courier New" w:hAnsi="Courier New"/>
          <w:sz w:val="20"/>
        </w:rPr>
        <w:t xml:space="preserve">        type = ArtistType.PERSON,</w:t>
      </w:r>
    </w:p>
    <w:p w14:paraId="553FCFF0" w14:textId="77777777" w:rsidR="00874FEE" w:rsidRDefault="00000000">
      <w:r>
        <w:rPr>
          <w:rFonts w:ascii="Courier New" w:eastAsia="Courier New" w:hAnsi="Courier New"/>
          <w:sz w:val="20"/>
        </w:rPr>
        <w:t xml:space="preserve">        country = "US",</w:t>
      </w:r>
    </w:p>
    <w:p w14:paraId="0C19047B" w14:textId="77777777" w:rsidR="00874FEE" w:rsidRDefault="00000000">
      <w:r>
        <w:rPr>
          <w:rFonts w:ascii="Courier New" w:eastAsia="Courier New" w:hAnsi="Courier New"/>
          <w:sz w:val="20"/>
        </w:rPr>
        <w:t xml:space="preserve">        genres = listOf(Genre.HIP_HOP, Genre.RAP, Genre.HARDCORE),</w:t>
      </w:r>
    </w:p>
    <w:p w14:paraId="36CD9171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</w:t>
      </w:r>
      <w:r w:rsidRPr="00511D2F">
        <w:rPr>
          <w:rFonts w:ascii="Courier New" w:eastAsia="Courier New" w:hAnsi="Courier New"/>
          <w:sz w:val="20"/>
          <w:lang w:val="ru-RU"/>
        </w:rPr>
        <w:t>...</w:t>
      </w:r>
    </w:p>
    <w:p w14:paraId="07515CB8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 xml:space="preserve">    ),</w:t>
      </w:r>
    </w:p>
    <w:p w14:paraId="575EA8F4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>)</w:t>
      </w:r>
    </w:p>
    <w:p w14:paraId="658475A0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>Поскольку сети на этой вехе нет, фотографии артистов хранятся в ресурсах приложения. Снимки взяты с Викисклада по ссылке между MBID и Викиданными; у каждого — указан автор и лицензия в docs/CREDITS.md. Запасной вариант для записи без свободного снимка — плитка с первой буквой имени на градиенте цвета жанра.</w:t>
      </w:r>
    </w:p>
    <w:p w14:paraId="25A164ED" w14:textId="77777777" w:rsidR="00874FEE" w:rsidRPr="00511D2F" w:rsidRDefault="00000000">
      <w:pPr>
        <w:rPr>
          <w:lang w:val="ru-RU"/>
        </w:rPr>
      </w:pPr>
      <w:r>
        <w:rPr>
          <w:b/>
          <w:lang w:val="ru-RU"/>
        </w:rPr>
        <w:t>3.3 Состояние экрана и намерения</w:t>
      </w:r>
    </w:p>
    <w:p w14:paraId="3BA99DDB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Экран не обрабатывает нажатия самостоятельно. Ему передаются состояние и функция обработки намерений, а решение принимает ViewModel. Такой порядок нужен не только для стройности кода: если передать в экран целиком ViewModel, компилятор Compose признает её нестабильным типом, начнёт сравнивать по ссылке и перестанет пропускать перерисовку экрана. Реализация приведена в листинге 4.</w:t>
      </w:r>
    </w:p>
    <w:p w14:paraId="7519B884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 xml:space="preserve">Листинг 4 — Состояние, намерения и </w:t>
      </w:r>
      <w:proofErr w:type="spellStart"/>
      <w:r>
        <w:rPr>
          <w:sz w:val="24"/>
          <w:lang w:val="ru-RU"/>
        </w:rPr>
        <w:t>ViewModel</w:t>
      </w:r>
      <w:proofErr w:type="spellEnd"/>
      <w:r>
        <w:rPr>
          <w:sz w:val="24"/>
          <w:lang w:val="ru-RU"/>
        </w:rPr>
        <w:t xml:space="preserve"> экрана-списка</w:t>
      </w:r>
    </w:p>
    <w:p w14:paraId="76C8979C" w14:textId="77777777" w:rsidR="00874FEE" w:rsidRDefault="00000000">
      <w:r>
        <w:rPr>
          <w:rFonts w:ascii="Courier New" w:eastAsia="Courier New" w:hAnsi="Courier New"/>
          <w:sz w:val="20"/>
        </w:rPr>
        <w:t xml:space="preserve">data class </w:t>
      </w:r>
      <w:proofErr w:type="spellStart"/>
      <w:proofErr w:type="gramStart"/>
      <w:r>
        <w:rPr>
          <w:rFonts w:ascii="Courier New" w:eastAsia="Courier New" w:hAnsi="Courier New"/>
          <w:sz w:val="20"/>
        </w:rPr>
        <w:t>ArtistListState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</w:p>
    <w:p w14:paraId="086D3F06" w14:textId="77777777" w:rsidR="00874FEE" w:rsidRDefault="00000000">
      <w:r>
        <w:rPr>
          <w:rFonts w:ascii="Courier New" w:eastAsia="Courier New" w:hAnsi="Courier New"/>
          <w:sz w:val="20"/>
        </w:rPr>
        <w:t xml:space="preserve">    val items: List&lt;Artist&gt; = emptyList(),</w:t>
      </w:r>
    </w:p>
    <w:p w14:paraId="62178CB0" w14:textId="77777777" w:rsidR="00874FEE" w:rsidRDefault="00000000">
      <w:r>
        <w:rPr>
          <w:rFonts w:ascii="Courier New" w:eastAsia="Courier New" w:hAnsi="Courier New"/>
          <w:sz w:val="20"/>
        </w:rPr>
        <w:t>)</w:t>
      </w:r>
    </w:p>
    <w:p w14:paraId="3C7D2F07" w14:textId="77777777" w:rsidR="00874FEE" w:rsidRDefault="00000000">
      <w:r>
        <w:rPr>
          <w:rFonts w:ascii="Courier New" w:eastAsia="Courier New" w:hAnsi="Courier New"/>
          <w:sz w:val="20"/>
        </w:rPr>
        <w:t> </w:t>
      </w:r>
    </w:p>
    <w:p w14:paraId="2981F962" w14:textId="77777777" w:rsidR="00874FEE" w:rsidRDefault="00000000">
      <w:r>
        <w:rPr>
          <w:rFonts w:ascii="Courier New" w:eastAsia="Courier New" w:hAnsi="Courier New"/>
          <w:sz w:val="20"/>
        </w:rPr>
        <w:t>sealed interface ArtistListIntent {</w:t>
      </w:r>
    </w:p>
    <w:p w14:paraId="7A48F645" w14:textId="77777777" w:rsidR="00874FEE" w:rsidRDefault="00000000">
      <w:r>
        <w:rPr>
          <w:rFonts w:ascii="Courier New" w:eastAsia="Courier New" w:hAnsi="Courier New"/>
          <w:sz w:val="20"/>
        </w:rPr>
        <w:t xml:space="preserve">    data class CardClicked(val id: String) : ArtistListIntent</w:t>
      </w:r>
    </w:p>
    <w:p w14:paraId="5C1CB4D1" w14:textId="77777777" w:rsidR="00874FEE" w:rsidRDefault="00000000">
      <w:r>
        <w:rPr>
          <w:rFonts w:ascii="Courier New" w:eastAsia="Courier New" w:hAnsi="Courier New"/>
          <w:sz w:val="20"/>
        </w:rPr>
        <w:t>}</w:t>
      </w:r>
    </w:p>
    <w:p w14:paraId="5451AA97" w14:textId="77777777" w:rsidR="00874FEE" w:rsidRDefault="00000000">
      <w:r>
        <w:rPr>
          <w:rFonts w:ascii="Courier New" w:eastAsia="Courier New" w:hAnsi="Courier New"/>
          <w:sz w:val="20"/>
        </w:rPr>
        <w:t> </w:t>
      </w:r>
    </w:p>
    <w:p w14:paraId="5C0A3593" w14:textId="77777777" w:rsidR="00874FEE" w:rsidRDefault="00000000">
      <w:r>
        <w:rPr>
          <w:rFonts w:ascii="Courier New" w:eastAsia="Courier New" w:hAnsi="Courier New"/>
          <w:sz w:val="20"/>
        </w:rPr>
        <w:t>class ArtistListViewModel(</w:t>
      </w:r>
    </w:p>
    <w:p w14:paraId="0EB636A0" w14:textId="77777777" w:rsidR="00874FEE" w:rsidRDefault="00000000">
      <w:r>
        <w:rPr>
          <w:rFonts w:ascii="Courier New" w:eastAsia="Courier New" w:hAnsi="Courier New"/>
          <w:sz w:val="20"/>
        </w:rPr>
        <w:t xml:space="preserve">    private val navigator: Navigator,</w:t>
      </w:r>
    </w:p>
    <w:p w14:paraId="7F5A5304" w14:textId="77777777" w:rsidR="00874FEE" w:rsidRDefault="00000000">
      <w:r>
        <w:rPr>
          <w:rFonts w:ascii="Courier New" w:eastAsia="Courier New" w:hAnsi="Courier New"/>
          <w:sz w:val="20"/>
        </w:rPr>
        <w:t xml:space="preserve">    repository: ArtistRepository,</w:t>
      </w:r>
    </w:p>
    <w:p w14:paraId="472FB7D0" w14:textId="77777777" w:rsidR="00874FEE" w:rsidRDefault="00000000">
      <w:r>
        <w:rPr>
          <w:rFonts w:ascii="Courier New" w:eastAsia="Courier New" w:hAnsi="Courier New"/>
          <w:sz w:val="20"/>
        </w:rPr>
        <w:t>) : ViewModel() {</w:t>
      </w:r>
    </w:p>
    <w:p w14:paraId="0CAB8E0B" w14:textId="77777777" w:rsidR="00874FEE" w:rsidRDefault="00000000">
      <w:r>
        <w:rPr>
          <w:rFonts w:ascii="Courier New" w:eastAsia="Courier New" w:hAnsi="Courier New"/>
          <w:sz w:val="20"/>
        </w:rPr>
        <w:t xml:space="preserve">    private val _state = MutableStateFlow(</w:t>
      </w:r>
    </w:p>
    <w:p w14:paraId="2C74E98E" w14:textId="77777777" w:rsidR="00874FEE" w:rsidRDefault="00000000">
      <w:r>
        <w:rPr>
          <w:rFonts w:ascii="Courier New" w:eastAsia="Courier New" w:hAnsi="Courier New"/>
          <w:sz w:val="20"/>
        </w:rPr>
        <w:t xml:space="preserve">        ArtistListState(items = repository.all()),</w:t>
      </w:r>
    </w:p>
    <w:p w14:paraId="1C30B0D9" w14:textId="77777777" w:rsidR="00874FEE" w:rsidRDefault="00000000">
      <w:r>
        <w:rPr>
          <w:rFonts w:ascii="Courier New" w:eastAsia="Courier New" w:hAnsi="Courier New"/>
          <w:sz w:val="20"/>
        </w:rPr>
        <w:t xml:space="preserve">    )</w:t>
      </w:r>
    </w:p>
    <w:p w14:paraId="12FD3A85" w14:textId="77777777" w:rsidR="00874FEE" w:rsidRDefault="00000000">
      <w:r>
        <w:rPr>
          <w:rFonts w:ascii="Courier New" w:eastAsia="Courier New" w:hAnsi="Courier New"/>
          <w:sz w:val="20"/>
        </w:rPr>
        <w:t xml:space="preserve">    val state: StateFlow&lt;ArtistListState&gt; = _state.asStateFlow()</w:t>
      </w:r>
    </w:p>
    <w:p w14:paraId="17BAB0F3" w14:textId="77777777" w:rsidR="00874FEE" w:rsidRDefault="00000000">
      <w:r>
        <w:rPr>
          <w:rFonts w:ascii="Courier New" w:eastAsia="Courier New" w:hAnsi="Courier New"/>
          <w:sz w:val="20"/>
        </w:rPr>
        <w:t> </w:t>
      </w:r>
    </w:p>
    <w:p w14:paraId="70230954" w14:textId="77777777" w:rsidR="00874FEE" w:rsidRDefault="00000000">
      <w:r>
        <w:rPr>
          <w:rFonts w:ascii="Courier New" w:eastAsia="Courier New" w:hAnsi="Courier New"/>
          <w:sz w:val="20"/>
        </w:rPr>
        <w:t xml:space="preserve">    fun onIntent(intent: ArtistListIntent) {</w:t>
      </w:r>
    </w:p>
    <w:p w14:paraId="0B29DE6B" w14:textId="77777777" w:rsidR="00874FEE" w:rsidRDefault="00000000">
      <w:r>
        <w:rPr>
          <w:rFonts w:ascii="Courier New" w:eastAsia="Courier New" w:hAnsi="Courier New"/>
          <w:sz w:val="20"/>
        </w:rPr>
        <w:t xml:space="preserve">        when (intent) {</w:t>
      </w:r>
    </w:p>
    <w:p w14:paraId="60466EEF" w14:textId="77777777" w:rsidR="00874FEE" w:rsidRDefault="00000000">
      <w:r>
        <w:rPr>
          <w:rFonts w:ascii="Courier New" w:eastAsia="Courier New" w:hAnsi="Courier New"/>
          <w:sz w:val="20"/>
        </w:rPr>
        <w:t xml:space="preserve">            is ArtistListIntent.CardClicked -&gt;</w:t>
      </w:r>
    </w:p>
    <w:p w14:paraId="091AAC48" w14:textId="77777777" w:rsidR="00874FEE" w:rsidRDefault="00000000">
      <w:r>
        <w:rPr>
          <w:rFonts w:ascii="Courier New" w:eastAsia="Courier New" w:hAnsi="Courier New"/>
          <w:sz w:val="20"/>
        </w:rPr>
        <w:t xml:space="preserve">                navigator.addToBackStack(Screen.Detail(intent.id))</w:t>
      </w:r>
    </w:p>
    <w:p w14:paraId="5F4FF762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</w:t>
      </w:r>
      <w:r w:rsidRPr="00511D2F">
        <w:rPr>
          <w:rFonts w:ascii="Courier New" w:eastAsia="Courier New" w:hAnsi="Courier New"/>
          <w:sz w:val="20"/>
          <w:lang w:val="ru-RU"/>
        </w:rPr>
        <w:t>}</w:t>
      </w:r>
    </w:p>
    <w:p w14:paraId="19D25168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 xml:space="preserve">    }</w:t>
      </w:r>
    </w:p>
    <w:p w14:paraId="3489BE5A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>}</w:t>
      </w:r>
    </w:p>
    <w:p w14:paraId="235845AF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Список выводится сеткой из трёх колонок (LazyVerticalGrid), каждому элементу задан ключ по MBID. Ключ обеспечивает сохранение позиции </w:t>
      </w:r>
      <w:r>
        <w:rPr>
          <w:lang w:val="ru-RU"/>
        </w:rPr>
        <w:lastRenderedPageBreak/>
        <w:t>прокрутки при изменениях списка, поскольку память привязывается к ключу, а не к номеру позиции.</w:t>
      </w:r>
    </w:p>
    <w:p w14:paraId="0C760CE4" w14:textId="77777777" w:rsidR="00874FEE" w:rsidRPr="00511D2F" w:rsidRDefault="00000000">
      <w:pPr>
        <w:rPr>
          <w:lang w:val="ru-RU"/>
        </w:rPr>
      </w:pPr>
      <w:r>
        <w:rPr>
          <w:b/>
          <w:lang w:val="ru-RU"/>
        </w:rPr>
        <w:t>3.4 Навигация</w:t>
      </w:r>
    </w:p>
    <w:p w14:paraId="27D930CA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В библиотеке </w:t>
      </w:r>
      <w:proofErr w:type="spellStart"/>
      <w:r>
        <w:rPr>
          <w:lang w:val="ru-RU"/>
        </w:rPr>
        <w:t>Navigation</w:t>
      </w:r>
      <w:proofErr w:type="spellEnd"/>
      <w:r>
        <w:rPr>
          <w:lang w:val="ru-RU"/>
        </w:rPr>
        <w:t xml:space="preserve"> 3 стека маршрутов как отдельной сущности нет: стек — это обычный список объектов. Маршруты описаны sealed-интерфейсом, а аргумент лежит полем объекта, поэтому опечатку в аргументе ловит компилятор, а не выполнение программы.</w:t>
      </w:r>
    </w:p>
    <w:p w14:paraId="5231846E" w14:textId="77777777" w:rsidR="00874FEE" w:rsidRDefault="00000000">
      <w:pPr>
        <w:jc w:val="center"/>
      </w:pPr>
      <w:r>
        <w:rPr>
          <w:sz w:val="24"/>
          <w:lang w:val="ru-RU"/>
        </w:rPr>
        <w:t>Листинг</w:t>
      </w:r>
      <w:r w:rsidRPr="00511D2F">
        <w:rPr>
          <w:sz w:val="24"/>
        </w:rPr>
        <w:t xml:space="preserve"> 5 — </w:t>
      </w:r>
      <w:r>
        <w:rPr>
          <w:sz w:val="24"/>
          <w:lang w:val="ru-RU"/>
        </w:rPr>
        <w:t>Маршруты</w:t>
      </w:r>
      <w:r w:rsidRPr="00511D2F">
        <w:rPr>
          <w:sz w:val="24"/>
        </w:rPr>
        <w:t xml:space="preserve"> </w:t>
      </w:r>
      <w:r>
        <w:rPr>
          <w:sz w:val="24"/>
          <w:lang w:val="ru-RU"/>
        </w:rPr>
        <w:t>и</w:t>
      </w:r>
      <w:r w:rsidRPr="00511D2F">
        <w:rPr>
          <w:sz w:val="24"/>
        </w:rPr>
        <w:t xml:space="preserve"> </w:t>
      </w:r>
      <w:r>
        <w:rPr>
          <w:sz w:val="24"/>
          <w:lang w:val="ru-RU"/>
        </w:rPr>
        <w:t>навигатор</w:t>
      </w:r>
    </w:p>
    <w:p w14:paraId="50B26200" w14:textId="77777777" w:rsidR="00874FEE" w:rsidRDefault="00000000">
      <w:r>
        <w:rPr>
          <w:rFonts w:ascii="Courier New" w:eastAsia="Courier New" w:hAnsi="Courier New"/>
          <w:sz w:val="20"/>
        </w:rPr>
        <w:t>sealed interface Screen {</w:t>
      </w:r>
    </w:p>
    <w:p w14:paraId="6666855F" w14:textId="77777777" w:rsidR="00874FEE" w:rsidRDefault="00000000">
      <w:r>
        <w:rPr>
          <w:rFonts w:ascii="Courier New" w:eastAsia="Courier New" w:hAnsi="Courier New"/>
          <w:sz w:val="20"/>
        </w:rPr>
        <w:t xml:space="preserve">    data object List : Screen</w:t>
      </w:r>
    </w:p>
    <w:p w14:paraId="06177285" w14:textId="77777777" w:rsidR="00874FEE" w:rsidRDefault="00000000">
      <w:r>
        <w:rPr>
          <w:rFonts w:ascii="Courier New" w:eastAsia="Courier New" w:hAnsi="Courier New"/>
          <w:sz w:val="20"/>
        </w:rPr>
        <w:t xml:space="preserve">    data class Detail(val id: String) : Screen</w:t>
      </w:r>
    </w:p>
    <w:p w14:paraId="4C910619" w14:textId="77777777" w:rsidR="00874FEE" w:rsidRDefault="00000000">
      <w:r>
        <w:rPr>
          <w:rFonts w:ascii="Courier New" w:eastAsia="Courier New" w:hAnsi="Courier New"/>
          <w:sz w:val="20"/>
        </w:rPr>
        <w:t>}</w:t>
      </w:r>
    </w:p>
    <w:p w14:paraId="72A3C63E" w14:textId="77777777" w:rsidR="00874FEE" w:rsidRDefault="00000000">
      <w:r>
        <w:rPr>
          <w:rFonts w:ascii="Courier New" w:eastAsia="Courier New" w:hAnsi="Courier New"/>
          <w:sz w:val="20"/>
        </w:rPr>
        <w:t> </w:t>
      </w:r>
    </w:p>
    <w:p w14:paraId="0FF93E93" w14:textId="77777777" w:rsidR="00874FEE" w:rsidRDefault="00000000">
      <w:r>
        <w:rPr>
          <w:rFonts w:ascii="Courier New" w:eastAsia="Courier New" w:hAnsi="Courier New"/>
          <w:sz w:val="20"/>
        </w:rPr>
        <w:t>class Navigator {</w:t>
      </w:r>
    </w:p>
    <w:p w14:paraId="67E23F3A" w14:textId="77777777" w:rsidR="00874FEE" w:rsidRDefault="00000000">
      <w:r>
        <w:rPr>
          <w:rFonts w:ascii="Courier New" w:eastAsia="Courier New" w:hAnsi="Courier New"/>
          <w:sz w:val="20"/>
        </w:rPr>
        <w:t xml:space="preserve">    private val _navStack =</w:t>
      </w:r>
    </w:p>
    <w:p w14:paraId="6DA08C41" w14:textId="77777777" w:rsidR="00874FEE" w:rsidRDefault="00000000">
      <w:r>
        <w:rPr>
          <w:rFonts w:ascii="Courier New" w:eastAsia="Courier New" w:hAnsi="Courier New"/>
          <w:sz w:val="20"/>
        </w:rPr>
        <w:t xml:space="preserve">        MutableStateFlow&lt;List&lt;Screen&gt;&gt;(listOf(Screen.List))</w:t>
      </w:r>
    </w:p>
    <w:p w14:paraId="433180F1" w14:textId="77777777" w:rsidR="00874FEE" w:rsidRDefault="00000000">
      <w:r>
        <w:rPr>
          <w:rFonts w:ascii="Courier New" w:eastAsia="Courier New" w:hAnsi="Courier New"/>
          <w:sz w:val="20"/>
        </w:rPr>
        <w:t xml:space="preserve">    val navStack: StateFlow&lt;List&lt;Screen&gt;&gt; = _navStack.asStateFlow()</w:t>
      </w:r>
    </w:p>
    <w:p w14:paraId="5D2C639B" w14:textId="77777777" w:rsidR="00874FEE" w:rsidRDefault="00000000">
      <w:r>
        <w:rPr>
          <w:rFonts w:ascii="Courier New" w:eastAsia="Courier New" w:hAnsi="Courier New"/>
          <w:sz w:val="20"/>
        </w:rPr>
        <w:t> </w:t>
      </w:r>
    </w:p>
    <w:p w14:paraId="0AF62B25" w14:textId="77777777" w:rsidR="00874FEE" w:rsidRDefault="00000000">
      <w:r>
        <w:rPr>
          <w:rFonts w:ascii="Courier New" w:eastAsia="Courier New" w:hAnsi="Courier New"/>
          <w:sz w:val="20"/>
        </w:rPr>
        <w:t xml:space="preserve">    fun addToBackStack(screen: Screen) {</w:t>
      </w:r>
    </w:p>
    <w:p w14:paraId="20E1EB42" w14:textId="77777777" w:rsidR="00874FEE" w:rsidRDefault="00000000">
      <w:r>
        <w:rPr>
          <w:rFonts w:ascii="Courier New" w:eastAsia="Courier New" w:hAnsi="Courier New"/>
          <w:sz w:val="20"/>
        </w:rPr>
        <w:t xml:space="preserve">        _navStack.update { it + screen }</w:t>
      </w:r>
    </w:p>
    <w:p w14:paraId="160AFB07" w14:textId="77777777" w:rsidR="00874FEE" w:rsidRDefault="00000000">
      <w:r>
        <w:rPr>
          <w:rFonts w:ascii="Courier New" w:eastAsia="Courier New" w:hAnsi="Courier New"/>
          <w:sz w:val="20"/>
        </w:rPr>
        <w:t xml:space="preserve">    }</w:t>
      </w:r>
    </w:p>
    <w:p w14:paraId="3E4CE9ED" w14:textId="77777777" w:rsidR="00874FEE" w:rsidRDefault="00000000">
      <w:r>
        <w:rPr>
          <w:rFonts w:ascii="Courier New" w:eastAsia="Courier New" w:hAnsi="Courier New"/>
          <w:sz w:val="20"/>
        </w:rPr>
        <w:t> </w:t>
      </w:r>
    </w:p>
    <w:p w14:paraId="27B6ED49" w14:textId="77777777" w:rsidR="00874FEE" w:rsidRDefault="00000000">
      <w:r>
        <w:rPr>
          <w:rFonts w:ascii="Courier New" w:eastAsia="Courier New" w:hAnsi="Courier New"/>
          <w:sz w:val="20"/>
        </w:rPr>
        <w:t xml:space="preserve">    fun back() {</w:t>
      </w:r>
    </w:p>
    <w:p w14:paraId="2FB9C83C" w14:textId="77777777" w:rsidR="00874FEE" w:rsidRDefault="00000000">
      <w:r>
        <w:rPr>
          <w:rFonts w:ascii="Courier New" w:eastAsia="Courier New" w:hAnsi="Courier New"/>
          <w:sz w:val="20"/>
        </w:rPr>
        <w:t xml:space="preserve">        _navStack.update { stack -&gt;</w:t>
      </w:r>
    </w:p>
    <w:p w14:paraId="054380EA" w14:textId="77777777" w:rsidR="00874FEE" w:rsidRDefault="00000000">
      <w:r>
        <w:rPr>
          <w:rFonts w:ascii="Courier New" w:eastAsia="Courier New" w:hAnsi="Courier New"/>
          <w:sz w:val="20"/>
        </w:rPr>
        <w:t xml:space="preserve">            if (stack.size &gt; 1) stack.dropLast(1) else stack</w:t>
      </w:r>
    </w:p>
    <w:p w14:paraId="09B53FB1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</w:t>
      </w:r>
      <w:r w:rsidRPr="00511D2F">
        <w:rPr>
          <w:rFonts w:ascii="Courier New" w:eastAsia="Courier New" w:hAnsi="Courier New"/>
          <w:sz w:val="20"/>
          <w:lang w:val="ru-RU"/>
        </w:rPr>
        <w:t>}</w:t>
      </w:r>
    </w:p>
    <w:p w14:paraId="09592300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 xml:space="preserve">    }</w:t>
      </w:r>
    </w:p>
    <w:p w14:paraId="3BA0653B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>}</w:t>
      </w:r>
    </w:p>
    <w:p w14:paraId="1358650C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Хост навигации описывает переходы и сопоставляет маршрутам экраны. Все три спецификации перехода заданы явно: прямая, обратная и предиктивная. Это не оформление, а условие работы — значения по умолчанию для непрямых переходов вне платформы Android являются заглушками и приводят к ошибке во время выполнения.</w:t>
      </w:r>
    </w:p>
    <w:p w14:paraId="41294451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 xml:space="preserve">Листинг 6 — Хост навигации и создание </w:t>
      </w:r>
      <w:proofErr w:type="spellStart"/>
      <w:r>
        <w:rPr>
          <w:sz w:val="24"/>
          <w:lang w:val="ru-RU"/>
        </w:rPr>
        <w:t>ViewModel</w:t>
      </w:r>
      <w:proofErr w:type="spellEnd"/>
      <w:r>
        <w:rPr>
          <w:sz w:val="24"/>
          <w:lang w:val="ru-RU"/>
        </w:rPr>
        <w:t xml:space="preserve"> детали</w:t>
      </w:r>
    </w:p>
    <w:p w14:paraId="672EB1CA" w14:textId="77777777" w:rsidR="00874FEE" w:rsidRDefault="00000000">
      <w:proofErr w:type="spellStart"/>
      <w:proofErr w:type="gramStart"/>
      <w:r>
        <w:rPr>
          <w:rFonts w:ascii="Courier New" w:eastAsia="Courier New" w:hAnsi="Courier New"/>
          <w:sz w:val="20"/>
        </w:rPr>
        <w:t>NavDisplay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</w:p>
    <w:p w14:paraId="05676E79" w14:textId="77777777" w:rsidR="00874FEE" w:rsidRDefault="00000000">
      <w:r>
        <w:rPr>
          <w:rFonts w:ascii="Courier New" w:eastAsia="Courier New" w:hAnsi="Courier New"/>
          <w:sz w:val="20"/>
        </w:rPr>
        <w:t xml:space="preserve">    backStack = backStack,</w:t>
      </w:r>
    </w:p>
    <w:p w14:paraId="6C05D47F" w14:textId="77777777" w:rsidR="00874FEE" w:rsidRDefault="00000000">
      <w:r>
        <w:rPr>
          <w:rFonts w:ascii="Courier New" w:eastAsia="Courier New" w:hAnsi="Courier New"/>
          <w:sz w:val="20"/>
        </w:rPr>
        <w:t xml:space="preserve">    onBack = { navigator.back() },</w:t>
      </w:r>
    </w:p>
    <w:p w14:paraId="36B60359" w14:textId="77777777" w:rsidR="00874FEE" w:rsidRDefault="00000000">
      <w:r>
        <w:rPr>
          <w:rFonts w:ascii="Courier New" w:eastAsia="Courier New" w:hAnsi="Courier New"/>
          <w:sz w:val="20"/>
        </w:rPr>
        <w:t xml:space="preserve">    transitionSpec = { slide(SlideDirection.Start) },</w:t>
      </w:r>
    </w:p>
    <w:p w14:paraId="7FAB46DE" w14:textId="77777777" w:rsidR="00874FEE" w:rsidRDefault="00000000">
      <w:r>
        <w:rPr>
          <w:rFonts w:ascii="Courier New" w:eastAsia="Courier New" w:hAnsi="Courier New"/>
          <w:sz w:val="20"/>
        </w:rPr>
        <w:t xml:space="preserve">    popTransitionSpec = { slide(SlideDirection.End) },</w:t>
      </w:r>
    </w:p>
    <w:p w14:paraId="68CAB52C" w14:textId="77777777" w:rsidR="00874FEE" w:rsidRDefault="00000000">
      <w:r>
        <w:rPr>
          <w:rFonts w:ascii="Courier New" w:eastAsia="Courier New" w:hAnsi="Courier New"/>
          <w:sz w:val="20"/>
        </w:rPr>
        <w:t xml:space="preserve">    predictivePopTransitionSpec = { slide(SlideDirection.End) },</w:t>
      </w:r>
    </w:p>
    <w:p w14:paraId="43954302" w14:textId="77777777" w:rsidR="00874FEE" w:rsidRDefault="00000000">
      <w:r>
        <w:rPr>
          <w:rFonts w:ascii="Courier New" w:eastAsia="Courier New" w:hAnsi="Courier New"/>
          <w:sz w:val="20"/>
        </w:rPr>
        <w:lastRenderedPageBreak/>
        <w:t xml:space="preserve">    entryProvider = entryProvider {</w:t>
      </w:r>
    </w:p>
    <w:p w14:paraId="50387E64" w14:textId="77777777" w:rsidR="00874FEE" w:rsidRDefault="00000000">
      <w:r>
        <w:rPr>
          <w:rFonts w:ascii="Courier New" w:eastAsia="Courier New" w:hAnsi="Courier New"/>
          <w:sz w:val="20"/>
        </w:rPr>
        <w:t xml:space="preserve">        entry&lt;Screen.List&gt; { ... }</w:t>
      </w:r>
    </w:p>
    <w:p w14:paraId="225593ED" w14:textId="77777777" w:rsidR="00874FEE" w:rsidRDefault="00000000">
      <w:r>
        <w:rPr>
          <w:rFonts w:ascii="Courier New" w:eastAsia="Courier New" w:hAnsi="Courier New"/>
          <w:sz w:val="20"/>
        </w:rPr>
        <w:t xml:space="preserve">        entry&lt;Screen.Detail&gt; { key -&gt;</w:t>
      </w:r>
    </w:p>
    <w:p w14:paraId="4818BD85" w14:textId="77777777" w:rsidR="00874FEE" w:rsidRDefault="00000000">
      <w:r>
        <w:rPr>
          <w:rFonts w:ascii="Courier New" w:eastAsia="Courier New" w:hAnsi="Courier New"/>
          <w:sz w:val="20"/>
        </w:rPr>
        <w:t xml:space="preserve">            val viewModel: ArtistDetailViewModel = viewModel(</w:t>
      </w:r>
    </w:p>
    <w:p w14:paraId="782B69A9" w14:textId="77777777" w:rsidR="00874FEE" w:rsidRDefault="00000000">
      <w:r>
        <w:rPr>
          <w:rFonts w:ascii="Courier New" w:eastAsia="Courier New" w:hAnsi="Courier New"/>
          <w:sz w:val="20"/>
        </w:rPr>
        <w:t xml:space="preserve">                key = "detail-${key.id}",</w:t>
      </w:r>
    </w:p>
    <w:p w14:paraId="34816A23" w14:textId="77777777" w:rsidR="00874FEE" w:rsidRDefault="00000000">
      <w:r>
        <w:rPr>
          <w:rFonts w:ascii="Courier New" w:eastAsia="Courier New" w:hAnsi="Courier New"/>
          <w:sz w:val="20"/>
        </w:rPr>
        <w:t xml:space="preserve">                factory = detailViewModelFactory,</w:t>
      </w:r>
    </w:p>
    <w:p w14:paraId="63D1905D" w14:textId="77777777" w:rsidR="00874FEE" w:rsidRDefault="00000000">
      <w:r>
        <w:rPr>
          <w:rFonts w:ascii="Courier New" w:eastAsia="Courier New" w:hAnsi="Courier New"/>
          <w:sz w:val="20"/>
        </w:rPr>
        <w:t xml:space="preserve">                extras = ArtistDetailViewModelFactory.extrasFor(key.id),</w:t>
      </w:r>
    </w:p>
    <w:p w14:paraId="799C1CD8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    </w:t>
      </w:r>
      <w:r w:rsidRPr="00511D2F">
        <w:rPr>
          <w:rFonts w:ascii="Courier New" w:eastAsia="Courier New" w:hAnsi="Courier New"/>
          <w:sz w:val="20"/>
          <w:lang w:val="ru-RU"/>
        </w:rPr>
        <w:t>)</w:t>
      </w:r>
    </w:p>
    <w:p w14:paraId="750B7B3C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 xml:space="preserve">            ...</w:t>
      </w:r>
    </w:p>
    <w:p w14:paraId="548394DF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 xml:space="preserve">        }</w:t>
      </w:r>
    </w:p>
    <w:p w14:paraId="56F31463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 xml:space="preserve">    },</w:t>
      </w:r>
    </w:p>
    <w:p w14:paraId="466210F3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>)</w:t>
      </w:r>
    </w:p>
    <w:p w14:paraId="3B312533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Классу </w:t>
      </w:r>
      <w:proofErr w:type="spellStart"/>
      <w:r>
        <w:rPr>
          <w:lang w:val="ru-RU"/>
        </w:rPr>
        <w:t>ViewModel</w:t>
      </w:r>
      <w:proofErr w:type="spellEnd"/>
      <w:r>
        <w:rPr>
          <w:lang w:val="ru-RU"/>
        </w:rPr>
        <w:t xml:space="preserve"> детали задан ключ, составленный из MBID артиста. Без ключа обращение к ViewModel возвращает один экземпляр на весь хост навигации, и открытая повторно деталь показала бы предыдущую запись.</w:t>
      </w:r>
    </w:p>
    <w:p w14:paraId="676CF715" w14:textId="77777777" w:rsidR="00874FEE" w:rsidRPr="00511D2F" w:rsidRDefault="00000000">
      <w:pPr>
        <w:rPr>
          <w:lang w:val="ru-RU"/>
        </w:rPr>
      </w:pPr>
      <w:r>
        <w:rPr>
          <w:b/>
          <w:lang w:val="ru-RU"/>
        </w:rPr>
        <w:t>3.5 Тема</w:t>
      </w:r>
    </w:p>
    <w:p w14:paraId="5A4FCD80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Тема представляет собой набор токенов оформления, который провайдер кладёт в неявный контекст композиции. Чтение токена является чтением состояния, поэтому при смене темы перерисовываются именно те элементы, которые её прочитали. Цвет, записанный числом прямо в коде элемента, в переключении темы не участвует, так как мимо контекста подписка на изменение не возникает. По этой причине все цвета объявлены в одном файле.</w:t>
      </w:r>
    </w:p>
    <w:p w14:paraId="428B7E6B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Листинг 7 — Палитры и цвет жанра</w:t>
      </w:r>
    </w:p>
    <w:p w14:paraId="7C7D9D51" w14:textId="77777777" w:rsidR="00874FEE" w:rsidRDefault="00000000">
      <w:r>
        <w:rPr>
          <w:rFonts w:ascii="Courier New" w:eastAsia="Courier New" w:hAnsi="Courier New"/>
          <w:sz w:val="20"/>
        </w:rPr>
        <w:t xml:space="preserve">private </w:t>
      </w:r>
      <w:proofErr w:type="spellStart"/>
      <w:r>
        <w:rPr>
          <w:rFonts w:ascii="Courier New" w:eastAsia="Courier New" w:hAnsi="Courier New"/>
          <w:sz w:val="20"/>
        </w:rPr>
        <w:t>val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DarkColors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gramStart"/>
      <w:r>
        <w:rPr>
          <w:rFonts w:ascii="Courier New" w:eastAsia="Courier New" w:hAnsi="Courier New"/>
          <w:sz w:val="20"/>
        </w:rPr>
        <w:t>darkColorScheme(</w:t>
      </w:r>
      <w:proofErr w:type="gramEnd"/>
    </w:p>
    <w:p w14:paraId="7A093371" w14:textId="77777777" w:rsidR="00874FEE" w:rsidRDefault="00000000">
      <w:r>
        <w:rPr>
          <w:rFonts w:ascii="Courier New" w:eastAsia="Courier New" w:hAnsi="Courier New"/>
          <w:sz w:val="20"/>
        </w:rPr>
        <w:t xml:space="preserve">    primary = Color(0xFF1DB954),</w:t>
      </w:r>
    </w:p>
    <w:p w14:paraId="4E07828A" w14:textId="77777777" w:rsidR="00874FEE" w:rsidRDefault="00000000">
      <w:r>
        <w:rPr>
          <w:rFonts w:ascii="Courier New" w:eastAsia="Courier New" w:hAnsi="Courier New"/>
          <w:sz w:val="20"/>
        </w:rPr>
        <w:t xml:space="preserve">    background = Color(0xFF000000),</w:t>
      </w:r>
    </w:p>
    <w:p w14:paraId="1127D827" w14:textId="77777777" w:rsidR="00874FEE" w:rsidRDefault="00000000">
      <w:r>
        <w:rPr>
          <w:rFonts w:ascii="Courier New" w:eastAsia="Courier New" w:hAnsi="Courier New"/>
          <w:sz w:val="20"/>
        </w:rPr>
        <w:t xml:space="preserve">    surfaceVariant = Color(0xFF121212),</w:t>
      </w:r>
    </w:p>
    <w:p w14:paraId="409C18D9" w14:textId="77777777" w:rsidR="00874FEE" w:rsidRDefault="00000000">
      <w:r>
        <w:rPr>
          <w:rFonts w:ascii="Courier New" w:eastAsia="Courier New" w:hAnsi="Courier New"/>
          <w:sz w:val="20"/>
        </w:rPr>
        <w:t xml:space="preserve">    ...</w:t>
      </w:r>
    </w:p>
    <w:p w14:paraId="3F721E04" w14:textId="77777777" w:rsidR="00874FEE" w:rsidRDefault="00000000">
      <w:r>
        <w:rPr>
          <w:rFonts w:ascii="Courier New" w:eastAsia="Courier New" w:hAnsi="Courier New"/>
          <w:sz w:val="20"/>
        </w:rPr>
        <w:t>)</w:t>
      </w:r>
    </w:p>
    <w:p w14:paraId="17F6497C" w14:textId="77777777" w:rsidR="00874FEE" w:rsidRDefault="00000000">
      <w:r>
        <w:rPr>
          <w:rFonts w:ascii="Courier New" w:eastAsia="Courier New" w:hAnsi="Courier New"/>
          <w:sz w:val="20"/>
        </w:rPr>
        <w:t> </w:t>
      </w:r>
    </w:p>
    <w:p w14:paraId="5E6DDF34" w14:textId="77777777" w:rsidR="00874FEE" w:rsidRDefault="00000000">
      <w:r>
        <w:rPr>
          <w:rFonts w:ascii="Courier New" w:eastAsia="Courier New" w:hAnsi="Courier New"/>
          <w:sz w:val="20"/>
        </w:rPr>
        <w:t>@Composable</w:t>
      </w:r>
    </w:p>
    <w:p w14:paraId="3818C0D5" w14:textId="77777777" w:rsidR="00874FEE" w:rsidRDefault="00000000">
      <w:r>
        <w:rPr>
          <w:rFonts w:ascii="Courier New" w:eastAsia="Courier New" w:hAnsi="Courier New"/>
          <w:sz w:val="20"/>
        </w:rPr>
        <w:t>fun AppTheme(darkTheme: Boolean, content: @Composable () -&gt; Unit) {</w:t>
      </w:r>
    </w:p>
    <w:p w14:paraId="28AA7748" w14:textId="77777777" w:rsidR="00874FEE" w:rsidRDefault="00000000">
      <w:r>
        <w:rPr>
          <w:rFonts w:ascii="Courier New" w:eastAsia="Courier New" w:hAnsi="Courier New"/>
          <w:sz w:val="20"/>
        </w:rPr>
        <w:t xml:space="preserve">    MaterialTheme(</w:t>
      </w:r>
    </w:p>
    <w:p w14:paraId="2EAEDF12" w14:textId="77777777" w:rsidR="00874FEE" w:rsidRDefault="00000000">
      <w:r>
        <w:rPr>
          <w:rFonts w:ascii="Courier New" w:eastAsia="Courier New" w:hAnsi="Courier New"/>
          <w:sz w:val="20"/>
        </w:rPr>
        <w:t xml:space="preserve">        colorScheme = if (darkTheme) DarkColors else LightColors,</w:t>
      </w:r>
    </w:p>
    <w:p w14:paraId="05B08E2F" w14:textId="77777777" w:rsidR="00874FEE" w:rsidRDefault="00000000">
      <w:r>
        <w:rPr>
          <w:rFonts w:ascii="Courier New" w:eastAsia="Courier New" w:hAnsi="Courier New"/>
          <w:sz w:val="20"/>
        </w:rPr>
        <w:t xml:space="preserve">        typography = AppTypography,</w:t>
      </w:r>
    </w:p>
    <w:p w14:paraId="614B4FFA" w14:textId="77777777" w:rsidR="00874FEE" w:rsidRDefault="00000000">
      <w:r>
        <w:rPr>
          <w:rFonts w:ascii="Courier New" w:eastAsia="Courier New" w:hAnsi="Courier New"/>
          <w:sz w:val="20"/>
        </w:rPr>
        <w:t xml:space="preserve">        content = content,</w:t>
      </w:r>
    </w:p>
    <w:p w14:paraId="21481EC9" w14:textId="77777777" w:rsidR="00874FEE" w:rsidRDefault="00000000">
      <w:r>
        <w:rPr>
          <w:rFonts w:ascii="Courier New" w:eastAsia="Courier New" w:hAnsi="Courier New"/>
          <w:sz w:val="20"/>
        </w:rPr>
        <w:t xml:space="preserve">    )</w:t>
      </w:r>
    </w:p>
    <w:p w14:paraId="66D1CD40" w14:textId="77777777" w:rsidR="00874FEE" w:rsidRDefault="00000000">
      <w:r>
        <w:rPr>
          <w:rFonts w:ascii="Courier New" w:eastAsia="Courier New" w:hAnsi="Courier New"/>
          <w:sz w:val="20"/>
        </w:rPr>
        <w:t>}</w:t>
      </w:r>
    </w:p>
    <w:p w14:paraId="19BBEDFD" w14:textId="77777777" w:rsidR="00874FEE" w:rsidRDefault="00000000">
      <w:r>
        <w:rPr>
          <w:rFonts w:ascii="Courier New" w:eastAsia="Courier New" w:hAnsi="Courier New"/>
          <w:sz w:val="20"/>
        </w:rPr>
        <w:t> </w:t>
      </w:r>
    </w:p>
    <w:p w14:paraId="59A5BF4D" w14:textId="77777777" w:rsidR="00874FEE" w:rsidRDefault="00000000">
      <w:r>
        <w:rPr>
          <w:rFonts w:ascii="Courier New" w:eastAsia="Courier New" w:hAnsi="Courier New"/>
          <w:sz w:val="20"/>
        </w:rPr>
        <w:t>fun genreColor(genre: Genre): Color = when (genre) {</w:t>
      </w:r>
    </w:p>
    <w:p w14:paraId="46A8D63F" w14:textId="77777777" w:rsidR="00874FEE" w:rsidRDefault="00000000">
      <w:r>
        <w:rPr>
          <w:rFonts w:ascii="Courier New" w:eastAsia="Courier New" w:hAnsi="Courier New"/>
          <w:sz w:val="20"/>
        </w:rPr>
        <w:t xml:space="preserve">    Genre.HIP_HOP -&gt; Color(0xFF6A3DC8)</w:t>
      </w:r>
    </w:p>
    <w:p w14:paraId="56301098" w14:textId="77777777" w:rsidR="00874FEE" w:rsidRDefault="00000000">
      <w:r>
        <w:rPr>
          <w:rFonts w:ascii="Courier New" w:eastAsia="Courier New" w:hAnsi="Courier New"/>
          <w:sz w:val="20"/>
        </w:rPr>
        <w:lastRenderedPageBreak/>
        <w:t xml:space="preserve">    Genre.GANGSTA_RAP -&gt; Color(0xFFB71C1C)</w:t>
      </w:r>
    </w:p>
    <w:p w14:paraId="0CF96BAB" w14:textId="77777777" w:rsidR="00874FEE" w:rsidRPr="00511D2F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511D2F">
        <w:rPr>
          <w:rFonts w:ascii="Courier New" w:eastAsia="Courier New" w:hAnsi="Courier New"/>
          <w:sz w:val="20"/>
          <w:lang w:val="ru-RU"/>
        </w:rPr>
        <w:t>...</w:t>
      </w:r>
    </w:p>
    <w:p w14:paraId="57A4276E" w14:textId="77777777" w:rsidR="00874FEE" w:rsidRPr="00511D2F" w:rsidRDefault="00000000">
      <w:pPr>
        <w:rPr>
          <w:lang w:val="ru-RU"/>
        </w:rPr>
      </w:pPr>
      <w:r w:rsidRPr="00511D2F">
        <w:rPr>
          <w:rFonts w:ascii="Courier New" w:eastAsia="Courier New" w:hAnsi="Courier New"/>
          <w:sz w:val="20"/>
          <w:lang w:val="ru-RU"/>
        </w:rPr>
        <w:t>}</w:t>
      </w:r>
    </w:p>
    <w:p w14:paraId="4F899C86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Исключением из правила является цвет жанра: он несёт смысл данных, поэтому не меняется вместе с темой. Литералы этого цвета всё равно объявлены в отдельном файле, а наружу отдаётся функция, выбирающая цвет по жанру. Переключатель темы размещён в заголовке приложения и хранит своё значение в памяти сеанса: сохранение настроек на диск относится к третьей вехе курса.</w:t>
      </w:r>
    </w:p>
    <w:p w14:paraId="6D469A4B" w14:textId="77777777" w:rsidR="00874FEE" w:rsidRPr="00511D2F" w:rsidRDefault="00000000">
      <w:pPr>
        <w:rPr>
          <w:lang w:val="ru-RU"/>
        </w:rPr>
      </w:pPr>
      <w:r>
        <w:rPr>
          <w:b/>
          <w:lang w:val="ru-RU"/>
        </w:rPr>
        <w:t>3.6 Локализация</w:t>
      </w:r>
    </w:p>
    <w:p w14:paraId="489A1260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Все подписи интерфейса вынесены в строковые ресурсы общего модуля. По ним создаётся класс доступа, поэтому в коде стоит не строковое имя, а сгенерированный идентификатор, и опечатка не компилируется. Квалификатор локали разрешается во время выполнения: один и тот же идентификатор даёт разный текст.</w:t>
      </w:r>
    </w:p>
    <w:p w14:paraId="59BFD2B4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Листинг 8 — Строковые ресурсы и их использование</w:t>
      </w:r>
    </w:p>
    <w:p w14:paraId="2F031776" w14:textId="77777777" w:rsidR="00874FEE" w:rsidRDefault="00000000">
      <w:proofErr w:type="gramStart"/>
      <w:r>
        <w:rPr>
          <w:rFonts w:ascii="Courier New" w:eastAsia="Courier New" w:hAnsi="Courier New"/>
          <w:sz w:val="20"/>
        </w:rPr>
        <w:t>&lt;!--</w:t>
      </w:r>
      <w:proofErr w:type="gramEnd"/>
      <w:r>
        <w:rPr>
          <w:rFonts w:ascii="Courier New" w:eastAsia="Courier New" w:hAnsi="Courier New"/>
          <w:sz w:val="20"/>
        </w:rPr>
        <w:t xml:space="preserve"> values/strings.xml --&gt;</w:t>
      </w:r>
    </w:p>
    <w:p w14:paraId="24A7DC11" w14:textId="77777777" w:rsidR="00874FEE" w:rsidRDefault="00000000">
      <w:r>
        <w:rPr>
          <w:rFonts w:ascii="Courier New" w:eastAsia="Courier New" w:hAnsi="Courier New"/>
          <w:sz w:val="20"/>
        </w:rPr>
        <w:t>&lt;string name="app_title"&gt;Рэп-каталог&lt;/string&gt;</w:t>
      </w:r>
    </w:p>
    <w:p w14:paraId="56B2359E" w14:textId="77777777" w:rsidR="00874FEE" w:rsidRDefault="00000000">
      <w:r>
        <w:rPr>
          <w:rFonts w:ascii="Courier New" w:eastAsia="Courier New" w:hAnsi="Courier New"/>
          <w:sz w:val="20"/>
        </w:rPr>
        <w:t>&lt;string name="section_about"&gt;Об исполнителе&lt;/string&gt;</w:t>
      </w:r>
    </w:p>
    <w:p w14:paraId="0DBFC625" w14:textId="77777777" w:rsidR="00874FEE" w:rsidRDefault="00000000">
      <w:r>
        <w:rPr>
          <w:rFonts w:ascii="Courier New" w:eastAsia="Courier New" w:hAnsi="Courier New"/>
          <w:sz w:val="20"/>
        </w:rPr>
        <w:t>&lt;!-- values-en/strings.xml --&gt;</w:t>
      </w:r>
    </w:p>
    <w:p w14:paraId="11212175" w14:textId="77777777" w:rsidR="00874FEE" w:rsidRDefault="00000000">
      <w:r>
        <w:rPr>
          <w:rFonts w:ascii="Courier New" w:eastAsia="Courier New" w:hAnsi="Courier New"/>
          <w:sz w:val="20"/>
        </w:rPr>
        <w:t>&lt;string name="app_title"&gt;Rap Catalog&lt;/string&gt;</w:t>
      </w:r>
    </w:p>
    <w:p w14:paraId="3F0D38D5" w14:textId="77777777" w:rsidR="00874FEE" w:rsidRDefault="00000000">
      <w:r>
        <w:rPr>
          <w:rFonts w:ascii="Courier New" w:eastAsia="Courier New" w:hAnsi="Courier New"/>
          <w:sz w:val="20"/>
        </w:rPr>
        <w:t>&lt;string name="section_about"&gt;About&lt;/string&gt;</w:t>
      </w:r>
    </w:p>
    <w:p w14:paraId="794A071C" w14:textId="77777777" w:rsidR="00874FEE" w:rsidRDefault="00000000">
      <w:r>
        <w:rPr>
          <w:rFonts w:ascii="Courier New" w:eastAsia="Courier New" w:hAnsi="Courier New"/>
          <w:sz w:val="20"/>
        </w:rPr>
        <w:t> </w:t>
      </w:r>
    </w:p>
    <w:p w14:paraId="27FFC52B" w14:textId="77777777" w:rsidR="00874FEE" w:rsidRDefault="00000000">
      <w:r>
        <w:rPr>
          <w:rFonts w:ascii="Courier New" w:eastAsia="Courier New" w:hAnsi="Courier New"/>
          <w:sz w:val="20"/>
        </w:rPr>
        <w:t>Text(stringResource(Res.string.section_about))</w:t>
      </w:r>
    </w:p>
    <w:p w14:paraId="1A3BD02D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Паритет ключей между локалями проверяется сценарием tools/check-strings.py: ключ, забытый в одной локали, при переключении языка оставил бы на экране чужой язык, и глазами такая ошибка находится не всегда. Локализуется интерфейс, а не данные каталога: имена артистов и названия альбомов остаются на языке источника.</w:t>
      </w:r>
    </w:p>
    <w:p w14:paraId="03AE01C1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Отдельно локализована короткая справка об исполнителе: помимо английского текста (первый абзац статьи английской Википедии) у неё есть русская версия — это не машинный перевод, а первый абзац отдельной статьи русской Википедии со своими авторами. Программный интерфейс MusicBrainz такого текста не отдаёт: его поле annotation служебное, для редакторов базы, а не для читателя.</w:t>
      </w:r>
    </w:p>
    <w:p w14:paraId="4585ED74" w14:textId="77777777" w:rsidR="00874FEE" w:rsidRPr="00511D2F" w:rsidRDefault="00000000">
      <w:pPr>
        <w:rPr>
          <w:lang w:val="ru-RU"/>
        </w:rPr>
      </w:pPr>
      <w:r w:rsidRPr="00511D2F">
        <w:rPr>
          <w:lang w:val="ru-RU"/>
        </w:rPr>
        <w:br w:type="page"/>
      </w:r>
    </w:p>
    <w:p w14:paraId="3DF358A7" w14:textId="77777777" w:rsidR="00874FEE" w:rsidRPr="00511D2F" w:rsidRDefault="00000000">
      <w:pPr>
        <w:jc w:val="center"/>
        <w:rPr>
          <w:lang w:val="ru-RU"/>
        </w:rPr>
      </w:pPr>
      <w:r>
        <w:rPr>
          <w:b/>
          <w:lang w:val="ru-RU"/>
        </w:rPr>
        <w:lastRenderedPageBreak/>
        <w:t>4 ПРОВЕРКА РАБОТЫ</w:t>
      </w:r>
    </w:p>
    <w:p w14:paraId="3B9CCC85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Приложение собирается и запускается на всех таргетах проекта. Команды запуска приведены в листинге 9.</w:t>
      </w:r>
    </w:p>
    <w:p w14:paraId="095ED998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Листинг 9 — Команды сборки и проверки</w:t>
      </w:r>
    </w:p>
    <w:p w14:paraId="16CE5671" w14:textId="77777777" w:rsidR="00874FEE" w:rsidRPr="00511D2F" w:rsidRDefault="00000000">
      <w:pPr>
        <w:rPr>
          <w:lang w:val="ru-RU"/>
        </w:rPr>
      </w:pPr>
      <w:proofErr w:type="gramStart"/>
      <w:r w:rsidRPr="00511D2F">
        <w:rPr>
          <w:rFonts w:ascii="Courier New" w:eastAsia="Courier New" w:hAnsi="Courier New"/>
          <w:sz w:val="20"/>
          <w:lang w:val="ru-RU"/>
        </w:rPr>
        <w:t>./</w:t>
      </w:r>
      <w:proofErr w:type="spellStart"/>
      <w:r>
        <w:rPr>
          <w:rFonts w:ascii="Courier New" w:eastAsia="Courier New" w:hAnsi="Courier New"/>
          <w:sz w:val="20"/>
        </w:rPr>
        <w:t>gradlew</w:t>
      </w:r>
      <w:proofErr w:type="spellEnd"/>
      <w:r w:rsidRPr="00511D2F">
        <w:rPr>
          <w:rFonts w:ascii="Courier New" w:eastAsia="Courier New" w:hAnsi="Courier New"/>
          <w:sz w:val="20"/>
          <w:lang w:val="ru-RU"/>
        </w:rPr>
        <w:t xml:space="preserve"> :</w:t>
      </w:r>
      <w:proofErr w:type="spellStart"/>
      <w:r>
        <w:rPr>
          <w:rFonts w:ascii="Courier New" w:eastAsia="Courier New" w:hAnsi="Courier New"/>
          <w:sz w:val="20"/>
        </w:rPr>
        <w:t>desktopApp</w:t>
      </w:r>
      <w:proofErr w:type="spellEnd"/>
      <w:proofErr w:type="gramEnd"/>
      <w:r w:rsidRPr="00511D2F">
        <w:rPr>
          <w:rFonts w:ascii="Courier New" w:eastAsia="Courier New" w:hAnsi="Courier New"/>
          <w:sz w:val="20"/>
          <w:lang w:val="ru-RU"/>
        </w:rPr>
        <w:t>:</w:t>
      </w:r>
      <w:r>
        <w:rPr>
          <w:rFonts w:ascii="Courier New" w:eastAsia="Courier New" w:hAnsi="Courier New"/>
          <w:sz w:val="20"/>
        </w:rPr>
        <w:t>run</w:t>
      </w:r>
      <w:r w:rsidRPr="00511D2F">
        <w:rPr>
          <w:rFonts w:ascii="Courier New" w:eastAsia="Courier New" w:hAnsi="Courier New"/>
          <w:sz w:val="20"/>
          <w:lang w:val="ru-RU"/>
        </w:rPr>
        <w:t xml:space="preserve">                      # настольная система</w:t>
      </w:r>
    </w:p>
    <w:p w14:paraId="04D6E5B3" w14:textId="77777777" w:rsidR="00874FEE" w:rsidRDefault="00000000">
      <w:proofErr w:type="gramStart"/>
      <w:r>
        <w:rPr>
          <w:rFonts w:ascii="Courier New" w:eastAsia="Courier New" w:hAnsi="Courier New"/>
          <w:sz w:val="20"/>
        </w:rPr>
        <w:t>./</w:t>
      </w:r>
      <w:proofErr w:type="spellStart"/>
      <w:r>
        <w:rPr>
          <w:rFonts w:ascii="Courier New" w:eastAsia="Courier New" w:hAnsi="Courier New"/>
          <w:sz w:val="20"/>
        </w:rPr>
        <w:t>gradlew</w:t>
      </w:r>
      <w:proofErr w:type="spellEnd"/>
      <w:r>
        <w:rPr>
          <w:rFonts w:ascii="Courier New" w:eastAsia="Courier New" w:hAnsi="Courier New"/>
          <w:sz w:val="20"/>
        </w:rPr>
        <w:t xml:space="preserve"> :</w:t>
      </w:r>
      <w:proofErr w:type="spellStart"/>
      <w:r>
        <w:rPr>
          <w:rFonts w:ascii="Courier New" w:eastAsia="Courier New" w:hAnsi="Courier New"/>
          <w:sz w:val="20"/>
        </w:rPr>
        <w:t>desktopApp</w:t>
      </w:r>
      <w:proofErr w:type="gramEnd"/>
      <w:r>
        <w:rPr>
          <w:rFonts w:ascii="Courier New" w:eastAsia="Courier New" w:hAnsi="Courier New"/>
          <w:sz w:val="20"/>
        </w:rPr>
        <w:t>:run</w:t>
      </w:r>
      <w:proofErr w:type="spell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Plocale</w:t>
      </w:r>
      <w:proofErr w:type="spellEnd"/>
      <w:r>
        <w:rPr>
          <w:rFonts w:ascii="Courier New" w:eastAsia="Courier New" w:hAnsi="Courier New"/>
          <w:sz w:val="20"/>
        </w:rPr>
        <w:t>=</w:t>
      </w:r>
      <w:proofErr w:type="spellStart"/>
      <w:r>
        <w:rPr>
          <w:rFonts w:ascii="Courier New" w:eastAsia="Courier New" w:hAnsi="Courier New"/>
          <w:sz w:val="20"/>
        </w:rPr>
        <w:t>en</w:t>
      </w:r>
      <w:proofErr w:type="spellEnd"/>
      <w:r>
        <w:rPr>
          <w:rFonts w:ascii="Courier New" w:eastAsia="Courier New" w:hAnsi="Courier New"/>
          <w:sz w:val="20"/>
        </w:rPr>
        <w:t xml:space="preserve">          # вторая локаль</w:t>
      </w:r>
    </w:p>
    <w:p w14:paraId="4336C3CB" w14:textId="77777777" w:rsidR="00874FEE" w:rsidRDefault="00000000">
      <w:r>
        <w:rPr>
          <w:rFonts w:ascii="Courier New" w:eastAsia="Courier New" w:hAnsi="Courier New"/>
          <w:sz w:val="20"/>
        </w:rPr>
        <w:t>./gradlew :androidApp:assembleDebug            # Android</w:t>
      </w:r>
    </w:p>
    <w:p w14:paraId="27020C54" w14:textId="77777777" w:rsidR="00874FEE" w:rsidRDefault="00000000">
      <w:r>
        <w:rPr>
          <w:rFonts w:ascii="Courier New" w:eastAsia="Courier New" w:hAnsi="Courier New"/>
          <w:sz w:val="20"/>
        </w:rPr>
        <w:t>./gradlew :webApp:wasmJsBrowserDevelopmentRun --continuous  # веб</w:t>
      </w:r>
    </w:p>
    <w:p w14:paraId="149FB43B" w14:textId="77777777" w:rsidR="00874FEE" w:rsidRDefault="00000000">
      <w:r>
        <w:rPr>
          <w:rFonts w:ascii="Courier New" w:eastAsia="Courier New" w:hAnsi="Courier New"/>
          <w:sz w:val="20"/>
        </w:rPr>
        <w:t>py -3 tools/check-strings.py                   # паритет ключей локалей</w:t>
      </w:r>
    </w:p>
    <w:p w14:paraId="4DD1FA5F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Ведущим таргетом первой вехи выбрана настольная система, зачётными таргетами курса — настольная система и Android. Сборка фреймворка для iOS также выполняется, хотя платформенный код для неё сводится к минимальным </w:t>
      </w:r>
      <w:proofErr w:type="spellStart"/>
      <w:r>
        <w:rPr>
          <w:lang w:val="ru-RU"/>
        </w:rPr>
        <w:t>expect</w:t>
      </w:r>
      <w:proofErr w:type="spellEnd"/>
      <w:r>
        <w:rPr>
          <w:lang w:val="ru-RU"/>
        </w:rPr>
        <w:t>/</w:t>
      </w:r>
      <w:proofErr w:type="spellStart"/>
      <w:r>
        <w:rPr>
          <w:lang w:val="ru-RU"/>
        </w:rPr>
        <w:t>actual</w:t>
      </w:r>
      <w:proofErr w:type="spellEnd"/>
      <w:r>
        <w:rPr>
          <w:lang w:val="ru-RU"/>
        </w:rPr>
        <w:t>-реализациям.</w:t>
      </w:r>
    </w:p>
    <w:p w14:paraId="0B7EFE88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Порядок приёмки работы приведён в таблице 2.</w:t>
      </w:r>
    </w:p>
    <w:p w14:paraId="21F77017" w14:textId="77777777" w:rsidR="00874FEE" w:rsidRDefault="00000000">
      <w:pPr>
        <w:jc w:val="center"/>
      </w:pPr>
      <w:r>
        <w:rPr>
          <w:sz w:val="24"/>
          <w:lang w:val="ru-RU"/>
        </w:rPr>
        <w:t>Таблица 2 — Порядок проверки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874FEE" w14:paraId="64A53B65" w14:textId="77777777">
        <w:trPr>
          <w:jc w:val="center"/>
        </w:trPr>
        <w:tc>
          <w:tcPr>
            <w:tcW w:w="3969" w:type="dxa"/>
          </w:tcPr>
          <w:p w14:paraId="2C93DD2D" w14:textId="77777777" w:rsidR="00874FEE" w:rsidRDefault="00000000">
            <w:r>
              <w:rPr>
                <w:b/>
                <w:sz w:val="24"/>
                <w:lang w:val="ru-RU"/>
              </w:rPr>
              <w:t>Действие</w:t>
            </w:r>
          </w:p>
        </w:tc>
        <w:tc>
          <w:tcPr>
            <w:tcW w:w="5669" w:type="dxa"/>
          </w:tcPr>
          <w:p w14:paraId="3F98D161" w14:textId="77777777" w:rsidR="00874FEE" w:rsidRDefault="00000000">
            <w:r>
              <w:rPr>
                <w:b/>
                <w:sz w:val="24"/>
                <w:lang w:val="ru-RU"/>
              </w:rPr>
              <w:t>Ожидаемый результат</w:t>
            </w:r>
          </w:p>
        </w:tc>
      </w:tr>
      <w:tr w:rsidR="00874FEE" w:rsidRPr="00511D2F" w14:paraId="562CF407" w14:textId="77777777">
        <w:trPr>
          <w:jc w:val="center"/>
        </w:trPr>
        <w:tc>
          <w:tcPr>
            <w:tcW w:w="3969" w:type="dxa"/>
          </w:tcPr>
          <w:p w14:paraId="31E484A2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Запустить приложение и прокрутить список</w:t>
            </w:r>
          </w:p>
        </w:tc>
        <w:tc>
          <w:tcPr>
            <w:tcW w:w="5669" w:type="dxa"/>
          </w:tcPr>
          <w:p w14:paraId="26C106C1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Тридцать три карточки в сетке из трёх колонок, у каждой — фотография или буквенная плитка, имя и ведущий жанр</w:t>
            </w:r>
          </w:p>
        </w:tc>
      </w:tr>
      <w:tr w:rsidR="00874FEE" w:rsidRPr="00511D2F" w14:paraId="290CEF92" w14:textId="77777777">
        <w:trPr>
          <w:jc w:val="center"/>
        </w:trPr>
        <w:tc>
          <w:tcPr>
            <w:tcW w:w="3969" w:type="dxa"/>
          </w:tcPr>
          <w:p w14:paraId="159A8930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Открыть карточку и нажать возврат</w:t>
            </w:r>
          </w:p>
        </w:tc>
        <w:tc>
          <w:tcPr>
            <w:tcW w:w="5669" w:type="dxa"/>
          </w:tcPr>
          <w:p w14:paraId="648DA557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Деталь выезжает слева направо, возврат уводит экран в обратную сторону, список остаётся на прежней позиции</w:t>
            </w:r>
          </w:p>
        </w:tc>
      </w:tr>
      <w:tr w:rsidR="00874FEE" w:rsidRPr="00511D2F" w14:paraId="4545DB4E" w14:textId="77777777">
        <w:trPr>
          <w:jc w:val="center"/>
        </w:trPr>
        <w:tc>
          <w:tcPr>
            <w:tcW w:w="3969" w:type="dxa"/>
          </w:tcPr>
          <w:p w14:paraId="704F7C44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На детали открыть связанного артиста</w:t>
            </w:r>
          </w:p>
        </w:tc>
        <w:tc>
          <w:tcPr>
            <w:tcW w:w="5669" w:type="dxa"/>
          </w:tcPr>
          <w:p w14:paraId="345F40CE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Открывается деталь другого артиста; возврат ведёт на предыдущую деталь, а не сразу в список</w:t>
            </w:r>
          </w:p>
        </w:tc>
      </w:tr>
      <w:tr w:rsidR="00874FEE" w:rsidRPr="00511D2F" w14:paraId="608E6F7E" w14:textId="77777777">
        <w:trPr>
          <w:jc w:val="center"/>
        </w:trPr>
        <w:tc>
          <w:tcPr>
            <w:tcW w:w="3969" w:type="dxa"/>
          </w:tcPr>
          <w:p w14:paraId="23FB0938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Нажать переключатель темы в заголовке</w:t>
            </w:r>
          </w:p>
        </w:tc>
        <w:tc>
          <w:tcPr>
            <w:tcW w:w="5669" w:type="dxa"/>
          </w:tcPr>
          <w:p w14:paraId="709D6090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Темнеют заголовок, фон и карточки, подписи остаются читаемыми, цвет жанра сохраняет смысл</w:t>
            </w:r>
          </w:p>
        </w:tc>
      </w:tr>
      <w:tr w:rsidR="00874FEE" w:rsidRPr="00511D2F" w14:paraId="5FCFA497" w14:textId="77777777">
        <w:trPr>
          <w:jc w:val="center"/>
        </w:trPr>
        <w:tc>
          <w:tcPr>
            <w:tcW w:w="3969" w:type="dxa"/>
          </w:tcPr>
          <w:p w14:paraId="5358264A" w14:textId="77777777" w:rsidR="00874FEE" w:rsidRDefault="00000000">
            <w:r>
              <w:rPr>
                <w:sz w:val="24"/>
                <w:lang w:val="ru-RU"/>
              </w:rPr>
              <w:t>Нажать переключатель языка</w:t>
            </w:r>
          </w:p>
        </w:tc>
        <w:tc>
          <w:tcPr>
            <w:tcW w:w="5669" w:type="dxa"/>
          </w:tcPr>
          <w:p w14:paraId="77C1C5D6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Подписи интерфейса и справка «Об исполнителе» переключаются на английский, данные каталога остаются на языке источника</w:t>
            </w:r>
          </w:p>
        </w:tc>
      </w:tr>
      <w:tr w:rsidR="00874FEE" w:rsidRPr="00511D2F" w14:paraId="48D3C8AE" w14:textId="77777777">
        <w:trPr>
          <w:jc w:val="center"/>
        </w:trPr>
        <w:tc>
          <w:tcPr>
            <w:tcW w:w="3969" w:type="dxa"/>
          </w:tcPr>
          <w:p w14:paraId="3BEA2CD1" w14:textId="77777777" w:rsidR="00874FEE" w:rsidRDefault="00000000">
            <w:r>
              <w:rPr>
                <w:sz w:val="24"/>
                <w:lang w:val="ru-RU"/>
              </w:rPr>
              <w:t xml:space="preserve">Выполнить сценарий проверки </w:t>
            </w:r>
            <w:proofErr w:type="spellStart"/>
            <w:r>
              <w:rPr>
                <w:sz w:val="24"/>
                <w:lang w:val="ru-RU"/>
              </w:rPr>
              <w:t>локалей</w:t>
            </w:r>
            <w:proofErr w:type="spellEnd"/>
          </w:p>
        </w:tc>
        <w:tc>
          <w:tcPr>
            <w:tcW w:w="5669" w:type="dxa"/>
          </w:tcPr>
          <w:p w14:paraId="21C62059" w14:textId="77777777" w:rsidR="00874FEE" w:rsidRPr="00511D2F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py -3 tools/check-strings.py — расхождений нет, выводится число проверенных ключей (47)</w:t>
            </w:r>
          </w:p>
        </w:tc>
      </w:tr>
      <w:tr w:rsidR="00874FEE" w14:paraId="17675843" w14:textId="77777777">
        <w:trPr>
          <w:jc w:val="center"/>
        </w:trPr>
        <w:tc>
          <w:tcPr>
            <w:tcW w:w="3969" w:type="dxa"/>
          </w:tcPr>
          <w:p w14:paraId="7FC68696" w14:textId="77777777" w:rsidR="00874FEE" w:rsidRDefault="00000000">
            <w:r>
              <w:rPr>
                <w:sz w:val="24"/>
                <w:lang w:val="ru-RU"/>
              </w:rPr>
              <w:t xml:space="preserve">Открыть отчёт компилятора </w:t>
            </w:r>
            <w:proofErr w:type="spellStart"/>
            <w:r>
              <w:rPr>
                <w:sz w:val="24"/>
                <w:lang w:val="ru-RU"/>
              </w:rPr>
              <w:t>Compose</w:t>
            </w:r>
            <w:proofErr w:type="spellEnd"/>
          </w:p>
        </w:tc>
        <w:tc>
          <w:tcPr>
            <w:tcW w:w="5669" w:type="dxa"/>
          </w:tcPr>
          <w:p w14:paraId="7E261E5A" w14:textId="77777777" w:rsidR="00874FEE" w:rsidRDefault="00000000">
            <w:r>
              <w:rPr>
                <w:sz w:val="24"/>
                <w:lang w:val="ru-RU"/>
              </w:rPr>
              <w:t>См. ограничение ниже</w:t>
            </w:r>
          </w:p>
        </w:tc>
      </w:tr>
    </w:tbl>
    <w:p w14:paraId="72B1B5AA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Отчёт</w:t>
      </w:r>
      <w:r w:rsidRPr="00511D2F">
        <w:t xml:space="preserve"> </w:t>
      </w:r>
      <w:r>
        <w:rPr>
          <w:lang w:val="ru-RU"/>
        </w:rPr>
        <w:t>компилятора</w:t>
      </w:r>
      <w:r w:rsidRPr="00511D2F">
        <w:t xml:space="preserve"> Compose </w:t>
      </w:r>
      <w:r>
        <w:rPr>
          <w:lang w:val="ru-RU"/>
        </w:rPr>
        <w:t>включён</w:t>
      </w:r>
      <w:r w:rsidRPr="00511D2F">
        <w:t xml:space="preserve"> </w:t>
      </w:r>
      <w:r>
        <w:rPr>
          <w:lang w:val="ru-RU"/>
        </w:rPr>
        <w:t>в</w:t>
      </w:r>
      <w:r w:rsidRPr="00511D2F">
        <w:t xml:space="preserve"> </w:t>
      </w:r>
      <w:r>
        <w:rPr>
          <w:lang w:val="ru-RU"/>
        </w:rPr>
        <w:t>сборке</w:t>
      </w:r>
      <w:r w:rsidRPr="00511D2F">
        <w:t xml:space="preserve"> </w:t>
      </w:r>
      <w:r>
        <w:rPr>
          <w:lang w:val="ru-RU"/>
        </w:rPr>
        <w:t>общего</w:t>
      </w:r>
      <w:r w:rsidRPr="00511D2F">
        <w:t xml:space="preserve"> </w:t>
      </w:r>
      <w:r>
        <w:rPr>
          <w:lang w:val="ru-RU"/>
        </w:rPr>
        <w:t>модуля</w:t>
      </w:r>
      <w:r w:rsidRPr="00511D2F">
        <w:t xml:space="preserve"> (shared/</w:t>
      </w:r>
      <w:proofErr w:type="spellStart"/>
      <w:r w:rsidRPr="00511D2F">
        <w:t>build.gradle.kts</w:t>
      </w:r>
      <w:proofErr w:type="spellEnd"/>
      <w:r w:rsidRPr="00511D2F">
        <w:t xml:space="preserve">) </w:t>
      </w:r>
      <w:r>
        <w:rPr>
          <w:lang w:val="ru-RU"/>
        </w:rPr>
        <w:t>и</w:t>
      </w:r>
      <w:r w:rsidRPr="00511D2F">
        <w:t xml:space="preserve"> </w:t>
      </w:r>
      <w:r>
        <w:rPr>
          <w:lang w:val="ru-RU"/>
        </w:rPr>
        <w:t>настроен</w:t>
      </w:r>
      <w:r w:rsidRPr="00511D2F">
        <w:t xml:space="preserve"> </w:t>
      </w:r>
      <w:r>
        <w:rPr>
          <w:lang w:val="ru-RU"/>
        </w:rPr>
        <w:t>на</w:t>
      </w:r>
      <w:r w:rsidRPr="00511D2F">
        <w:t xml:space="preserve"> </w:t>
      </w:r>
      <w:r>
        <w:rPr>
          <w:lang w:val="ru-RU"/>
        </w:rPr>
        <w:t>вывод</w:t>
      </w:r>
      <w:r w:rsidRPr="00511D2F">
        <w:t xml:space="preserve"> </w:t>
      </w:r>
      <w:r>
        <w:rPr>
          <w:lang w:val="ru-RU"/>
        </w:rPr>
        <w:t>в</w:t>
      </w:r>
      <w:r w:rsidRPr="00511D2F">
        <w:t xml:space="preserve"> </w:t>
      </w:r>
      <w:r>
        <w:rPr>
          <w:lang w:val="ru-RU"/>
        </w:rPr>
        <w:t>каталоги</w:t>
      </w:r>
      <w:r w:rsidRPr="00511D2F">
        <w:t xml:space="preserve"> shared/build/</w:t>
      </w:r>
      <w:proofErr w:type="spellStart"/>
      <w:r w:rsidRPr="00511D2F">
        <w:t>compose_reports</w:t>
      </w:r>
      <w:proofErr w:type="spellEnd"/>
      <w:r w:rsidRPr="00511D2F">
        <w:t xml:space="preserve"> </w:t>
      </w:r>
      <w:r>
        <w:rPr>
          <w:lang w:val="ru-RU"/>
        </w:rPr>
        <w:t>и</w:t>
      </w:r>
      <w:r w:rsidRPr="00511D2F">
        <w:t xml:space="preserve"> shared/build/</w:t>
      </w:r>
      <w:proofErr w:type="spellStart"/>
      <w:r w:rsidRPr="00511D2F">
        <w:t>compose_metrics</w:t>
      </w:r>
      <w:proofErr w:type="spellEnd"/>
      <w:r w:rsidRPr="00511D2F">
        <w:t xml:space="preserve">. </w:t>
      </w:r>
      <w:r>
        <w:rPr>
          <w:lang w:val="ru-RU"/>
        </w:rPr>
        <w:t xml:space="preserve">При проверке </w:t>
      </w:r>
      <w:r>
        <w:rPr>
          <w:lang w:val="ru-RU"/>
        </w:rPr>
        <w:lastRenderedPageBreak/>
        <w:t>обнаружено известное ограничение используемой версии Kotlin 2.4.20: файл отчёта создаётся, но остаётся пустым независимо от таргета — на JVM, на Android, при чистой пересборке с --rerun-tasks --no-build-cache и при явных флагах компилятора вместо декларативной настройки. То же поведение воспроизводится в эталонном проекте курса, что указывает на ошибку связки версий, а не на настройку данного проекта.</w:t>
      </w:r>
    </w:p>
    <w:p w14:paraId="269324DC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Соответствие критерию проверяется по сигнатурам composable-функций экранов: в ArtistListScreen и ArtistDetailScreen вниз передаются состояние и обработчик намерений, а не ViewModel целиком, что и является условием, при котором Compose помечает функцию перезапускаемой и пропускаемой.</w:t>
      </w:r>
    </w:p>
    <w:p w14:paraId="75F9C730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Внешний вид приложения приведён на рисунках 1–4.</w:t>
      </w:r>
    </w:p>
    <w:p w14:paraId="0A5B7048" w14:textId="77777777" w:rsidR="00874FEE" w:rsidRDefault="00000000">
      <w:pPr>
        <w:jc w:val="center"/>
      </w:pPr>
      <w:r>
        <w:rPr>
          <w:noProof/>
        </w:rPr>
        <w:drawing>
          <wp:inline distT="0" distB="0" distL="0" distR="0" wp14:anchorId="1FE65624" wp14:editId="6283708D">
            <wp:extent cx="5040000" cy="26490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l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26BC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Рисунок 1 — Экран списка артистов, светлая тема</w:t>
      </w:r>
    </w:p>
    <w:p w14:paraId="21ADFD6C" w14:textId="77777777" w:rsidR="00874FEE" w:rsidRDefault="00000000">
      <w:pPr>
        <w:jc w:val="center"/>
      </w:pPr>
      <w:r>
        <w:rPr>
          <w:noProof/>
        </w:rPr>
        <w:drawing>
          <wp:inline distT="0" distB="0" distL="0" distR="0" wp14:anchorId="6781CA61" wp14:editId="70DB18E4">
            <wp:extent cx="5039393" cy="245745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det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66" cy="245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ED48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Рисунок 2 — Экран детали артиста, тёмная тема</w:t>
      </w:r>
    </w:p>
    <w:p w14:paraId="6B9E9CD9" w14:textId="77777777" w:rsidR="00874FE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D792BC" wp14:editId="4A2507BE">
            <wp:extent cx="5040000" cy="26382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2BCA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Рисунок 3 — Экран списка артистов, тёмная тема</w:t>
      </w:r>
    </w:p>
    <w:p w14:paraId="3840C112" w14:textId="77777777" w:rsidR="00874FEE" w:rsidRDefault="00000000">
      <w:pPr>
        <w:jc w:val="center"/>
      </w:pPr>
      <w:r>
        <w:rPr>
          <w:noProof/>
        </w:rPr>
        <w:drawing>
          <wp:inline distT="0" distB="0" distL="0" distR="0" wp14:anchorId="09A6EEE0" wp14:editId="6426BB99">
            <wp:extent cx="5040000" cy="26268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9D77" w14:textId="77777777" w:rsidR="00874FEE" w:rsidRPr="00511D2F" w:rsidRDefault="00000000">
      <w:pPr>
        <w:jc w:val="center"/>
        <w:rPr>
          <w:lang w:val="ru-RU"/>
        </w:rPr>
      </w:pPr>
      <w:r>
        <w:rPr>
          <w:sz w:val="24"/>
          <w:lang w:val="ru-RU"/>
        </w:rPr>
        <w:t>Рисунок 4 — Интерфейс на английском языке</w:t>
      </w:r>
    </w:p>
    <w:p w14:paraId="3514B479" w14:textId="77777777" w:rsidR="00874FEE" w:rsidRPr="00511D2F" w:rsidRDefault="00000000">
      <w:pPr>
        <w:rPr>
          <w:lang w:val="ru-RU"/>
        </w:rPr>
      </w:pPr>
      <w:r w:rsidRPr="00511D2F">
        <w:rPr>
          <w:lang w:val="ru-RU"/>
        </w:rPr>
        <w:br w:type="page"/>
      </w:r>
    </w:p>
    <w:p w14:paraId="765C626A" w14:textId="77777777" w:rsidR="00874FEE" w:rsidRPr="00511D2F" w:rsidRDefault="00000000">
      <w:pPr>
        <w:jc w:val="center"/>
        <w:rPr>
          <w:lang w:val="ru-RU"/>
        </w:rPr>
      </w:pPr>
      <w:r>
        <w:rPr>
          <w:b/>
          <w:lang w:val="ru-RU"/>
        </w:rPr>
        <w:lastRenderedPageBreak/>
        <w:t>ЗАКЛЮЧЕНИЕ</w:t>
      </w:r>
    </w:p>
    <w:p w14:paraId="51388241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В результате выполнения лабораторной работы поставленная цель достигнута: разработан каркас кроссплатформенного приложения «Рэп-каталог» на Compose Multiplatform. Все поставленные задачи выполнены.</w:t>
      </w:r>
    </w:p>
    <w:p w14:paraId="7FE9DA4A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Код разложен по слоям </w:t>
      </w:r>
      <w:proofErr w:type="spellStart"/>
      <w:r>
        <w:rPr>
          <w:lang w:val="ru-RU"/>
        </w:rPr>
        <w:t>domain</w:t>
      </w:r>
      <w:proofErr w:type="spellEnd"/>
      <w:r>
        <w:rPr>
          <w:lang w:val="ru-RU"/>
        </w:rPr>
        <w:t xml:space="preserve">, data и ui, зависимости направлены к слою предметной области, а моковый набор из тридцати трёх артистов повторяет форму программного интерфейса MusicBrainz. Благодаря этому замена моков на сетевой источник на следующей вехе затронет только слой </w:t>
      </w:r>
      <w:proofErr w:type="spellStart"/>
      <w:r>
        <w:rPr>
          <w:lang w:val="ru-RU"/>
        </w:rPr>
        <w:t>data</w:t>
      </w:r>
      <w:proofErr w:type="spellEnd"/>
      <w:r>
        <w:rPr>
          <w:lang w:val="ru-RU"/>
        </w:rPr>
        <w:t>.</w:t>
      </w:r>
    </w:p>
    <w:p w14:paraId="4968518D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Реализованы экран списка в виде сетки и экран детали, навигация между ними на библиотеке Navigation 3, где маршрут является объектом, а стек маршрутов — обычным списком. Экраны получают состояние и обработчик намерений, а не класс ViewModel целиком. Цвета вынесены в тему, переключение светлого и тёмного оформления работает, подписи интерфейса вынесены в строковые ресурсы и переведены на второй язык, включая двуязычную справку об исполнителе; паритет ключей </w:t>
      </w:r>
      <w:proofErr w:type="spellStart"/>
      <w:r>
        <w:rPr>
          <w:lang w:val="ru-RU"/>
        </w:rPr>
        <w:t>локалей</w:t>
      </w:r>
      <w:proofErr w:type="spellEnd"/>
      <w:r>
        <w:rPr>
          <w:lang w:val="ru-RU"/>
        </w:rPr>
        <w:t xml:space="preserve"> проверяется отдельным сценарием.</w:t>
      </w:r>
    </w:p>
    <w:p w14:paraId="420D740D" w14:textId="77777777" w:rsidR="00874FEE" w:rsidRPr="00511D2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Практическая ценность работы состоит в полученном опыте разделения приложения на слои и в понимании механизмов декларативного интерфейса: подписки на состояние при чтении, пропуска перерисовки и разрешения ресурсов по квалификатору локали. Полученный каркас служит основой для следующей вехи курса, на которой будут добавлены работа с сетью, постраничная загрузка, состояния экрана и кэширование данных.</w:t>
      </w:r>
    </w:p>
    <w:p w14:paraId="1929EACB" w14:textId="77777777" w:rsidR="00874FEE" w:rsidRPr="00511D2F" w:rsidRDefault="00000000">
      <w:pPr>
        <w:rPr>
          <w:lang w:val="ru-RU"/>
        </w:rPr>
      </w:pPr>
      <w:r w:rsidRPr="00511D2F">
        <w:rPr>
          <w:lang w:val="ru-RU"/>
        </w:rPr>
        <w:br w:type="page"/>
      </w:r>
    </w:p>
    <w:p w14:paraId="78213FF0" w14:textId="77777777" w:rsidR="00874FEE" w:rsidRPr="00511D2F" w:rsidRDefault="00000000">
      <w:pPr>
        <w:jc w:val="center"/>
        <w:rPr>
          <w:lang w:val="ru-RU"/>
        </w:rPr>
      </w:pPr>
      <w:r>
        <w:rPr>
          <w:b/>
          <w:lang w:val="ru-RU"/>
        </w:rPr>
        <w:lastRenderedPageBreak/>
        <w:t>СПИСОК ИСПОЛЬЗОВАННЫХ ИСТОЧНИКОВ</w:t>
      </w:r>
    </w:p>
    <w:p w14:paraId="2E9EE45B" w14:textId="77777777" w:rsidR="00874FEE" w:rsidRPr="00511D2F" w:rsidRDefault="00000000">
      <w:pPr>
        <w:jc w:val="both"/>
        <w:rPr>
          <w:lang w:val="ru-RU"/>
        </w:rPr>
      </w:pPr>
      <w:r>
        <w:rPr>
          <w:lang w:val="ru-RU"/>
        </w:rPr>
        <w:t xml:space="preserve">1. </w:t>
      </w:r>
      <w:proofErr w:type="spellStart"/>
      <w:r>
        <w:rPr>
          <w:lang w:val="ru-RU"/>
        </w:rPr>
        <w:t>Compose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Multiplatform</w:t>
      </w:r>
      <w:proofErr w:type="spellEnd"/>
      <w:r>
        <w:rPr>
          <w:lang w:val="ru-RU"/>
        </w:rPr>
        <w:t>: официальная документация [Электронный ресурс]. — URL: https://www.jetbrains.com/help/kotlin-multiplatform-dev/compose-multiplatform.html</w:t>
      </w:r>
    </w:p>
    <w:p w14:paraId="20AB4ECD" w14:textId="77777777" w:rsidR="00874FEE" w:rsidRPr="00511D2F" w:rsidRDefault="00000000">
      <w:pPr>
        <w:jc w:val="both"/>
        <w:rPr>
          <w:lang w:val="ru-RU"/>
        </w:rPr>
      </w:pPr>
      <w:r>
        <w:rPr>
          <w:lang w:val="ru-RU"/>
        </w:rPr>
        <w:t>2. Navigation 3: официальная документация [Электронный ресурс]. — URL: https://developer.android.com/guide/navigation/navigation-3</w:t>
      </w:r>
    </w:p>
    <w:p w14:paraId="66FADCD8" w14:textId="77777777" w:rsidR="00874FEE" w:rsidRPr="00511D2F" w:rsidRDefault="00000000">
      <w:pPr>
        <w:jc w:val="both"/>
        <w:rPr>
          <w:lang w:val="ru-RU"/>
        </w:rPr>
      </w:pPr>
      <w:r>
        <w:rPr>
          <w:lang w:val="ru-RU"/>
        </w:rPr>
        <w:t xml:space="preserve">3. </w:t>
      </w:r>
      <w:proofErr w:type="spellStart"/>
      <w:r>
        <w:rPr>
          <w:lang w:val="ru-RU"/>
        </w:rPr>
        <w:t>Material</w:t>
      </w:r>
      <w:proofErr w:type="spellEnd"/>
      <w:r>
        <w:rPr>
          <w:lang w:val="ru-RU"/>
        </w:rPr>
        <w:t xml:space="preserve"> Design 3: цветовые схемы и токены [Электронный ресурс]. — URL: https://m3.material.io/styles/color/system</w:t>
      </w:r>
    </w:p>
    <w:p w14:paraId="40F74A85" w14:textId="77777777" w:rsidR="00874FEE" w:rsidRPr="00511D2F" w:rsidRDefault="00000000">
      <w:pPr>
        <w:jc w:val="both"/>
        <w:rPr>
          <w:lang w:val="ru-RU"/>
        </w:rPr>
      </w:pPr>
      <w:r>
        <w:rPr>
          <w:lang w:val="ru-RU"/>
        </w:rPr>
        <w:t xml:space="preserve">4. </w:t>
      </w:r>
      <w:proofErr w:type="spellStart"/>
      <w:r>
        <w:rPr>
          <w:lang w:val="ru-RU"/>
        </w:rPr>
        <w:t>MusicBrainz</w:t>
      </w:r>
      <w:proofErr w:type="spellEnd"/>
      <w:r>
        <w:rPr>
          <w:lang w:val="ru-RU"/>
        </w:rPr>
        <w:t>: описание программного интерфейса [Электронный ресурс]. — URL: https://musicbrainz.org/doc/MusicBrainz_API</w:t>
      </w:r>
    </w:p>
    <w:p w14:paraId="69F2BA6A" w14:textId="77777777" w:rsidR="00874FEE" w:rsidRDefault="00000000">
      <w:pPr>
        <w:jc w:val="both"/>
      </w:pPr>
      <w:r w:rsidRPr="00511D2F">
        <w:t>5. Compose compiler reports [</w:t>
      </w:r>
      <w:r>
        <w:rPr>
          <w:lang w:val="ru-RU"/>
        </w:rPr>
        <w:t>Электронный</w:t>
      </w:r>
      <w:r w:rsidRPr="00511D2F">
        <w:t xml:space="preserve"> </w:t>
      </w:r>
      <w:r>
        <w:rPr>
          <w:lang w:val="ru-RU"/>
        </w:rPr>
        <w:t>ресурс</w:t>
      </w:r>
      <w:r w:rsidRPr="00511D2F">
        <w:t>]. — URL: https://developer.android.com/develop/ui/compose/performance/stability/diagnose</w:t>
      </w:r>
    </w:p>
    <w:sectPr w:rsidR="00874FE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31711">
    <w:abstractNumId w:val="8"/>
  </w:num>
  <w:num w:numId="2" w16cid:durableId="197477093">
    <w:abstractNumId w:val="6"/>
  </w:num>
  <w:num w:numId="3" w16cid:durableId="1013923145">
    <w:abstractNumId w:val="5"/>
  </w:num>
  <w:num w:numId="4" w16cid:durableId="164906860">
    <w:abstractNumId w:val="4"/>
  </w:num>
  <w:num w:numId="5" w16cid:durableId="27686573">
    <w:abstractNumId w:val="7"/>
  </w:num>
  <w:num w:numId="6" w16cid:durableId="373891033">
    <w:abstractNumId w:val="3"/>
  </w:num>
  <w:num w:numId="7" w16cid:durableId="1122112740">
    <w:abstractNumId w:val="2"/>
  </w:num>
  <w:num w:numId="8" w16cid:durableId="593055309">
    <w:abstractNumId w:val="1"/>
  </w:num>
  <w:num w:numId="9" w16cid:durableId="47881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0D2"/>
    <w:rsid w:val="00511D2F"/>
    <w:rsid w:val="00874F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DE915"/>
  <w14:defaultImageDpi w14:val="300"/>
  <w15:docId w15:val="{B563C7BC-1E0C-4B32-9909-5CFD659B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12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2968</Words>
  <Characters>16922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Колохматов</cp:lastModifiedBy>
  <cp:revision>3</cp:revision>
  <dcterms:created xsi:type="dcterms:W3CDTF">2013-12-23T23:15:00Z</dcterms:created>
  <dcterms:modified xsi:type="dcterms:W3CDTF">2026-09-26T07:24:00Z</dcterms:modified>
  <cp:category/>
</cp:coreProperties>
</file>