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46A" w14:textId="5A234B00" w:rsidR="00592F39" w:rsidRPr="00BC4364" w:rsidRDefault="00BC4364">
      <w:pPr>
        <w:rPr>
          <w:b/>
          <w:bCs/>
          <w:sz w:val="32"/>
          <w:szCs w:val="32"/>
        </w:rPr>
      </w:pPr>
      <w:r w:rsidRPr="00BC4364">
        <w:rPr>
          <w:b/>
          <w:bCs/>
          <w:sz w:val="32"/>
          <w:szCs w:val="32"/>
        </w:rPr>
        <w:t>Работа с паролями при аутентификации:</w:t>
      </w:r>
    </w:p>
    <w:p w14:paraId="6988325C" w14:textId="77777777" w:rsidR="00BC4364" w:rsidRDefault="00BC4364" w:rsidP="00BC4364">
      <w:pPr>
        <w:pBdr>
          <w:bottom w:val="single" w:sz="4" w:space="1" w:color="auto"/>
        </w:pBdr>
      </w:pPr>
      <w:r>
        <w:t>В базе данных</w:t>
      </w:r>
      <w:r w:rsidRPr="00BC4364">
        <w:rPr>
          <w:b/>
          <w:bCs/>
        </w:rPr>
        <w:t>, всегда должен быть зашифрованный пароль</w:t>
      </w:r>
      <w:r w:rsidRPr="00BC4364">
        <w:t>.</w:t>
      </w:r>
      <w:r>
        <w:t xml:space="preserve"> Т</w:t>
      </w:r>
      <w:r w:rsidRPr="00BC4364">
        <w:t>.</w:t>
      </w:r>
      <w:r>
        <w:rPr>
          <w:lang w:val="en-US"/>
        </w:rPr>
        <w:t>e</w:t>
      </w:r>
      <w:r>
        <w:t xml:space="preserve"> никто</w:t>
      </w:r>
      <w:r w:rsidRPr="00BC4364">
        <w:t>,</w:t>
      </w:r>
      <w:r>
        <w:t xml:space="preserve"> в том числе тот человек, у которого есть прямой доступ к базе данных</w:t>
      </w:r>
      <w:r w:rsidRPr="00BC4364">
        <w:t>,</w:t>
      </w:r>
      <w:r>
        <w:t xml:space="preserve"> не должен видеть пароли пользователей</w:t>
      </w:r>
      <w:r w:rsidRPr="00BC4364">
        <w:t>.</w:t>
      </w:r>
    </w:p>
    <w:p w14:paraId="1F193FC3" w14:textId="2E60D4CF" w:rsidR="00BC4364" w:rsidRDefault="001D4975" w:rsidP="00BC4364">
      <w:r w:rsidRPr="001D4975">
        <w:rPr>
          <w:b/>
          <w:bCs/>
        </w:rPr>
        <w:t>Л</w:t>
      </w:r>
      <w:r w:rsidR="00BC4364" w:rsidRPr="001D4975">
        <w:rPr>
          <w:b/>
          <w:bCs/>
        </w:rPr>
        <w:t>оги</w:t>
      </w:r>
      <w:r w:rsidRPr="001D4975">
        <w:rPr>
          <w:b/>
          <w:bCs/>
        </w:rPr>
        <w:t>к</w:t>
      </w:r>
      <w:r w:rsidR="00BC4364" w:rsidRPr="001D4975">
        <w:rPr>
          <w:b/>
          <w:bCs/>
        </w:rPr>
        <w:t>а</w:t>
      </w:r>
      <w:r w:rsidR="00BC4364" w:rsidRPr="00BC4364">
        <w:t>:</w:t>
      </w:r>
      <w:r w:rsidR="00BC4364">
        <w:t xml:space="preserve"> Клиент вводит пароль</w:t>
      </w:r>
      <w:r w:rsidR="00BC4364" w:rsidRPr="00BC4364">
        <w:t>,</w:t>
      </w:r>
      <w:r w:rsidR="00BC4364">
        <w:t xml:space="preserve"> этот пароль шифруется и сравнивается с</w:t>
      </w:r>
      <w:r w:rsidR="00BC4364" w:rsidRPr="00BC4364">
        <w:t xml:space="preserve"> </w:t>
      </w:r>
      <w:r w:rsidR="00BC4364">
        <w:t>зашифрованным паролем в базе данных</w:t>
      </w:r>
      <w:r w:rsidR="00BC4364" w:rsidRPr="00BC4364">
        <w:t xml:space="preserve">. </w:t>
      </w:r>
      <w:r w:rsidR="00BC4364">
        <w:t>Сравнение двух зашифрованных паролей происходит каждый раз</w:t>
      </w:r>
      <w:r w:rsidR="00BC4364" w:rsidRPr="00BC4364">
        <w:t xml:space="preserve">. </w:t>
      </w:r>
    </w:p>
    <w:p w14:paraId="71554ED7" w14:textId="3D922F95" w:rsidR="00BC4364" w:rsidRDefault="00BC4364" w:rsidP="000F1C93">
      <w:r>
        <w:t xml:space="preserve">Чтобы посмотреть все </w:t>
      </w:r>
      <w:r>
        <w:rPr>
          <w:lang w:val="en-US"/>
        </w:rPr>
        <w:t>encoder</w:t>
      </w:r>
      <w:r w:rsidRPr="00BC4364">
        <w:t>,</w:t>
      </w:r>
      <w:r>
        <w:t xml:space="preserve"> которые будут шифровать пароли нужно</w:t>
      </w:r>
      <w:r w:rsidR="000F1C93">
        <w:t xml:space="preserve"> з</w:t>
      </w:r>
      <w:r>
        <w:t xml:space="preserve">айти в </w:t>
      </w:r>
      <w:r w:rsidR="000F1C93">
        <w:t xml:space="preserve">класс </w:t>
      </w:r>
      <w:r w:rsidR="000F1C93" w:rsidRPr="000F1C93">
        <w:t xml:space="preserve">PasswordEncoderFactories. </w:t>
      </w:r>
      <w:r w:rsidR="000F1C93">
        <w:t xml:space="preserve">По умолчанию используется </w:t>
      </w:r>
      <w:r w:rsidR="000F1C93" w:rsidRPr="000F1C93">
        <w:t>BCryptPasswordEncoder.</w:t>
      </w:r>
      <w:r w:rsidR="000F1C93">
        <w:t xml:space="preserve"> (префикс </w:t>
      </w:r>
      <w:r w:rsidR="000F1C93">
        <w:rPr>
          <w:lang w:val="en-US"/>
        </w:rPr>
        <w:t>noop</w:t>
      </w:r>
      <w:r w:rsidR="000F1C93">
        <w:t xml:space="preserve"> означает</w:t>
      </w:r>
      <w:r w:rsidR="000F1C93" w:rsidRPr="000F1C93">
        <w:t>,</w:t>
      </w:r>
      <w:r w:rsidR="000F1C93">
        <w:t xml:space="preserve"> что мы не хотим использовать методы шифрования</w:t>
      </w:r>
      <w:r w:rsidR="000F1C93" w:rsidRPr="000F1C93">
        <w:t>,</w:t>
      </w:r>
      <w:r w:rsidR="000F1C93">
        <w:t xml:space="preserve"> а значит пароли будут хранится так как они есть БЕЗ ШИФРОВАНИЯ)</w:t>
      </w:r>
    </w:p>
    <w:p w14:paraId="2C38453E" w14:textId="7716A664" w:rsidR="000F1C93" w:rsidRPr="000F1C93" w:rsidRDefault="000F1C93" w:rsidP="000F1C93">
      <w:r w:rsidRPr="000F1C93">
        <w:t xml:space="preserve">PasswordEncoderFactories </w:t>
      </w:r>
      <w:r>
        <w:t>не является бином</w:t>
      </w:r>
      <w:r w:rsidRPr="000F1C93">
        <w:t>,</w:t>
      </w:r>
      <w:r>
        <w:t xml:space="preserve"> а значит</w:t>
      </w:r>
      <w:r w:rsidRPr="000F1C93">
        <w:t>,</w:t>
      </w:r>
      <w:r>
        <w:t xml:space="preserve"> если мы хотим настраивать шифрование </w:t>
      </w:r>
      <w:r w:rsidR="00686DA4">
        <w:t>вручную</w:t>
      </w:r>
      <w:r w:rsidRPr="000F1C93">
        <w:t>,</w:t>
      </w:r>
      <w:r>
        <w:t xml:space="preserve"> то нам нужно создать бин</w:t>
      </w:r>
      <w:r w:rsidRPr="000F1C93">
        <w:t>,</w:t>
      </w:r>
      <w:r>
        <w:t xml:space="preserve"> который будет инициализировать </w:t>
      </w:r>
      <w:r w:rsidRPr="000F1C93">
        <w:t>PasswordEncoderFactories.</w:t>
      </w:r>
    </w:p>
    <w:p w14:paraId="74AC3B5C" w14:textId="77777777" w:rsidR="000F1C93" w:rsidRPr="000F1C93" w:rsidRDefault="000F1C93" w:rsidP="000F1C93"/>
    <w:p w14:paraId="230CF508" w14:textId="072CBA43" w:rsidR="00686DA4" w:rsidRDefault="00686DA4" w:rsidP="000F1C93">
      <w:pPr>
        <w:rPr>
          <w:b/>
          <w:bCs/>
          <w:sz w:val="28"/>
          <w:szCs w:val="28"/>
        </w:rPr>
      </w:pPr>
      <w:r w:rsidRPr="00686DA4">
        <w:rPr>
          <w:b/>
          <w:bCs/>
          <w:sz w:val="28"/>
          <w:szCs w:val="28"/>
        </w:rPr>
        <w:t>Реализация:</w:t>
      </w:r>
    </w:p>
    <w:p w14:paraId="0FB11C41" w14:textId="4AFBC6C3" w:rsidR="008C0DC9" w:rsidRDefault="008C0DC9" w:rsidP="008C0DC9">
      <w:pPr>
        <w:pStyle w:val="a3"/>
        <w:numPr>
          <w:ilvl w:val="0"/>
          <w:numId w:val="2"/>
        </w:numPr>
      </w:pPr>
      <w:r w:rsidRPr="008C0DC9">
        <w:t>Создать</w:t>
      </w:r>
      <w:r w:rsidRPr="008C0DC9">
        <w:rPr>
          <w:lang w:val="en-US"/>
        </w:rPr>
        <w:t xml:space="preserve"> </w:t>
      </w:r>
      <w:r w:rsidRPr="008C0DC9">
        <w:t>в</w:t>
      </w:r>
      <w:r w:rsidRPr="008C0DC9">
        <w:rPr>
          <w:lang w:val="en-US"/>
        </w:rPr>
        <w:t xml:space="preserve"> createDto/entity </w:t>
      </w:r>
      <w:r w:rsidRPr="008C0DC9">
        <w:t>поле</w:t>
      </w:r>
      <w:r w:rsidRPr="008C0DC9">
        <w:rPr>
          <w:lang w:val="en-US"/>
        </w:rPr>
        <w:t xml:space="preserve"> password</w:t>
      </w:r>
      <w:r>
        <w:rPr>
          <w:lang w:val="en-US"/>
        </w:rPr>
        <w:t xml:space="preserve">. </w:t>
      </w:r>
      <w:r>
        <w:t xml:space="preserve">В </w:t>
      </w:r>
      <w:r>
        <w:rPr>
          <w:lang w:val="en-US"/>
        </w:rPr>
        <w:t>createDto</w:t>
      </w:r>
      <w:r w:rsidRPr="008C0DC9">
        <w:t xml:space="preserve"> </w:t>
      </w:r>
      <w:r>
        <w:t xml:space="preserve">мы должны установить над полем </w:t>
      </w:r>
    </w:p>
    <w:p w14:paraId="380512D0" w14:textId="53BABE81" w:rsidR="008C0DC9" w:rsidRDefault="008C0DC9" w:rsidP="008C0DC9">
      <w:pPr>
        <w:pStyle w:val="a3"/>
      </w:pPr>
      <w:r>
        <w:rPr>
          <w:lang w:val="en-US"/>
        </w:rPr>
        <w:t>Password</w:t>
      </w:r>
      <w:r>
        <w:t xml:space="preserve"> </w:t>
      </w:r>
      <w:r w:rsidRPr="008C0DC9">
        <w:t>@</w:t>
      </w:r>
      <w:r>
        <w:rPr>
          <w:lang w:val="en-US"/>
        </w:rPr>
        <w:t>NotBlank</w:t>
      </w:r>
      <w:r w:rsidRPr="008C0DC9">
        <w:t xml:space="preserve"> (</w:t>
      </w:r>
      <w:r>
        <w:rPr>
          <w:lang w:val="en-US"/>
        </w:rPr>
        <w:t>groups</w:t>
      </w:r>
      <w:r w:rsidRPr="008C0DC9">
        <w:t xml:space="preserve"> = </w:t>
      </w:r>
      <w:r>
        <w:rPr>
          <w:lang w:val="en-US"/>
        </w:rPr>
        <w:t>Create</w:t>
      </w:r>
      <w:r w:rsidRPr="008C0DC9">
        <w:t xml:space="preserve"> </w:t>
      </w:r>
      <w:r>
        <w:rPr>
          <w:lang w:val="en-US"/>
        </w:rPr>
        <w:t>Actions</w:t>
      </w:r>
      <w:r w:rsidRPr="008C0DC9">
        <w:t>.</w:t>
      </w:r>
      <w:r>
        <w:rPr>
          <w:lang w:val="en-US"/>
        </w:rPr>
        <w:t>class</w:t>
      </w:r>
      <w:r w:rsidRPr="008C0DC9">
        <w:t>)</w:t>
      </w:r>
      <w:r>
        <w:t xml:space="preserve"> (подробнее об этом в директории валидации)</w:t>
      </w:r>
    </w:p>
    <w:p w14:paraId="0131AA5E" w14:textId="696178BD" w:rsidR="008C0DC9" w:rsidRDefault="008C0DC9" w:rsidP="008C0DC9">
      <w:pPr>
        <w:pStyle w:val="a3"/>
      </w:pPr>
    </w:p>
    <w:p w14:paraId="5B61EB63" w14:textId="30CDE5F8" w:rsidR="008C0DC9" w:rsidRDefault="008C0DC9" w:rsidP="008C0DC9">
      <w:pPr>
        <w:pStyle w:val="a3"/>
      </w:pPr>
      <w:r>
        <w:rPr>
          <w:noProof/>
          <w:lang w:val="en-US"/>
        </w:rPr>
        <w:drawing>
          <wp:inline distT="0" distB="0" distL="0" distR="0" wp14:anchorId="7A602498" wp14:editId="5568CEAF">
            <wp:extent cx="31623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1F20" w14:textId="67AEFDF7" w:rsidR="008C0DC9" w:rsidRPr="008C0DC9" w:rsidRDefault="008C0DC9" w:rsidP="008C0DC9">
      <w:pPr>
        <w:pStyle w:val="a3"/>
      </w:pPr>
    </w:p>
    <w:p w14:paraId="7FDC3584" w14:textId="3076B43F" w:rsidR="00686DA4" w:rsidRPr="00686DA4" w:rsidRDefault="008C0DC9" w:rsidP="008C0DC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8C0DC9">
        <w:lastRenderedPageBreak/>
        <w:t xml:space="preserve">Так как </w:t>
      </w:r>
      <w:proofErr w:type="spellStart"/>
      <w:r w:rsidRPr="008C0DC9">
        <w:rPr>
          <w:lang w:val="en-US"/>
        </w:rPr>
        <w:t>PasswordEncoder</w:t>
      </w:r>
      <w:proofErr w:type="spellEnd"/>
      <w:r w:rsidR="004D480E" w:rsidRPr="004D480E">
        <w:t xml:space="preserve"> </w:t>
      </w:r>
      <w:r w:rsidRPr="008C0DC9">
        <w:t>не является бином, а мы хотим, чтобы он был именно бином, то</w:t>
      </w:r>
      <w:r>
        <w:rPr>
          <w:b/>
          <w:bCs/>
          <w:sz w:val="28"/>
          <w:szCs w:val="28"/>
        </w:rPr>
        <w:t xml:space="preserve"> </w:t>
      </w:r>
      <w:r>
        <w:t>мы</w:t>
      </w:r>
      <w:r w:rsidR="00686DA4">
        <w:t xml:space="preserve"> должны в том конфи</w:t>
      </w:r>
      <w:r>
        <w:t>ге</w:t>
      </w:r>
      <w:r w:rsidR="00686DA4" w:rsidRPr="00686DA4">
        <w:t>,</w:t>
      </w:r>
      <w:r w:rsidR="00686DA4">
        <w:t xml:space="preserve"> где мы реализовали </w:t>
      </w:r>
      <w:proofErr w:type="spellStart"/>
      <w:r w:rsidR="00686DA4">
        <w:rPr>
          <w:lang w:val="en-US"/>
        </w:rPr>
        <w:t>UsernamePasswordFilter</w:t>
      </w:r>
      <w:proofErr w:type="spellEnd"/>
      <w:r w:rsidR="00686DA4" w:rsidRPr="00686DA4">
        <w:t xml:space="preserve"> </w:t>
      </w:r>
      <w:r w:rsidR="00686DA4">
        <w:t>создать бин</w:t>
      </w:r>
      <w:r w:rsidR="00686DA4" w:rsidRPr="00686DA4">
        <w:t>,</w:t>
      </w:r>
      <w:r w:rsidR="00686DA4">
        <w:t xml:space="preserve"> который будет возвращать </w:t>
      </w:r>
      <w:proofErr w:type="spellStart"/>
      <w:r w:rsidR="00686DA4">
        <w:rPr>
          <w:lang w:val="en-US"/>
        </w:rPr>
        <w:t>PasswordEncoder</w:t>
      </w:r>
      <w:proofErr w:type="spellEnd"/>
      <w:r w:rsidR="00686DA4" w:rsidRPr="00686DA4">
        <w:t>.</w:t>
      </w:r>
    </w:p>
    <w:p w14:paraId="6C3257D8" w14:textId="1A680E56" w:rsidR="000F1C93" w:rsidRDefault="008C0DC9" w:rsidP="000F1C93">
      <w:r>
        <w:rPr>
          <w:noProof/>
          <w:lang w:val="en-US"/>
        </w:rPr>
        <w:drawing>
          <wp:inline distT="0" distB="0" distL="0" distR="0" wp14:anchorId="796E6D7E" wp14:editId="56306A3A">
            <wp:extent cx="48101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A591" w14:textId="0C9E9614" w:rsidR="008C0DC9" w:rsidRDefault="008C0DC9" w:rsidP="000F1C93"/>
    <w:p w14:paraId="3AF02E0B" w14:textId="77777777" w:rsidR="008C0DC9" w:rsidRDefault="008C0DC9" w:rsidP="000F1C93"/>
    <w:p w14:paraId="2DF978D8" w14:textId="49E82EFE" w:rsidR="008C0DC9" w:rsidRDefault="008C0DC9" w:rsidP="008C0DC9">
      <w:pPr>
        <w:pStyle w:val="a3"/>
        <w:numPr>
          <w:ilvl w:val="0"/>
          <w:numId w:val="2"/>
        </w:numPr>
      </w:pPr>
      <w:r>
        <w:t xml:space="preserve">Мы должны подправить наш </w:t>
      </w:r>
      <w:r>
        <w:rPr>
          <w:lang w:val="en-US"/>
        </w:rPr>
        <w:t>userCreateMapper</w:t>
      </w:r>
      <w:r>
        <w:t xml:space="preserve"> </w:t>
      </w:r>
      <w:r>
        <w:br/>
      </w:r>
    </w:p>
    <w:p w14:paraId="6B5FAE6C" w14:textId="5051A139" w:rsidR="008C0DC9" w:rsidRPr="008C0DC9" w:rsidRDefault="008C0DC9" w:rsidP="008C0DC9">
      <w:r>
        <w:rPr>
          <w:noProof/>
        </w:rPr>
        <w:drawing>
          <wp:inline distT="0" distB="0" distL="0" distR="0" wp14:anchorId="64DA29A2" wp14:editId="4B748651">
            <wp:extent cx="5934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DC9" w:rsidRPr="008C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68D"/>
    <w:multiLevelType w:val="hybridMultilevel"/>
    <w:tmpl w:val="C5525C8C"/>
    <w:lvl w:ilvl="0" w:tplc="BD947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567DF"/>
    <w:multiLevelType w:val="hybridMultilevel"/>
    <w:tmpl w:val="791C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E9"/>
    <w:rsid w:val="000F1C93"/>
    <w:rsid w:val="001D4975"/>
    <w:rsid w:val="004B5CE9"/>
    <w:rsid w:val="004D480E"/>
    <w:rsid w:val="00592F39"/>
    <w:rsid w:val="00686DA4"/>
    <w:rsid w:val="008C0DC9"/>
    <w:rsid w:val="00B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5F56"/>
  <w15:chartTrackingRefBased/>
  <w15:docId w15:val="{F0B26D1E-EDB0-4B39-9748-17F3C60A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11</cp:revision>
  <dcterms:created xsi:type="dcterms:W3CDTF">2023-06-18T23:24:00Z</dcterms:created>
  <dcterms:modified xsi:type="dcterms:W3CDTF">2023-12-01T19:08:00Z</dcterms:modified>
</cp:coreProperties>
</file>