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979" w:rsidRDefault="009A7979" w:rsidP="009A797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A7979" w:rsidRDefault="009A7979" w:rsidP="009A7979">
      <w:pPr>
        <w:widowControl w:val="0"/>
        <w:rPr>
          <w:rFonts w:cs="Arial"/>
          <w:sz w:val="20"/>
        </w:rPr>
      </w:pPr>
    </w:p>
    <w:p w:rsidR="009A7979" w:rsidRDefault="009A7979" w:rsidP="009A7979">
      <w:pPr>
        <w:widowControl w:val="0"/>
        <w:rPr>
          <w:rFonts w:cs="Arial"/>
          <w:sz w:val="20"/>
        </w:rPr>
      </w:pPr>
    </w:p>
    <w:p w:rsidR="009A7979" w:rsidRDefault="009A7979" w:rsidP="009A7979">
      <w:pPr>
        <w:widowControl w:val="0"/>
        <w:rPr>
          <w:rFonts w:cs="Arial"/>
          <w:sz w:val="20"/>
        </w:rPr>
      </w:pPr>
    </w:p>
    <w:p w:rsidR="009A7979" w:rsidRDefault="009A7979" w:rsidP="009A7979">
      <w:pPr>
        <w:widowControl w:val="0"/>
        <w:rPr>
          <w:rFonts w:cs="Arial"/>
          <w:sz w:val="20"/>
        </w:rPr>
      </w:pPr>
    </w:p>
    <w:p w:rsidR="009A7979" w:rsidRDefault="009A7979" w:rsidP="009A797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A7979" w:rsidRDefault="009A7979" w:rsidP="009A7979">
      <w:pPr>
        <w:widowControl w:val="0"/>
        <w:rPr>
          <w:rFonts w:cs="Arial"/>
          <w:sz w:val="20"/>
          <w:u w:val="single"/>
        </w:rPr>
      </w:pPr>
    </w:p>
    <w:p w:rsidR="009A7979" w:rsidRDefault="009A7979" w:rsidP="009A797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A7979" w:rsidRDefault="009A7979" w:rsidP="009A7979">
      <w:pPr>
        <w:widowControl w:val="0"/>
        <w:rPr>
          <w:rFonts w:cs="Arial"/>
          <w:sz w:val="20"/>
        </w:rPr>
      </w:pPr>
    </w:p>
    <w:p w:rsidR="009A7979" w:rsidRDefault="009A7979" w:rsidP="009A7979">
      <w:pPr>
        <w:widowControl w:val="0"/>
        <w:rPr>
          <w:rFonts w:cs="Arial"/>
          <w:sz w:val="20"/>
        </w:rPr>
      </w:pPr>
    </w:p>
    <w:p w:rsidR="009A7979" w:rsidRDefault="009A7979" w:rsidP="009A7979">
      <w:pPr>
        <w:widowControl w:val="0"/>
        <w:rPr>
          <w:rFonts w:cs="Arial"/>
          <w:sz w:val="20"/>
        </w:rPr>
      </w:pPr>
    </w:p>
    <w:p w:rsidR="009A7979" w:rsidRDefault="009A7979" w:rsidP="009A797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A7979" w:rsidRDefault="009A7979" w:rsidP="009A7979">
      <w:pPr>
        <w:widowControl w:val="0"/>
        <w:rPr>
          <w:rFonts w:cs="Arial"/>
          <w:sz w:val="20"/>
        </w:rPr>
      </w:pPr>
    </w:p>
    <w:p w:rsidR="009A7979" w:rsidRDefault="009A7979" w:rsidP="009A7979">
      <w:pPr>
        <w:widowControl w:val="0"/>
        <w:rPr>
          <w:rFonts w:cs="Arial"/>
          <w:sz w:val="20"/>
        </w:rPr>
      </w:pPr>
    </w:p>
    <w:p w:rsidR="009A7979" w:rsidRDefault="009A7979" w:rsidP="009A7979">
      <w:pPr>
        <w:widowControl w:val="0"/>
        <w:rPr>
          <w:rFonts w:cs="Arial"/>
        </w:rPr>
      </w:pPr>
    </w:p>
    <w:p w:rsidR="009A7979" w:rsidRDefault="009A7979" w:rsidP="009A7979">
      <w:pPr>
        <w:pStyle w:val="Capa"/>
        <w:rPr>
          <w:color w:val="FF9900"/>
        </w:rPr>
      </w:pPr>
      <w:r>
        <w:t>SINDRAPE</w:t>
      </w:r>
    </w:p>
    <w:p w:rsidR="009A7979" w:rsidRDefault="009A7979" w:rsidP="009A7979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9A7979" w:rsidRPr="009A7979" w:rsidRDefault="009A7979" w:rsidP="009A7979">
      <w:pPr>
        <w:widowControl w:val="0"/>
        <w:rPr>
          <w:color w:val="000080"/>
        </w:rPr>
      </w:pPr>
    </w:p>
    <w:p w:rsidR="009A7979" w:rsidRPr="009A7979" w:rsidRDefault="009A7979" w:rsidP="009A7979">
      <w:pPr>
        <w:widowControl w:val="0"/>
        <w:jc w:val="right"/>
        <w:rPr>
          <w:rFonts w:cs="Arial"/>
          <w:b/>
          <w:bCs/>
          <w:color w:val="000080"/>
        </w:rPr>
      </w:pPr>
    </w:p>
    <w:p w:rsidR="009A7979" w:rsidRDefault="009A7979" w:rsidP="009A7979">
      <w:pPr>
        <w:pStyle w:val="Capa"/>
      </w:pPr>
      <w:r>
        <w:t>UCS0058</w:t>
      </w:r>
      <w:r w:rsidR="00750F36">
        <w:t xml:space="preserve"> </w:t>
      </w:r>
      <w:r>
        <w:t>– Alterar Carga Horária</w:t>
      </w:r>
    </w:p>
    <w:p w:rsidR="009A7979" w:rsidRDefault="009A7979" w:rsidP="009A7979">
      <w:pPr>
        <w:widowControl w:val="0"/>
        <w:rPr>
          <w:rFonts w:cs="Arial"/>
        </w:rPr>
      </w:pPr>
    </w:p>
    <w:p w:rsidR="009A7979" w:rsidRDefault="009A7979" w:rsidP="009A7979">
      <w:pPr>
        <w:widowControl w:val="0"/>
      </w:pPr>
    </w:p>
    <w:p w:rsidR="009A7979" w:rsidRDefault="009A7979" w:rsidP="009A797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9A7979" w:rsidRPr="009A7979" w:rsidRDefault="009A7979" w:rsidP="009A7979">
      <w:pPr>
        <w:pStyle w:val="Corpodetexto3"/>
        <w:widowControl w:val="0"/>
        <w:spacing w:after="0"/>
        <w:rPr>
          <w:rFonts w:cs="Arial"/>
        </w:rPr>
      </w:pPr>
      <w:r w:rsidRPr="009A7979">
        <w:rPr>
          <w:rFonts w:cs="Arial"/>
        </w:rPr>
        <w:lastRenderedPageBreak/>
        <w:t>Histórico de Revisões</w:t>
      </w:r>
    </w:p>
    <w:p w:rsidR="009A7979" w:rsidRDefault="009A7979" w:rsidP="009A7979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9A7979" w:rsidTr="009A797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979" w:rsidRDefault="009A7979" w:rsidP="009A797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979" w:rsidRDefault="009A7979" w:rsidP="009A797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979" w:rsidRDefault="009A7979" w:rsidP="009A797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979" w:rsidRDefault="009A7979" w:rsidP="009A797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9A7979" w:rsidTr="009A797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979" w:rsidRDefault="009A7979" w:rsidP="009A797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25/11/05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979" w:rsidRDefault="009A7979" w:rsidP="009A797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979" w:rsidRDefault="009A7979" w:rsidP="009A797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979" w:rsidRDefault="009A7979" w:rsidP="009A797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Silveira</w:t>
            </w:r>
          </w:p>
        </w:tc>
      </w:tr>
      <w:tr w:rsidR="009A7979" w:rsidTr="009A797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979" w:rsidRDefault="009A7979" w:rsidP="009A797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27/05/2008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979" w:rsidRDefault="009A7979" w:rsidP="009A797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979" w:rsidRDefault="009A7979" w:rsidP="009A797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Alterações em decorrência da reavaliação do módulo.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979" w:rsidRDefault="009A7979" w:rsidP="009A797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</w:tbl>
    <w:p w:rsidR="009A7979" w:rsidRDefault="009A7979" w:rsidP="009A7979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9A7979" w:rsidRPr="009A7979" w:rsidRDefault="009A7979" w:rsidP="009A7979">
      <w:pPr>
        <w:pStyle w:val="Corpodetexto3"/>
        <w:widowControl w:val="0"/>
        <w:spacing w:after="0"/>
        <w:jc w:val="left"/>
        <w:rPr>
          <w:rFonts w:cs="Arial"/>
        </w:rPr>
      </w:pPr>
      <w:r w:rsidRPr="009A7979">
        <w:rPr>
          <w:rFonts w:cs="Arial"/>
        </w:rPr>
        <w:lastRenderedPageBreak/>
        <w:t>Índice</w:t>
      </w:r>
    </w:p>
    <w:p w:rsidR="009A7979" w:rsidRPr="009A7979" w:rsidRDefault="009A7979" w:rsidP="009A7979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E509EE" w:rsidRDefault="009A797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440724" w:history="1">
        <w:r w:rsidR="00E509EE" w:rsidRPr="00E83264">
          <w:rPr>
            <w:rStyle w:val="Hyperlink"/>
            <w:noProof/>
          </w:rPr>
          <w:t>1.</w:t>
        </w:r>
        <w:r w:rsidR="00E509E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509EE" w:rsidRPr="00E83264">
          <w:rPr>
            <w:rStyle w:val="Hyperlink"/>
            <w:noProof/>
          </w:rPr>
          <w:t>Pacote/Caso de Uso</w:t>
        </w:r>
        <w:r w:rsidR="00E509EE">
          <w:rPr>
            <w:noProof/>
            <w:webHidden/>
          </w:rPr>
          <w:tab/>
        </w:r>
        <w:r w:rsidR="00E509EE">
          <w:rPr>
            <w:noProof/>
            <w:webHidden/>
          </w:rPr>
          <w:fldChar w:fldCharType="begin"/>
        </w:r>
        <w:r w:rsidR="00E509EE">
          <w:rPr>
            <w:noProof/>
            <w:webHidden/>
          </w:rPr>
          <w:instrText xml:space="preserve"> PAGEREF _Toc404440724 \h </w:instrText>
        </w:r>
        <w:r w:rsidR="00E509EE">
          <w:rPr>
            <w:noProof/>
            <w:webHidden/>
          </w:rPr>
        </w:r>
        <w:r w:rsidR="00E509EE">
          <w:rPr>
            <w:noProof/>
            <w:webHidden/>
          </w:rPr>
          <w:fldChar w:fldCharType="separate"/>
        </w:r>
        <w:r w:rsidR="00E509EE">
          <w:rPr>
            <w:noProof/>
            <w:webHidden/>
          </w:rPr>
          <w:t>6</w:t>
        </w:r>
        <w:r w:rsidR="00E509EE"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25" w:history="1">
        <w:r w:rsidRPr="00E83264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26" w:history="1">
        <w:r w:rsidRPr="00E83264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27" w:history="1">
        <w:r w:rsidRPr="00E83264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28" w:history="1">
        <w:r w:rsidRPr="00E83264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29" w:history="1">
        <w:r w:rsidRPr="00E83264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30" w:history="1">
        <w:r w:rsidRPr="00E83264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31" w:history="1">
        <w:r w:rsidRPr="00E83264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32" w:history="1">
        <w:r w:rsidRPr="00E83264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Alterar Carga Horária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33" w:history="1">
        <w:r w:rsidRPr="00E83264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34" w:history="1">
        <w:r w:rsidRPr="00E83264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Anular Carga Horária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35" w:history="1">
        <w:r w:rsidRPr="00E83264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36" w:history="1">
        <w:r w:rsidRPr="00E83264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Excluir Carga Horária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37" w:history="1">
        <w:r w:rsidRPr="00E83264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38" w:history="1">
        <w:r w:rsidRPr="00E83264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Listar Alterações de Carga Horária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39" w:history="1">
        <w:r w:rsidRPr="00E83264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40" w:history="1">
        <w:r w:rsidRPr="00E83264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41" w:history="1">
        <w:r w:rsidRPr="00E83264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RN01: Validar a matrícula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42" w:history="1">
        <w:r w:rsidRPr="00E83264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RN02: Validar a data início informada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43" w:history="1">
        <w:r w:rsidRPr="00E83264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RN03: Verificar se o Histórico de carga horária está vigente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44" w:history="1">
        <w:r w:rsidRPr="00E83264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RN04: Verificar se o servidor possui Histórico de carga horária posterior à data atual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45" w:history="1">
        <w:r w:rsidRPr="00E83264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RN05: Verificar se a nova carga horária é válida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46" w:history="1">
        <w:r w:rsidRPr="00E83264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RN06: Verificar se a nova carga horária é permitida para a estrutura de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47" w:history="1">
        <w:r w:rsidRPr="00E83264">
          <w:rPr>
            <w:rStyle w:val="Hyperlink"/>
            <w:noProof/>
          </w:rPr>
          <w:t>5.7.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RN07: Verificar se a nova carga horária é permitida para o cargo comissionado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48" w:history="1">
        <w:r w:rsidRPr="00E83264">
          <w:rPr>
            <w:rStyle w:val="Hyperlink"/>
            <w:noProof/>
          </w:rPr>
          <w:t>5.8.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RN08: Verificar se a nova carga horária é permitida para a função de chefia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49" w:history="1">
        <w:r w:rsidRPr="00E83264">
          <w:rPr>
            <w:rStyle w:val="Hyperlink"/>
            <w:noProof/>
          </w:rPr>
          <w:t>5.9.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RN09: Verificar se a nova jornada é válida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50" w:history="1">
        <w:r w:rsidRPr="00E83264">
          <w:rPr>
            <w:rStyle w:val="Hyperlink"/>
            <w:noProof/>
          </w:rPr>
          <w:t>5.10.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RN10: Verificar se a jornada de trabalho é permitida para a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51" w:history="1">
        <w:r w:rsidRPr="00E83264">
          <w:rPr>
            <w:rStyle w:val="Hyperlink"/>
            <w:noProof/>
          </w:rPr>
          <w:t>5.11.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RN11: Verificar choques de horários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52" w:history="1">
        <w:r w:rsidRPr="00E83264">
          <w:rPr>
            <w:rStyle w:val="Hyperlink"/>
            <w:noProof/>
          </w:rPr>
          <w:t>5.12.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RN12: Verificar se o servidor possui enturmações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53" w:history="1">
        <w:r w:rsidRPr="00E83264">
          <w:rPr>
            <w:rStyle w:val="Hyperlink"/>
            <w:noProof/>
          </w:rPr>
          <w:t>5.13.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RN13: Verificar se existe registro de freqüência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54" w:history="1">
        <w:r w:rsidRPr="00E83264">
          <w:rPr>
            <w:rStyle w:val="Hyperlink"/>
            <w:noProof/>
          </w:rPr>
          <w:t>5.14.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RN14: Verificar se a estrutura de carreira permite o aumento de carga horária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55" w:history="1">
        <w:r w:rsidRPr="00E83264">
          <w:rPr>
            <w:rStyle w:val="Hyperlink"/>
            <w:noProof/>
          </w:rPr>
          <w:t>5.15.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RN15: Verificar se o cargo comissionado permite o aumento de carga horária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56" w:history="1">
        <w:r w:rsidRPr="00E83264">
          <w:rPr>
            <w:rStyle w:val="Hyperlink"/>
            <w:noProof/>
          </w:rPr>
          <w:t>5.16.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RN16: Verificar se a função de chefia permite o aumento de carga horária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57" w:history="1">
        <w:r w:rsidRPr="00E83264">
          <w:rPr>
            <w:rStyle w:val="Hyperlink"/>
            <w:noProof/>
          </w:rPr>
          <w:t>5.17.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RN17: Validar o limite para redução de carga horária da estrutura de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58" w:history="1">
        <w:r w:rsidRPr="00E83264">
          <w:rPr>
            <w:rStyle w:val="Hyperlink"/>
            <w:noProof/>
          </w:rPr>
          <w:t>5.18.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RN18: Validar o limite para redução de carga horária do cargo comissionado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59" w:history="1">
        <w:r w:rsidRPr="00E83264">
          <w:rPr>
            <w:rStyle w:val="Hyperlink"/>
            <w:noProof/>
          </w:rPr>
          <w:t>5.19.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RN19: Validar o limite para redução de carga horária da função de chefia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60" w:history="1">
        <w:r w:rsidRPr="00E83264">
          <w:rPr>
            <w:rStyle w:val="Hyperlink"/>
            <w:noProof/>
          </w:rPr>
          <w:t>5.20.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RN20: Verificar regras de acumulação de vínculo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61" w:history="1">
        <w:r w:rsidRPr="00E83264">
          <w:rPr>
            <w:rStyle w:val="Hyperlink"/>
            <w:noProof/>
          </w:rPr>
          <w:t>5.21.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RN21: Verificar se o servidor possui enturmações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62" w:history="1">
        <w:r w:rsidRPr="00E83264">
          <w:rPr>
            <w:rStyle w:val="Hyperlink"/>
            <w:noProof/>
          </w:rPr>
          <w:t>5.22.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RN22: Verificar se existe folha de pagamento calculada em definitivo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63" w:history="1">
        <w:r w:rsidRPr="00E83264">
          <w:rPr>
            <w:rStyle w:val="Hyperlink"/>
            <w:noProof/>
          </w:rPr>
          <w:t>5.23.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RN23: Validar se a nova jornada de trabalho é válida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64" w:history="1">
        <w:r w:rsidRPr="00E83264">
          <w:rPr>
            <w:rStyle w:val="Hyperlink"/>
            <w:noProof/>
          </w:rPr>
          <w:t>5.24.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RN24: Verificar se é a única vigência do Histórico de carga horária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65" w:history="1">
        <w:r w:rsidRPr="00E83264">
          <w:rPr>
            <w:rStyle w:val="Hyperlink"/>
            <w:noProof/>
          </w:rPr>
          <w:t>5.25.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RN25: Verificar se a carga horária da vigência anterior ativa do Histórico de carga horária é permitida para a estrutura de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66" w:history="1">
        <w:r w:rsidRPr="00E83264">
          <w:rPr>
            <w:rStyle w:val="Hyperlink"/>
            <w:noProof/>
          </w:rPr>
          <w:t>5.26.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RN26: Verificar se a carga horária da vigência anterior ativa do Histórico de carga horária é permitida para o cargo comissionado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67" w:history="1">
        <w:r w:rsidRPr="00E83264">
          <w:rPr>
            <w:rStyle w:val="Hyperlink"/>
            <w:noProof/>
          </w:rPr>
          <w:t>5.27.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RN27: Verificar se a carga horária da vigência anterior ativa do Histórico de carga horária é permitida para a função de chefia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68" w:history="1">
        <w:r w:rsidRPr="00E83264">
          <w:rPr>
            <w:rStyle w:val="Hyperlink"/>
            <w:noProof/>
          </w:rPr>
          <w:t>5.28.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RN28: Verificar se a jornada de trabalho é permitida para a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69" w:history="1">
        <w:r w:rsidRPr="00E83264">
          <w:rPr>
            <w:rStyle w:val="Hyperlink"/>
            <w:noProof/>
          </w:rPr>
          <w:t>5.29.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RN29: Verificar se o servidor possui enturmações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70" w:history="1">
        <w:r w:rsidRPr="00E83264">
          <w:rPr>
            <w:rStyle w:val="Hyperlink"/>
            <w:noProof/>
          </w:rPr>
          <w:t>5.30.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RN30: Verificar se existe freqüência homologada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71" w:history="1">
        <w:r w:rsidRPr="00E83264">
          <w:rPr>
            <w:rStyle w:val="Hyperlink"/>
            <w:noProof/>
          </w:rPr>
          <w:t>5.31.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RN31: Verificar se existe folha de pagamento calculada em definitivo no período de apuração da freqüência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72" w:history="1">
        <w:r w:rsidRPr="00E83264">
          <w:rPr>
            <w:rStyle w:val="Hyperlink"/>
            <w:noProof/>
          </w:rPr>
          <w:t>5.32.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RN32: Verificar se existe folha de pagamento calculada em definitivo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73" w:history="1">
        <w:r w:rsidRPr="00E83264">
          <w:rPr>
            <w:rStyle w:val="Hyperlink"/>
            <w:noProof/>
          </w:rPr>
          <w:t>5.33.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RN33: Verificar se existe registro de freqüência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74" w:history="1">
        <w:r w:rsidRPr="00E83264">
          <w:rPr>
            <w:rStyle w:val="Hyperlink"/>
            <w:noProof/>
          </w:rPr>
          <w:t>5.34.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RN34: Verificar se existe folha de pagamento calculada em definitivo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75" w:history="1">
        <w:r w:rsidRPr="00E83264">
          <w:rPr>
            <w:rStyle w:val="Hyperlink"/>
            <w:noProof/>
          </w:rPr>
          <w:t>5.35.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RN35: Validar a data início informada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76" w:history="1">
        <w:r w:rsidRPr="00E83264">
          <w:rPr>
            <w:rStyle w:val="Hyperlink"/>
            <w:noProof/>
          </w:rPr>
          <w:t>5.36.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RN36: Verificar se a carga horária da jornada anterior ativa é permitida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77" w:history="1">
        <w:r w:rsidRPr="00E83264">
          <w:rPr>
            <w:rStyle w:val="Hyperlink"/>
            <w:noProof/>
          </w:rPr>
          <w:t>5.37.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RN37: Verificar se o motivo de alteração de carga horária é válido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78" w:history="1">
        <w:r w:rsidRPr="00E83264">
          <w:rPr>
            <w:rStyle w:val="Hyperlink"/>
            <w:noProof/>
          </w:rPr>
          <w:t>5.38.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RN38: Validar a data início informada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79" w:history="1">
        <w:r w:rsidRPr="00E83264">
          <w:rPr>
            <w:rStyle w:val="Hyperlink"/>
            <w:noProof/>
          </w:rPr>
          <w:t>5.39.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RN39: Validar a data de início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80" w:history="1">
        <w:r w:rsidRPr="00E83264">
          <w:rPr>
            <w:rStyle w:val="Hyperlink"/>
            <w:noProof/>
          </w:rPr>
          <w:t>5.40.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RN40: Validar a data início informada quando informou uma nova jornada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81" w:history="1">
        <w:r w:rsidRPr="00E83264">
          <w:rPr>
            <w:rStyle w:val="Hyperlink"/>
            <w:noProof/>
          </w:rPr>
          <w:t>5.41.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RN41: Validar a data início informada quando informou uma nova jornada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82" w:history="1">
        <w:r w:rsidRPr="00E83264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83" w:history="1">
        <w:r w:rsidRPr="00E83264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Recuperar as cargas horárias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84" w:history="1">
        <w:r w:rsidRPr="00E83264">
          <w:rPr>
            <w:rStyle w:val="Hyperlink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Verificar se permite aumento da carga horária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85" w:history="1">
        <w:r w:rsidRPr="00E83264">
          <w:rPr>
            <w:rStyle w:val="Hyperlink"/>
            <w:noProof/>
          </w:rPr>
          <w:t>6.3.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Verificar o limite de redução da carga horária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86" w:history="1">
        <w:r w:rsidRPr="00E83264">
          <w:rPr>
            <w:rStyle w:val="Hyperlink"/>
            <w:noProof/>
          </w:rPr>
          <w:t>6.4.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Tipo de ocupação da carga horária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E509EE" w:rsidRDefault="00E509EE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0787" w:history="1">
        <w:r w:rsidRPr="00E83264">
          <w:rPr>
            <w:rStyle w:val="Hyperlink"/>
            <w:noProof/>
          </w:rPr>
          <w:t>6.5.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3264">
          <w:rPr>
            <w:rStyle w:val="Hyperlink"/>
            <w:noProof/>
          </w:rPr>
          <w:t>Verificar se a carga horária não foi excedida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_Toc404440787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9A7979" w:rsidRDefault="009A7979" w:rsidP="00750F36">
      <w:pPr>
        <w:pStyle w:val="Sumrio1"/>
        <w:rPr>
          <w:rFonts w:cs="Arial"/>
        </w:rPr>
      </w:pPr>
      <w:r>
        <w:fldChar w:fldCharType="end"/>
      </w:r>
    </w:p>
    <w:p w:rsidR="009A7979" w:rsidRDefault="009A7979" w:rsidP="009A7979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1" w:name="_Toc404440724"/>
      <w:r>
        <w:lastRenderedPageBreak/>
        <w:t>Pacote/Caso de Uso</w:t>
      </w:r>
      <w:bookmarkEnd w:id="1"/>
    </w:p>
    <w:p w:rsidR="009A7979" w:rsidRDefault="009A7979" w:rsidP="009A7979"/>
    <w:p w:rsidR="009A7979" w:rsidRDefault="009A7979" w:rsidP="009A7979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Alterar Carga Horária</w:t>
      </w:r>
    </w:p>
    <w:p w:rsidR="009A7979" w:rsidRPr="00750F36" w:rsidRDefault="009A7979" w:rsidP="00750F36">
      <w:pPr>
        <w:rPr>
          <w:sz w:val="2"/>
        </w:rPr>
      </w:pPr>
    </w:p>
    <w:p w:rsidR="009A7979" w:rsidRDefault="009A7979" w:rsidP="00750F36">
      <w:pPr>
        <w:pStyle w:val="Ttulo2"/>
      </w:pPr>
      <w:bookmarkStart w:id="2" w:name="_Toc404440725"/>
      <w:r>
        <w:t>Descrição</w:t>
      </w:r>
      <w:bookmarkEnd w:id="2"/>
    </w:p>
    <w:p w:rsidR="009A7979" w:rsidRPr="00750F36" w:rsidRDefault="009A7979" w:rsidP="009A7979">
      <w:pPr>
        <w:pStyle w:val="Recuodecorpodetexto2"/>
        <w:widowControl w:val="0"/>
        <w:ind w:left="1620" w:firstLine="0"/>
        <w:rPr>
          <w:sz w:val="2"/>
        </w:rPr>
      </w:pPr>
    </w:p>
    <w:p w:rsidR="009A7979" w:rsidRDefault="009A7979" w:rsidP="009A7979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alteração de carga horária.</w:t>
      </w:r>
    </w:p>
    <w:p w:rsidR="009A7979" w:rsidRDefault="009A7979" w:rsidP="009A7979">
      <w:pPr>
        <w:pStyle w:val="Recuodecorpodetexto2"/>
        <w:widowControl w:val="0"/>
        <w:ind w:left="1620" w:firstLine="0"/>
        <w:rPr>
          <w:sz w:val="24"/>
        </w:rPr>
      </w:pPr>
    </w:p>
    <w:p w:rsidR="009A7979" w:rsidRDefault="009A7979" w:rsidP="00750F36">
      <w:pPr>
        <w:pStyle w:val="Ttulo2"/>
      </w:pPr>
      <w:bookmarkStart w:id="3" w:name="_Toc404440726"/>
      <w:r>
        <w:t>Requisitos atendidos</w:t>
      </w:r>
      <w:bookmarkEnd w:id="3"/>
    </w:p>
    <w:p w:rsidR="009A7979" w:rsidRDefault="009A7979" w:rsidP="00750F36">
      <w:pPr>
        <w:pStyle w:val="Recuodecorpodetexto"/>
        <w:ind w:left="1260"/>
      </w:pPr>
      <w:r>
        <w:t>R1 – Alterar carga horária</w:t>
      </w:r>
    </w:p>
    <w:p w:rsidR="00750F36" w:rsidRDefault="00750F36" w:rsidP="00750F36">
      <w:pPr>
        <w:pStyle w:val="Recuodecorpodetexto"/>
        <w:ind w:left="1260"/>
      </w:pPr>
    </w:p>
    <w:p w:rsidR="009A7979" w:rsidRDefault="009A7979" w:rsidP="009A7979">
      <w:pPr>
        <w:pStyle w:val="Ttulo1"/>
        <w:keepNext w:val="0"/>
        <w:widowControl w:val="0"/>
        <w:spacing w:before="0" w:line="240" w:lineRule="auto"/>
      </w:pPr>
      <w:bookmarkStart w:id="4" w:name="_Toc404440727"/>
      <w:r>
        <w:t>Conceito</w:t>
      </w:r>
      <w:bookmarkEnd w:id="4"/>
      <w:r>
        <w:tab/>
      </w:r>
    </w:p>
    <w:p w:rsidR="009A7979" w:rsidRDefault="009A7979" w:rsidP="00750F36">
      <w:pPr>
        <w:pStyle w:val="Ttulo2"/>
      </w:pPr>
      <w:bookmarkStart w:id="5" w:name="_Toc404440728"/>
      <w:r>
        <w:t>Conceitos principais</w:t>
      </w:r>
      <w:bookmarkEnd w:id="5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833"/>
        <w:gridCol w:w="5237"/>
      </w:tblGrid>
      <w:tr w:rsidR="009A7979" w:rsidTr="00750F36">
        <w:trPr>
          <w:trHeight w:val="600"/>
        </w:trPr>
        <w:tc>
          <w:tcPr>
            <w:tcW w:w="3833" w:type="dxa"/>
          </w:tcPr>
          <w:p w:rsidR="009A7979" w:rsidRDefault="009A7979" w:rsidP="009A7979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Quadro lotacional de carreira na unidade organizacional</w:t>
            </w:r>
          </w:p>
        </w:tc>
        <w:tc>
          <w:tcPr>
            <w:tcW w:w="5237" w:type="dxa"/>
          </w:tcPr>
          <w:p w:rsidR="009A7979" w:rsidRDefault="009A7979" w:rsidP="00750F36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Quantitativo de pessoas previstas em cada unidade organizacional por carreira.</w:t>
            </w:r>
          </w:p>
        </w:tc>
      </w:tr>
      <w:tr w:rsidR="009A7979" w:rsidTr="00750F36">
        <w:trPr>
          <w:trHeight w:val="600"/>
        </w:trPr>
        <w:tc>
          <w:tcPr>
            <w:tcW w:w="3833" w:type="dxa"/>
          </w:tcPr>
          <w:p w:rsidR="009A7979" w:rsidRDefault="009A7979" w:rsidP="00750F36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Quadro lotacional de carreira no órgão</w:t>
            </w:r>
          </w:p>
        </w:tc>
        <w:tc>
          <w:tcPr>
            <w:tcW w:w="5237" w:type="dxa"/>
          </w:tcPr>
          <w:p w:rsidR="009A7979" w:rsidRDefault="009A7979" w:rsidP="00750F36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Quantitativo de pessoas previstas em cada órgão por carreira.</w:t>
            </w:r>
          </w:p>
        </w:tc>
      </w:tr>
      <w:tr w:rsidR="009A7979" w:rsidTr="00750F36">
        <w:trPr>
          <w:trHeight w:val="600"/>
        </w:trPr>
        <w:tc>
          <w:tcPr>
            <w:tcW w:w="3833" w:type="dxa"/>
          </w:tcPr>
          <w:p w:rsidR="009A7979" w:rsidRDefault="009A7979" w:rsidP="00750F36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Quadro lotacional de função na unidade organizacional</w:t>
            </w:r>
          </w:p>
        </w:tc>
        <w:tc>
          <w:tcPr>
            <w:tcW w:w="5237" w:type="dxa"/>
          </w:tcPr>
          <w:p w:rsidR="009A7979" w:rsidRDefault="009A7979" w:rsidP="00750F36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Quantitativo de pessoas previstas em cada unidade organizacional por função de chefia.</w:t>
            </w:r>
          </w:p>
        </w:tc>
      </w:tr>
      <w:tr w:rsidR="009A7979" w:rsidTr="00750F36">
        <w:trPr>
          <w:trHeight w:val="600"/>
        </w:trPr>
        <w:tc>
          <w:tcPr>
            <w:tcW w:w="3833" w:type="dxa"/>
          </w:tcPr>
          <w:p w:rsidR="009A7979" w:rsidRDefault="009A7979" w:rsidP="00750F36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Quadro lotacional de função no órgão</w:t>
            </w:r>
          </w:p>
        </w:tc>
        <w:tc>
          <w:tcPr>
            <w:tcW w:w="5237" w:type="dxa"/>
          </w:tcPr>
          <w:p w:rsidR="009A7979" w:rsidRDefault="009A7979" w:rsidP="00750F36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Quantitativo de pessoas previstas em cada órgão por função de chefia.</w:t>
            </w:r>
          </w:p>
        </w:tc>
      </w:tr>
    </w:tbl>
    <w:p w:rsidR="009A7979" w:rsidRDefault="009A7979" w:rsidP="00750F36">
      <w:pPr>
        <w:pStyle w:val="Ttulo2"/>
      </w:pPr>
      <w:bookmarkStart w:id="6" w:name="_Toc404440729"/>
      <w:r>
        <w:t>Conceitos associados</w:t>
      </w:r>
      <w:bookmarkEnd w:id="6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266"/>
        <w:gridCol w:w="5804"/>
      </w:tblGrid>
      <w:tr w:rsidR="009A7979" w:rsidTr="00750F36">
        <w:trPr>
          <w:trHeight w:val="600"/>
        </w:trPr>
        <w:tc>
          <w:tcPr>
            <w:tcW w:w="3266" w:type="dxa"/>
          </w:tcPr>
          <w:p w:rsidR="009A7979" w:rsidRPr="00750F36" w:rsidRDefault="009A7979" w:rsidP="00750F36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 w:rsidRPr="00750F36">
              <w:rPr>
                <w:rFonts w:cs="Arial"/>
                <w:b/>
              </w:rPr>
              <w:t>Cargo Função</w:t>
            </w:r>
          </w:p>
        </w:tc>
        <w:tc>
          <w:tcPr>
            <w:tcW w:w="5804" w:type="dxa"/>
          </w:tcPr>
          <w:p w:rsidR="009A7979" w:rsidRPr="00750F36" w:rsidRDefault="009A7979" w:rsidP="00750F36">
            <w:pPr>
              <w:pStyle w:val="Cabealho"/>
              <w:ind w:left="0"/>
              <w:rPr>
                <w:rFonts w:cs="Arial"/>
              </w:rPr>
            </w:pPr>
            <w:r w:rsidRPr="00750F36">
              <w:rPr>
                <w:rFonts w:cs="Arial"/>
              </w:rPr>
              <w:t>Atividade formalmente designada a uma pessoa dentro de um contrato de vinculo.</w:t>
            </w:r>
          </w:p>
        </w:tc>
      </w:tr>
      <w:tr w:rsidR="009A7979" w:rsidTr="00750F36">
        <w:trPr>
          <w:trHeight w:val="600"/>
        </w:trPr>
        <w:tc>
          <w:tcPr>
            <w:tcW w:w="3266" w:type="dxa"/>
          </w:tcPr>
          <w:p w:rsidR="009A7979" w:rsidRPr="00750F36" w:rsidRDefault="009A7979" w:rsidP="00750F36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 w:rsidRPr="00750F36">
              <w:rPr>
                <w:rFonts w:cs="Arial"/>
                <w:b/>
              </w:rPr>
              <w:t>Carreira</w:t>
            </w:r>
          </w:p>
        </w:tc>
        <w:tc>
          <w:tcPr>
            <w:tcW w:w="5804" w:type="dxa"/>
          </w:tcPr>
          <w:p w:rsidR="009A7979" w:rsidRPr="00750F36" w:rsidRDefault="009A7979" w:rsidP="00750F36">
            <w:pPr>
              <w:pStyle w:val="Cabealho"/>
              <w:ind w:left="0"/>
              <w:rPr>
                <w:rFonts w:cs="Arial"/>
              </w:rPr>
            </w:pPr>
            <w:r w:rsidRPr="00750F36">
              <w:rPr>
                <w:rFonts w:cs="Arial"/>
              </w:rPr>
              <w:t>Define os itens que compõem as carreiras de cargos ou empregos do Estado.</w:t>
            </w:r>
          </w:p>
        </w:tc>
      </w:tr>
      <w:tr w:rsidR="009A7979" w:rsidTr="00750F36">
        <w:trPr>
          <w:trHeight w:val="600"/>
        </w:trPr>
        <w:tc>
          <w:tcPr>
            <w:tcW w:w="3266" w:type="dxa"/>
          </w:tcPr>
          <w:p w:rsidR="009A7979" w:rsidRPr="00750F36" w:rsidRDefault="009A7979" w:rsidP="00750F36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 w:rsidRPr="00750F36">
              <w:rPr>
                <w:rFonts w:cs="Arial"/>
                <w:b/>
              </w:rPr>
              <w:t>Escala de serviço</w:t>
            </w:r>
          </w:p>
        </w:tc>
        <w:tc>
          <w:tcPr>
            <w:tcW w:w="5804" w:type="dxa"/>
          </w:tcPr>
          <w:p w:rsidR="009A7979" w:rsidRPr="00750F36" w:rsidRDefault="009A7979" w:rsidP="00750F36">
            <w:pPr>
              <w:pStyle w:val="Cabealho"/>
              <w:ind w:left="0"/>
              <w:rPr>
                <w:rFonts w:cs="Arial"/>
              </w:rPr>
            </w:pPr>
            <w:r w:rsidRPr="00750F36">
              <w:rPr>
                <w:rFonts w:cs="Arial"/>
              </w:rPr>
              <w:t>Escalas de trabalho a serem utilizadas por diversas unidades organizacionais do órgão ou empresa.</w:t>
            </w:r>
          </w:p>
        </w:tc>
      </w:tr>
      <w:tr w:rsidR="009A7979" w:rsidTr="00750F36">
        <w:trPr>
          <w:trHeight w:val="600"/>
        </w:trPr>
        <w:tc>
          <w:tcPr>
            <w:tcW w:w="3266" w:type="dxa"/>
          </w:tcPr>
          <w:p w:rsidR="009A7979" w:rsidRPr="00750F36" w:rsidRDefault="009A7979" w:rsidP="00750F36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 w:rsidRPr="00750F36">
              <w:rPr>
                <w:rFonts w:cs="Arial"/>
                <w:b/>
              </w:rPr>
              <w:lastRenderedPageBreak/>
              <w:t>Estrutura de Carreira</w:t>
            </w:r>
          </w:p>
        </w:tc>
        <w:tc>
          <w:tcPr>
            <w:tcW w:w="5804" w:type="dxa"/>
          </w:tcPr>
          <w:p w:rsidR="009A7979" w:rsidRPr="00750F36" w:rsidRDefault="009A7979" w:rsidP="00750F36">
            <w:pPr>
              <w:pStyle w:val="Cabealho"/>
              <w:ind w:left="0"/>
              <w:rPr>
                <w:rFonts w:cs="Arial"/>
              </w:rPr>
            </w:pPr>
            <w:r w:rsidRPr="00750F36">
              <w:rPr>
                <w:rFonts w:cs="Arial"/>
              </w:rPr>
              <w:t>Define os níveis hierárquicos de cada carreira do Estado.</w:t>
            </w:r>
          </w:p>
        </w:tc>
      </w:tr>
      <w:tr w:rsidR="009A7979" w:rsidTr="00750F36">
        <w:trPr>
          <w:trHeight w:val="600"/>
        </w:trPr>
        <w:tc>
          <w:tcPr>
            <w:tcW w:w="3266" w:type="dxa"/>
          </w:tcPr>
          <w:p w:rsidR="009A7979" w:rsidRPr="00750F36" w:rsidRDefault="009A7979" w:rsidP="00750F36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 w:rsidRPr="00750F36">
              <w:rPr>
                <w:rFonts w:cs="Arial"/>
                <w:b/>
              </w:rPr>
              <w:t>Jornada de Trabalho</w:t>
            </w:r>
          </w:p>
        </w:tc>
        <w:tc>
          <w:tcPr>
            <w:tcW w:w="5804" w:type="dxa"/>
          </w:tcPr>
          <w:p w:rsidR="009A7979" w:rsidRPr="00750F36" w:rsidRDefault="009A7979" w:rsidP="00750F36">
            <w:pPr>
              <w:pStyle w:val="Cabealho"/>
              <w:ind w:left="0"/>
              <w:rPr>
                <w:rFonts w:cs="Arial"/>
              </w:rPr>
            </w:pPr>
            <w:r w:rsidRPr="00750F36">
              <w:rPr>
                <w:rFonts w:cs="Arial"/>
              </w:rPr>
              <w:t>Define as características das jornadas de trabalho existentes no órgão.</w:t>
            </w:r>
          </w:p>
        </w:tc>
      </w:tr>
      <w:tr w:rsidR="009A7979" w:rsidTr="00750F36">
        <w:trPr>
          <w:trHeight w:val="600"/>
        </w:trPr>
        <w:tc>
          <w:tcPr>
            <w:tcW w:w="3266" w:type="dxa"/>
          </w:tcPr>
          <w:p w:rsidR="009A7979" w:rsidRPr="00750F36" w:rsidRDefault="009A7979" w:rsidP="00750F36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 w:rsidRPr="00750F36">
              <w:rPr>
                <w:rFonts w:cs="Arial"/>
                <w:b/>
              </w:rPr>
              <w:t>Órgão</w:t>
            </w:r>
          </w:p>
        </w:tc>
        <w:tc>
          <w:tcPr>
            <w:tcW w:w="5804" w:type="dxa"/>
          </w:tcPr>
          <w:p w:rsidR="009A7979" w:rsidRPr="00750F36" w:rsidRDefault="009A7979" w:rsidP="00750F36">
            <w:pPr>
              <w:pStyle w:val="Cabealho"/>
              <w:ind w:left="0"/>
              <w:rPr>
                <w:rFonts w:cs="Arial"/>
              </w:rPr>
            </w:pPr>
            <w:r w:rsidRPr="00750F36">
              <w:rPr>
                <w:rFonts w:cs="Arial"/>
              </w:rPr>
              <w:t>Instituições dos diversos Poderes do Estado.</w:t>
            </w:r>
          </w:p>
        </w:tc>
      </w:tr>
      <w:tr w:rsidR="009A7979" w:rsidTr="00750F36">
        <w:trPr>
          <w:trHeight w:val="600"/>
        </w:trPr>
        <w:tc>
          <w:tcPr>
            <w:tcW w:w="3266" w:type="dxa"/>
          </w:tcPr>
          <w:p w:rsidR="009A7979" w:rsidRPr="00750F36" w:rsidRDefault="009A7979" w:rsidP="00750F36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 w:rsidRPr="00750F36">
              <w:rPr>
                <w:rFonts w:cs="Arial"/>
                <w:b/>
              </w:rPr>
              <w:t>Unidade Organizacional</w:t>
            </w:r>
          </w:p>
        </w:tc>
        <w:tc>
          <w:tcPr>
            <w:tcW w:w="5804" w:type="dxa"/>
          </w:tcPr>
          <w:p w:rsidR="009A7979" w:rsidRPr="00750F36" w:rsidRDefault="009A7979" w:rsidP="00750F36">
            <w:pPr>
              <w:pStyle w:val="Cabealho"/>
              <w:ind w:left="0"/>
              <w:rPr>
                <w:rFonts w:cs="Arial"/>
              </w:rPr>
            </w:pPr>
            <w:r w:rsidRPr="00750F36">
              <w:rPr>
                <w:rFonts w:cs="Arial"/>
              </w:rPr>
              <w:t>Características das unidades organizacionais do Estado.</w:t>
            </w:r>
          </w:p>
        </w:tc>
      </w:tr>
    </w:tbl>
    <w:p w:rsidR="00750F36" w:rsidRDefault="00750F36" w:rsidP="009A7979"/>
    <w:p w:rsidR="00750F36" w:rsidRDefault="00750F36">
      <w:pPr>
        <w:spacing w:line="240" w:lineRule="auto"/>
        <w:ind w:left="0"/>
        <w:jc w:val="left"/>
      </w:pPr>
      <w:r>
        <w:br w:type="page"/>
      </w:r>
    </w:p>
    <w:p w:rsidR="009A7979" w:rsidRDefault="009A7979" w:rsidP="009A7979">
      <w:pPr>
        <w:pStyle w:val="Ttulo1"/>
        <w:keepNext w:val="0"/>
        <w:widowControl w:val="0"/>
        <w:spacing w:before="0" w:line="240" w:lineRule="auto"/>
      </w:pPr>
      <w:bookmarkStart w:id="7" w:name="_Toc404440730"/>
      <w:r>
        <w:lastRenderedPageBreak/>
        <w:t>Diagrama</w:t>
      </w:r>
      <w:bookmarkEnd w:id="7"/>
    </w:p>
    <w:p w:rsidR="009A7979" w:rsidRDefault="009A7979" w:rsidP="009A7979">
      <w:pPr>
        <w:widowControl w:val="0"/>
        <w:jc w:val="center"/>
        <w:rPr>
          <w:rFonts w:cs="Arial"/>
        </w:rPr>
      </w:pPr>
    </w:p>
    <w:p w:rsidR="009A7979" w:rsidRDefault="00750F36" w:rsidP="009A7979">
      <w:r>
        <w:rPr>
          <w:noProof/>
        </w:rPr>
        <w:drawing>
          <wp:inline distT="0" distB="0" distL="0" distR="0" wp14:anchorId="3F02A0C5" wp14:editId="62DE8BD7">
            <wp:extent cx="4943475" cy="522922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7979" w:rsidRDefault="009A7979" w:rsidP="00750F36"/>
    <w:p w:rsidR="009A7979" w:rsidRDefault="009A7979" w:rsidP="009A7979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8" w:name="_Toc404440731"/>
      <w:r>
        <w:lastRenderedPageBreak/>
        <w:t>Casos de Uso</w:t>
      </w:r>
      <w:bookmarkEnd w:id="8"/>
    </w:p>
    <w:p w:rsidR="009A7979" w:rsidRDefault="009A7979" w:rsidP="00750F36">
      <w:pPr>
        <w:pStyle w:val="Ttulo2"/>
      </w:pPr>
      <w:bookmarkStart w:id="9" w:name="_Toc404440732"/>
      <w:r>
        <w:t>Alterar Carga Horária</w:t>
      </w:r>
      <w:bookmarkEnd w:id="9"/>
      <w:r>
        <w:t> </w:t>
      </w:r>
    </w:p>
    <w:p w:rsidR="009A7979" w:rsidRDefault="009A7979" w:rsidP="009A797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440733"/>
      <w:r>
        <w:t>Fluxo Básico</w:t>
      </w:r>
      <w:bookmarkEnd w:id="10"/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O ator seleciona um “Histórico de carga horária” após executar o caso de uso “Listar alterações de carga horária” e seleciona a opção de alteração.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O ator informa a data inicial e a nova carga horária.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O sistema exibe os “Motivos da alteração da carga horária” que sejam do “Agrupamento” (que o usuário está logado), ativos e vigentes (na data inicial informada).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exibe as “Jornadas de trabalho” do Agrupamento (que o ator está logado), ativas e vigentes (no período da nova jornada) e permitidas para a Unidade organizacional </w:t>
      </w:r>
      <w:r>
        <w:rPr>
          <w:i/>
          <w:iCs/>
        </w:rPr>
        <w:t>principal</w:t>
      </w:r>
      <w:r>
        <w:t xml:space="preserve"> da Relação de vínculo selecionada (no período da nova jornada) e diferente da Jornada de trabalho atual.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O ator informa os dados e submete a operação.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O sistema verifica as regras de negócio RN37, RN38, RN35, RN02, RN03, RN04, RN05, RN09, RN10, RN13, RN22, RN23, RN39, RN40 e RN41 da seção “Regras de Negócio”.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Caso a Relação de vínculo seja de cargo efetivo, o sistema verifica as regras de negócio RN06, RN14, RN17, RN12 e RN21 da seção “Regras de Negócio”.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Caso a Relação de vínculo seja de cargo comissionado, o sistema verifica as regras de negócio RN07, RN15 e RN18 da seção “Regras de Negócio”.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Caso a Relação de vínculo seja de função de chefia, o sistema verifica as regras de negócio RN08, RN16 e RN19 da seção “Regras de Negócio”.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executa o caso de uso “Verificar Quadro Lotacional Carga Horária” (do módulo Quadro lotacional), informando o Tipo de Relação de vínculo, o Órgão da Relação de vínculo, a Unidade organizacional principal da Relação de vínculo, data início da nova carga horária, a Estrutura da carreira e a Relação de trabalho (quando a Relação de vínculo for cargo efetivo), a Função de chefia (quando a Relação de vínculo for Função de chefia), o Cargo comissionado (quando a Relação de vínculo for Cargo comissionado) </w:t>
      </w:r>
      <w:r>
        <w:rPr>
          <w:highlight w:val="green"/>
        </w:rPr>
        <w:t>(PENDENTE - QLP)</w:t>
      </w:r>
      <w:r>
        <w:t>. Caso retorne verdadeiro:</w:t>
      </w:r>
    </w:p>
    <w:p w:rsidR="009A7979" w:rsidRDefault="009A7979" w:rsidP="009A7979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O sistema executa o caso de uso “UCS 007 - Verificar Vaga Disponível” (do módulo Quadro lotacional), informando informando o Vínculo, Indicativo se a matrícula </w:t>
      </w:r>
      <w:r>
        <w:lastRenderedPageBreak/>
        <w:t>está sendo admitida neste momento = falso, tipo da Relação de vínculo recuperada (cargo efetivo, cargo comissionado, função de chefia ou bolsista), Relação de trabalho, carreira e item de carreira (quando cargo efetivo), Relação de trabalho (quando bolsista), Grupo ocupacional e cargo comissionado (quando cargo comissionado), Função de chefia (quando função de chefia), a Carga horária informada, Unidade organizacional principal da Relação de vínculo, Tipo de ocupação em relação à unidade organizacional (lotado, não lotado ou atribuição de exercício), Indicativo se perdeu a lotação = falso, Número de vagas = 1, Data do evento = data início da nova carga horária.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O sistema atualiza o “Histórico de carga horária”, colocando a data fim = data início informada diminuindo 1 dia.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O sistema inclui o “Histórico de carga horária” com a data início informada, data fim da Relação de vínculo e com indicativo de carga horária definitiva = verdadeiro.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Caso tenha informado nova jornada, o sistema:</w:t>
      </w:r>
    </w:p>
    <w:p w:rsidR="009A7979" w:rsidRDefault="009A7979" w:rsidP="009A7979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recupera o “Histórico de jornada de trabalho” atual da Unidade organizacional principal da Relação de vínculo em questão.</w:t>
      </w:r>
    </w:p>
    <w:p w:rsidR="009A7979" w:rsidRDefault="009A7979" w:rsidP="009A7979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Caso o “Histórico de jornada de trabalho” recuperado não seja temporário:</w:t>
      </w:r>
    </w:p>
    <w:p w:rsidR="009A7979" w:rsidRDefault="009A7979" w:rsidP="009A7979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>Atualiza o “Histórico de jornada de trabalho” recuperado, colocando a data fim = data início informada diminuindo 1 dia.</w:t>
      </w:r>
    </w:p>
    <w:p w:rsidR="009A7979" w:rsidRDefault="009A7979" w:rsidP="009A7979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>O sistema recupera os “Históricos de jornada de trabalho adicional” que sejam vinculados ao “Histórico de jornada de trabalho” recuperado.</w:t>
      </w:r>
    </w:p>
    <w:p w:rsidR="009A7979" w:rsidRDefault="009A7979" w:rsidP="009A7979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>Para cada “Histórico de jornada de trabalho adicional” recuperado, o sistema:</w:t>
      </w:r>
    </w:p>
    <w:p w:rsidR="009A7979" w:rsidRDefault="009A7979" w:rsidP="009A7979">
      <w:pPr>
        <w:pStyle w:val="Ttulo4"/>
        <w:keepNext w:val="0"/>
        <w:widowControl w:val="0"/>
        <w:numPr>
          <w:ilvl w:val="6"/>
          <w:numId w:val="17"/>
        </w:numPr>
        <w:spacing w:line="240" w:lineRule="auto"/>
      </w:pPr>
      <w:r>
        <w:t>Atualiza o registro, colocando a data fim = data início informada diminuindo 1 dia, desde que o mesmo inicie antes ou na própria data início informada diminuindo 1 dia e finalize após a data início informada diminuindo 1 dia.</w:t>
      </w:r>
    </w:p>
    <w:p w:rsidR="009A7979" w:rsidRDefault="009A7979" w:rsidP="009A7979">
      <w:pPr>
        <w:pStyle w:val="Ttulo4"/>
        <w:keepNext w:val="0"/>
        <w:widowControl w:val="0"/>
        <w:numPr>
          <w:ilvl w:val="6"/>
          <w:numId w:val="17"/>
        </w:numPr>
        <w:spacing w:line="240" w:lineRule="auto"/>
      </w:pPr>
      <w:r>
        <w:t>Anula o registro indicando que o mesmo foi anulado em virtude da jornada associada, desde que o mesmo inicie após ou na própria data início informada.</w:t>
      </w:r>
    </w:p>
    <w:p w:rsidR="009A7979" w:rsidRDefault="009A7979" w:rsidP="009A7979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 xml:space="preserve">Inclui o “Histórico de jornada de trabalho” para a Unidade organizacional principal da Relação de vínculo em questão, com a data início informada, data fim do Local de trabalho, indicativo de jornada definitiva = verdadeiro e com a identificação do </w:t>
      </w:r>
      <w:r>
        <w:lastRenderedPageBreak/>
        <w:t>Histórico de carga horária incluído.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O sistema verifica as regras de negócio RN11 (caso tenha incluído uma nova jornada de trabalho) e RN20 da seção “Regras de Negócio”.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O sistema exibe a mensagem MSG0051 ("Alteração efetuada com sucesso!").</w:t>
      </w:r>
    </w:p>
    <w:p w:rsidR="009A7979" w:rsidRDefault="009A7979" w:rsidP="009A7979">
      <w:pPr>
        <w:pStyle w:val="Ttulo4"/>
        <w:numPr>
          <w:ilvl w:val="0"/>
          <w:numId w:val="0"/>
        </w:numPr>
        <w:ind w:left="1080"/>
      </w:pPr>
    </w:p>
    <w:p w:rsidR="009A7979" w:rsidRDefault="009A7979" w:rsidP="00750F36">
      <w:pPr>
        <w:pStyle w:val="Ttulo2"/>
      </w:pPr>
      <w:bookmarkStart w:id="11" w:name="_Toc404440734"/>
      <w:r>
        <w:t>Anular Carga Horária</w:t>
      </w:r>
      <w:bookmarkEnd w:id="11"/>
      <w:r>
        <w:t> </w:t>
      </w:r>
    </w:p>
    <w:p w:rsidR="009A7979" w:rsidRDefault="009A7979" w:rsidP="009A797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440735"/>
      <w:r>
        <w:t>Fluxo Básico</w:t>
      </w:r>
      <w:bookmarkEnd w:id="12"/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O ator seleciona um “Histórico de carga horária” após executar o caso de uso “Listar alterações de carga horária” e seleciona a opção de anulação.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O ator submete a operação.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O sistema verifica as regras de negócio RN24, RN04, RN03 e RN32 da seção “Regras de Negócio”.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Caso a Relação de vínculo seja de cargo efetivo, o sistema verifica a regra de negócio RN25 da seção “Regras de Negócio”.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Caso a Relação de vínculo seja de cargo comissionado, o sistema verifica a regra de negócio RN26 da seção “Regras de Negócio”.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Caso a Relação de vínculo seja de função de chefia, o sistema verifica a regra de negócio RN27 da seção “Regras de Negócio”.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Caso o “Histórico de carga horária” a ser anulado tenha gerado um novo “Histórico de jornada de trabalho”, o sistema verifica as regras de negócio RN36, RN28, RN29, RN30 e RN31 da seção “Regras de Negócio”.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O sistema anula o “Histórico de carga horária”.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O sistema atualiza o “Histórico de carga horária” anterior ativo da Relação de vínculo em questão e que seja do tipo de ocupação = definitiva, colocando a data fim = data fim da Relação de vínculo.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O sistema verifica se existe “Histórico de jornada de trabalho” que foi gerado pelo “Histórico de carga horária” a ser anulado.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Caso exista e este seja o “Histórico de jornada de trabalho” atual:</w:t>
      </w:r>
    </w:p>
    <w:p w:rsidR="009A7979" w:rsidRDefault="009A7979" w:rsidP="009A7979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Anula o “Histórico de jornada de trabalho” recuperado.</w:t>
      </w:r>
    </w:p>
    <w:p w:rsidR="009A7979" w:rsidRDefault="009A7979" w:rsidP="009A7979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Anula o(s) “Histórico(s) de jornada adicional” vinculado(s) ao “Histórico de jornada de trabalho” anulado, indicando que a anulação ocorreu em virtude da jornada associada.</w:t>
      </w:r>
    </w:p>
    <w:p w:rsidR="009A7979" w:rsidRDefault="009A7979" w:rsidP="009A7979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lastRenderedPageBreak/>
        <w:t>O sistema recupera o “Histórico de jornada de trabalho” anterior ativo.</w:t>
      </w:r>
    </w:p>
    <w:p w:rsidR="009A7979" w:rsidRDefault="009A7979" w:rsidP="009A7979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Caso o “Histórico de jornada de trabalho” recuperado não seja temporário:</w:t>
      </w:r>
    </w:p>
    <w:p w:rsidR="009A7979" w:rsidRDefault="009A7979" w:rsidP="009A7979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>Atualiza o “Histórico de jornada de trabalho” recuperado, colocando a data fim = data fim do Local de trabalho da Relação de vínculo.</w:t>
      </w:r>
    </w:p>
    <w:p w:rsidR="009A7979" w:rsidRDefault="009A7979" w:rsidP="009A7979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>Atualiza o(s) “Histórico(s) de jornada de trabalho adicional” vinculado(s) ao “Histórico de jornada de trabalho”, colocando a data fim = data fim original.</w:t>
      </w:r>
    </w:p>
    <w:p w:rsidR="009A7979" w:rsidRDefault="009A7979" w:rsidP="009A7979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>O sistema verifica a regra de negócio RN11 da seção “Regras de Negócio”.</w:t>
      </w:r>
    </w:p>
    <w:p w:rsidR="009A7979" w:rsidRDefault="009A7979" w:rsidP="009A7979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Anular os registros de “Freqüência de jornada” e “Freqüência real de jornada” vinculados ao “Histórico de jornada de trabalho”.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O sistema verifica a regra de negócio RN20 da seção “Regras de Negócio”.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O sistema exibe a mensagem MSG0007 ("Anulação efetuada com sucesso!").</w:t>
      </w:r>
    </w:p>
    <w:p w:rsidR="009A7979" w:rsidRDefault="009A7979" w:rsidP="00750F36">
      <w:pPr>
        <w:pStyle w:val="Ttulo2"/>
      </w:pPr>
      <w:bookmarkStart w:id="13" w:name="_Toc404440736"/>
      <w:r>
        <w:t>Excluir Carga Horária</w:t>
      </w:r>
      <w:bookmarkEnd w:id="13"/>
      <w:r>
        <w:t> </w:t>
      </w:r>
    </w:p>
    <w:p w:rsidR="009A7979" w:rsidRDefault="009A7979" w:rsidP="009A797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4" w:name="_Toc404440737"/>
      <w:r>
        <w:t>Fluxo Básico</w:t>
      </w:r>
      <w:bookmarkEnd w:id="14"/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O ator seleciona um “Histórico de carga horária” após executar o caso de uso “Listar alterações de carga horária” e seleciona a opção de exclusão.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O ator submete a operação.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O sistema verifica as regras de negócio RN24, RN04, RN03 e RN34 da seção “Regras de Negócio”.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Caso a Relação de vínculo seja de cargo efetivo, o sistema verifica a regra de negócio RN25 da seção “Regras de Negócio”.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Caso a Relação de vínculo seja de cargo comissionado, o sistema verifica a regra de negócio RN26 da seção “Regras de Negócio”.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Caso a Relação de vínculo seja de função de chefia, o sistema verifica a regra de negócio RN27 da seção “Regras de Negócio”.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Caso o “Histórico de carga horária” a ser excluído tenha gerado um novo “Histórico de jornada de trabalho”, o sistema verifica as regras de negócio RN36, RN28, RN29 e RN33 da seção “Regras de Negócio”.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O sistema verifica se existe “Histórico de jornada de trabalho” que foi gerado pelo “Histórico de carga horária” a ser anulado.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lastRenderedPageBreak/>
        <w:t>Caso exista e este seja o “Histórico de jornada de trabalho” atual:</w:t>
      </w:r>
    </w:p>
    <w:p w:rsidR="009A7979" w:rsidRDefault="009A7979" w:rsidP="009A7979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o(s) “Histórico(s) de jornada de trabalho adicional” vinculado(s) ao “Histórico de jornada de trabalho”.</w:t>
      </w:r>
    </w:p>
    <w:p w:rsidR="009A7979" w:rsidRDefault="009A7979" w:rsidP="009A7979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o “Histórico de jornada de trabalho” gerado.</w:t>
      </w:r>
    </w:p>
    <w:p w:rsidR="009A7979" w:rsidRDefault="009A7979" w:rsidP="009A7979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recupera o “Histórico de jornada de trabalho” anterior ativo.</w:t>
      </w:r>
    </w:p>
    <w:p w:rsidR="009A7979" w:rsidRDefault="009A7979" w:rsidP="009A7979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Caso o “Histórico de jornada de trabalho” recuperado não seja temporário:</w:t>
      </w:r>
    </w:p>
    <w:p w:rsidR="009A7979" w:rsidRDefault="009A7979" w:rsidP="009A7979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>Atualiza o “Histórico de jornada de trabalho” recuperado, colocando a data fim = data fim do Local de trabalho da Relação de vínculo.</w:t>
      </w:r>
    </w:p>
    <w:p w:rsidR="009A7979" w:rsidRDefault="009A7979" w:rsidP="009A7979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>Atualiza o(s) “Histórico(s) de jornada de trabalho adicional” vinculado(s) ao “Histórico de jornada de trabalho”, colocando a data fim = data fim original.</w:t>
      </w:r>
    </w:p>
    <w:p w:rsidR="009A7979" w:rsidRDefault="009A7979" w:rsidP="009A7979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>O sistema verifica a regra de negócio RN11 da seção “Regras de Negócio”.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O sistema exclui o “Histórico de carga horária”.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O sistema atualiza o “Histórico de carga horária” anterior ativo, colocando a data fim = data fim da Relação de vínculo.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O sistema verifica a regra de negócio RN20 da seção “Regras de Negócio”.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O sistema exibe a mensagem MSG0052 ("Exclusão efetuada com sucesso!")</w:t>
      </w:r>
    </w:p>
    <w:p w:rsidR="009A7979" w:rsidRDefault="009A7979" w:rsidP="00750F36">
      <w:pPr>
        <w:pStyle w:val="Ttulo2"/>
      </w:pPr>
      <w:bookmarkStart w:id="15" w:name="_Toc404440738"/>
      <w:r>
        <w:t>Listar Alterações de Carga Horária</w:t>
      </w:r>
      <w:bookmarkEnd w:id="15"/>
      <w:r>
        <w:t> </w:t>
      </w:r>
    </w:p>
    <w:p w:rsidR="009A7979" w:rsidRDefault="009A7979" w:rsidP="009A797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440739"/>
      <w:r>
        <w:t>Fluxo Básico</w:t>
      </w:r>
      <w:bookmarkEnd w:id="16"/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O ator solicita a funcionalidade de alteração de carga horária.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exibe os filtros de pesquisa. 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O ator informa os dados necessários e submete a operação.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O sistema verifica a regra de negócio RN01 da seção “Regras de Negócio”.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exibe uma lista de “Históricos de carga horária” das Relações de vínculo em que o órgão seja o mesmo do Vínculo e este seja aquele em que o ator está logado, exceto as Relações de vínculo de cargo efetivo em que a estrutura de carreira utilize enturmação, de acordo com os filtros informados, ordenada pela data inicial de forma decrescente. </w:t>
      </w:r>
    </w:p>
    <w:p w:rsidR="009A7979" w:rsidRDefault="009A7979" w:rsidP="009A7979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17" w:name="_Toc404440740"/>
      <w:r>
        <w:lastRenderedPageBreak/>
        <w:t>Regras de Negócio</w:t>
      </w:r>
      <w:bookmarkEnd w:id="17"/>
    </w:p>
    <w:p w:rsidR="009A7979" w:rsidRDefault="009A7979" w:rsidP="00750F36">
      <w:pPr>
        <w:pStyle w:val="Ttulo2"/>
      </w:pPr>
      <w:bookmarkStart w:id="18" w:name="_Toc192668375"/>
      <w:bookmarkStart w:id="19" w:name="_Toc197156466"/>
      <w:bookmarkStart w:id="20" w:name="_Toc404440741"/>
      <w:r>
        <w:t>RN01: Validar a matrícula</w:t>
      </w:r>
      <w:bookmarkEnd w:id="18"/>
      <w:bookmarkEnd w:id="19"/>
      <w:bookmarkEnd w:id="20"/>
    </w:p>
    <w:p w:rsidR="009A7979" w:rsidRDefault="009A7979" w:rsidP="009A7979">
      <w:pPr>
        <w:pStyle w:val="Recuodecorpodetexto"/>
        <w:jc w:val="both"/>
      </w:pPr>
      <w:r>
        <w:t>Tentativa de informar matrícula de um Vínculo que não existe no Órgão (que o usuário está logado). O sistema exibe a mensagem MSG1058 ("A matrícula do servidor não pertence a este órgão.").</w:t>
      </w:r>
    </w:p>
    <w:p w:rsidR="009A7979" w:rsidRDefault="009A7979" w:rsidP="009A7979">
      <w:pPr>
        <w:pStyle w:val="Recuodecorpodetexto"/>
        <w:jc w:val="both"/>
      </w:pPr>
    </w:p>
    <w:p w:rsidR="009A7979" w:rsidRDefault="009A7979" w:rsidP="00750F36">
      <w:pPr>
        <w:pStyle w:val="Ttulo2"/>
      </w:pPr>
      <w:bookmarkStart w:id="21" w:name="_Toc404440742"/>
      <w:r>
        <w:t>RN02: Validar a data início informada</w:t>
      </w:r>
      <w:bookmarkEnd w:id="21"/>
    </w:p>
    <w:p w:rsidR="009A7979" w:rsidRDefault="009A7979" w:rsidP="009A7979">
      <w:pPr>
        <w:rPr>
          <w:rFonts w:cs="Arial"/>
        </w:rPr>
      </w:pPr>
      <w:r>
        <w:rPr>
          <w:rFonts w:cs="Arial"/>
        </w:rPr>
        <w:t>Tentativa de informar a data início maior que a data fim da Relação de vínculo. O sistema exibe a mensagem MSG0144 ("&lt;nome_conceito1&gt; maior que &lt;nome_conceito2&gt;.").</w:t>
      </w:r>
    </w:p>
    <w:p w:rsidR="009A7979" w:rsidRDefault="009A7979" w:rsidP="009A7979">
      <w:pPr>
        <w:pStyle w:val="Recuodecorpodetexto"/>
        <w:jc w:val="both"/>
      </w:pPr>
    </w:p>
    <w:p w:rsidR="009A7979" w:rsidRDefault="009A7979" w:rsidP="00750F36">
      <w:pPr>
        <w:pStyle w:val="Ttulo2"/>
      </w:pPr>
      <w:bookmarkStart w:id="22" w:name="_Toc404440743"/>
      <w:r>
        <w:t>RN03: Verificar se o Histórico de carga horária está vigente</w:t>
      </w:r>
      <w:bookmarkEnd w:id="22"/>
    </w:p>
    <w:p w:rsidR="009A7979" w:rsidRDefault="009A7979" w:rsidP="009A7979">
      <w:pPr>
        <w:pStyle w:val="Recuodecorpodetexto"/>
        <w:jc w:val="both"/>
      </w:pPr>
      <w:r>
        <w:t>Tentativa de alterar/anular/excluir a carga horária de um “Histórico de carga horária” que não esteja vigente (na data atual). O sistema exibe a mensagem MSG1628 ("O(a) &lt;nome_conceito&gt; não está vigente no(a) &lt;campo&gt;.").</w:t>
      </w:r>
    </w:p>
    <w:p w:rsidR="009A7979" w:rsidRDefault="009A7979" w:rsidP="009A7979">
      <w:pPr>
        <w:pStyle w:val="Recuodecorpodetexto"/>
        <w:jc w:val="both"/>
      </w:pPr>
    </w:p>
    <w:p w:rsidR="009A7979" w:rsidRDefault="009A7979" w:rsidP="00750F36">
      <w:pPr>
        <w:pStyle w:val="Ttulo2"/>
      </w:pPr>
      <w:bookmarkStart w:id="23" w:name="_Toc404440744"/>
      <w:r>
        <w:t>RN04: Verificar se o servidor possui Histórico de carga horária posterior à data atual</w:t>
      </w:r>
      <w:bookmarkEnd w:id="23"/>
    </w:p>
    <w:p w:rsidR="009A7979" w:rsidRDefault="009A7979" w:rsidP="009A7979">
      <w:pPr>
        <w:pStyle w:val="Recuodecorpodetexto"/>
        <w:jc w:val="both"/>
      </w:pPr>
      <w:r>
        <w:t>Tentativa de alterar/anular/excluir a carga horária de um “Histórico de carga horária” e existir outro(s) “Histórico(s) de carga horária” com data inicial superior à data atual. O sistema exibe a mensagem MSG1645 ("&lt;Nome_da_Operação&gt; não efetuada. O Vínculo informado possui Histórico(s) de carga horária que iniciam após a data atual.").</w:t>
      </w:r>
    </w:p>
    <w:p w:rsidR="009A7979" w:rsidRDefault="009A7979" w:rsidP="009A7979">
      <w:pPr>
        <w:pStyle w:val="Recuodecorpodetexto"/>
        <w:jc w:val="both"/>
      </w:pPr>
    </w:p>
    <w:p w:rsidR="009A7979" w:rsidRDefault="009A7979" w:rsidP="00750F36">
      <w:pPr>
        <w:pStyle w:val="Ttulo2"/>
      </w:pPr>
      <w:bookmarkStart w:id="24" w:name="_Toc404440745"/>
      <w:r>
        <w:t>RN05: Verificar se a nova carga horária é válida</w:t>
      </w:r>
      <w:bookmarkEnd w:id="24"/>
    </w:p>
    <w:p w:rsidR="009A7979" w:rsidRDefault="009A7979" w:rsidP="009A7979">
      <w:pPr>
        <w:pStyle w:val="Recuodecorpodetexto"/>
        <w:jc w:val="both"/>
      </w:pPr>
      <w:r>
        <w:t>Tentativa de informar a nova carga horária igual a carga horária atual do “Histórico de carga horária”. O sistema exibe a mensagem MSG1646 ("A Nova carga horária informada deve ser diferente da carga horária atual.").</w:t>
      </w:r>
    </w:p>
    <w:p w:rsidR="009A7979" w:rsidRDefault="009A7979" w:rsidP="009A7979">
      <w:pPr>
        <w:pStyle w:val="Recuodecorpodetexto"/>
        <w:jc w:val="both"/>
      </w:pPr>
    </w:p>
    <w:p w:rsidR="009A7979" w:rsidRDefault="009A7979" w:rsidP="00750F36">
      <w:pPr>
        <w:pStyle w:val="Ttulo2"/>
      </w:pPr>
      <w:bookmarkStart w:id="25" w:name="_Toc404440746"/>
      <w:r>
        <w:t>RN06: Verificar se a nova carga horária é permitida para a estrutura de carreira</w:t>
      </w:r>
      <w:bookmarkEnd w:id="25"/>
    </w:p>
    <w:p w:rsidR="009A7979" w:rsidRDefault="009A7979" w:rsidP="009A7979">
      <w:pPr>
        <w:pStyle w:val="Recuodecorpodetexto"/>
        <w:jc w:val="both"/>
      </w:pPr>
      <w:r>
        <w:t>Tentativa de informar a nova carga horária que não é permitida para a Estrutura de carreira da Relação de vínculo de cargo efetivo. O sistema exibe a mensagem MSG1647 ("A Nova carga horária informada não é permitida pelo(a) &lt;conceito&gt; da Relação de vínculo.").</w:t>
      </w:r>
    </w:p>
    <w:p w:rsidR="009A7979" w:rsidRDefault="009A7979" w:rsidP="009A7979"/>
    <w:p w:rsidR="009A7979" w:rsidRDefault="009A7979" w:rsidP="00750F36">
      <w:pPr>
        <w:pStyle w:val="Ttulo2"/>
      </w:pPr>
      <w:bookmarkStart w:id="26" w:name="_Toc404440747"/>
      <w:r>
        <w:t>RN07: Verificar se a nova carga horária é permitida para o cargo comissionado</w:t>
      </w:r>
      <w:bookmarkEnd w:id="26"/>
    </w:p>
    <w:p w:rsidR="009A7979" w:rsidRDefault="009A7979" w:rsidP="009A7979">
      <w:pPr>
        <w:pStyle w:val="Recuodecorpodetexto"/>
        <w:jc w:val="both"/>
      </w:pPr>
      <w:r>
        <w:t>Tentativa de informar a nova carga horária que não é permitida para o Cargo comissionado da Relação de vínculo de cargo comissionado. O sistema exibe a mensagem MSG1647 ("A Nova carga horária informada não é permitida pelo(a) &lt;conceito&gt; da Relação de vínculo.").</w:t>
      </w:r>
    </w:p>
    <w:p w:rsidR="009A7979" w:rsidRDefault="009A7979" w:rsidP="009A7979">
      <w:pPr>
        <w:pStyle w:val="Recuodecorpodetexto"/>
        <w:jc w:val="both"/>
      </w:pPr>
    </w:p>
    <w:p w:rsidR="009A7979" w:rsidRDefault="009A7979" w:rsidP="00750F36">
      <w:pPr>
        <w:pStyle w:val="Ttulo2"/>
      </w:pPr>
      <w:bookmarkStart w:id="27" w:name="_Toc404440748"/>
      <w:r>
        <w:t>RN08: Verificar se a nova carga horária é permitida para a função de chefia</w:t>
      </w:r>
      <w:bookmarkEnd w:id="27"/>
    </w:p>
    <w:p w:rsidR="009A7979" w:rsidRDefault="009A7979" w:rsidP="009A7979">
      <w:pPr>
        <w:pStyle w:val="Recuodecorpodetexto"/>
        <w:jc w:val="both"/>
      </w:pPr>
      <w:r>
        <w:t>Tentativa de informar a nova carga horária que não é permitida para a Função de chefia da Relação de vínculo de função de chefia. O sistema exibe a mensagem MSG1647 ("A Nova carga horária informada não é permitida pelo(a) &lt;conceito&gt; da Relação de vínculo.").</w:t>
      </w:r>
    </w:p>
    <w:p w:rsidR="009A7979" w:rsidRDefault="009A7979" w:rsidP="009A7979"/>
    <w:p w:rsidR="009A7979" w:rsidRDefault="009A7979" w:rsidP="00750F36">
      <w:pPr>
        <w:pStyle w:val="Ttulo2"/>
      </w:pPr>
      <w:bookmarkStart w:id="28" w:name="_Toc404440749"/>
      <w:r>
        <w:t>RN09: Verificar se a nova jornada é válida</w:t>
      </w:r>
      <w:bookmarkEnd w:id="28"/>
    </w:p>
    <w:p w:rsidR="009A7979" w:rsidRDefault="009A7979" w:rsidP="009A7979">
      <w:pPr>
        <w:pStyle w:val="Recuodecorpodetexto"/>
        <w:jc w:val="both"/>
      </w:pPr>
      <w:r>
        <w:t>Tentativa de informar a nova jornada igual à Jornada de trabalho do “Histórico de jornada de trabalho” atual. O sistema exibe a mensagem MSG1648 ("A Nova jornada de trabalho informada deve ser diferente da jornada de trabalho atual.").</w:t>
      </w:r>
    </w:p>
    <w:p w:rsidR="009A7979" w:rsidRDefault="009A7979" w:rsidP="009A7979">
      <w:pPr>
        <w:pStyle w:val="Recuodecorpodetexto"/>
        <w:jc w:val="both"/>
      </w:pPr>
    </w:p>
    <w:p w:rsidR="009A7979" w:rsidRDefault="009A7979" w:rsidP="00750F36">
      <w:pPr>
        <w:pStyle w:val="Ttulo2"/>
      </w:pPr>
      <w:bookmarkStart w:id="29" w:name="_Toc404440750"/>
      <w:r>
        <w:t>RN10: Verificar se a jornada de trabalho é permitida para a unidade organizacional</w:t>
      </w:r>
      <w:bookmarkEnd w:id="29"/>
    </w:p>
    <w:p w:rsidR="009A7979" w:rsidRDefault="009A7979" w:rsidP="009A7979">
      <w:pPr>
        <w:pStyle w:val="Recuodecorpodetexto"/>
        <w:jc w:val="both"/>
      </w:pPr>
      <w:r>
        <w:lastRenderedPageBreak/>
        <w:t xml:space="preserve">Tentativa de informar a nova jornada que não é permitida para a Unidade organizacional </w:t>
      </w:r>
      <w:r>
        <w:rPr>
          <w:i/>
          <w:iCs/>
        </w:rPr>
        <w:t>principal</w:t>
      </w:r>
      <w:r>
        <w:t xml:space="preserve"> da Relação de vínculo em questão. O sistema exibe a mensagem MSG1649 ("A Nova jornada de trabalho informada não é permitida para a Unidade organizacional principal da Relação de vínculo.").</w:t>
      </w:r>
    </w:p>
    <w:p w:rsidR="009A7979" w:rsidRDefault="009A7979" w:rsidP="009A7979">
      <w:pPr>
        <w:pStyle w:val="Recuodecorpodetexto"/>
        <w:jc w:val="both"/>
      </w:pPr>
    </w:p>
    <w:p w:rsidR="009A7979" w:rsidRDefault="009A7979" w:rsidP="00750F36">
      <w:pPr>
        <w:pStyle w:val="Ttulo2"/>
      </w:pPr>
      <w:bookmarkStart w:id="30" w:name="_Toc404440751"/>
      <w:r>
        <w:t>RN11: Verificar choques de horários</w:t>
      </w:r>
      <w:bookmarkEnd w:id="30"/>
    </w:p>
    <w:p w:rsidR="009A7979" w:rsidRDefault="009A7979" w:rsidP="009A7979">
      <w:pPr>
        <w:pStyle w:val="Recuodecorpodetexto"/>
        <w:jc w:val="both"/>
      </w:pPr>
      <w:r>
        <w:t>Executar o caso de uso “Verificar choques de horários”, informando a Pessoa. Caso retorne verdadeiro, o sistema exibe a mensagem MSG1228 ("Existe choque de horários com as jornadas de trabalho e/ou as escalas de trabalho já existentes para o servidor.")</w:t>
      </w:r>
    </w:p>
    <w:p w:rsidR="009A7979" w:rsidRDefault="009A7979" w:rsidP="009A7979">
      <w:pPr>
        <w:pStyle w:val="Recuodecorpodetexto"/>
        <w:jc w:val="both"/>
      </w:pPr>
    </w:p>
    <w:p w:rsidR="009A7979" w:rsidRDefault="009A7979" w:rsidP="00750F36">
      <w:pPr>
        <w:pStyle w:val="Ttulo2"/>
      </w:pPr>
      <w:bookmarkStart w:id="31" w:name="_Toc404440752"/>
      <w:r>
        <w:t>RN12: Verificar se o servidor possui enturmações</w:t>
      </w:r>
      <w:bookmarkEnd w:id="31"/>
    </w:p>
    <w:p w:rsidR="009A7979" w:rsidRDefault="009A7979" w:rsidP="009A7979">
      <w:pPr>
        <w:pStyle w:val="Recuodecorpodetexto"/>
        <w:jc w:val="both"/>
      </w:pPr>
      <w:r>
        <w:t>Tentativa de informar nova jornada de trabalho e o servidor possuir Enturmações ativas e vigentes (período: data início informada e data fim nula) para a Relação de vínculo de cargo efetivo em questão. O sistema exibe a mensagem MSG1650 ("&lt;Nome_da_Operação&gt; não efetuada. O servidor informado possui Enturmações no período da Nova jornada de trabalho informada.").</w:t>
      </w:r>
    </w:p>
    <w:p w:rsidR="009A7979" w:rsidRDefault="009A7979" w:rsidP="009A7979">
      <w:pPr>
        <w:pStyle w:val="Recuodecorpodetexto"/>
        <w:jc w:val="both"/>
      </w:pPr>
    </w:p>
    <w:p w:rsidR="009A7979" w:rsidRDefault="009A7979" w:rsidP="00750F36">
      <w:pPr>
        <w:pStyle w:val="Ttulo2"/>
      </w:pPr>
      <w:bookmarkStart w:id="32" w:name="_Toc404440753"/>
      <w:r>
        <w:t>RN13: Verificar se existe registro de freqüência</w:t>
      </w:r>
      <w:bookmarkEnd w:id="32"/>
    </w:p>
    <w:p w:rsidR="009A7979" w:rsidRDefault="009A7979" w:rsidP="009A7979">
      <w:pPr>
        <w:pStyle w:val="Recuodecorpodetexto"/>
        <w:jc w:val="both"/>
      </w:pPr>
      <w:r>
        <w:t>Tentativa de informar nova jornada de trabalho e o servidor possuir registro de “Freqüência de jornada” para o “Histórico de jornada de trabalho” atual com data de freqüência após a data de início informada. O sistema exibe a mensagem MSG1651 ("&lt;Nome_da_Operação&gt; não efetuada. O servidor informado possui Freqüência de jornada de trabalho lançada no período da Nova jornada de trabalho informada.").</w:t>
      </w:r>
    </w:p>
    <w:p w:rsidR="009A7979" w:rsidRDefault="009A7979" w:rsidP="009A7979">
      <w:pPr>
        <w:pStyle w:val="Recuodecorpodetexto"/>
        <w:jc w:val="both"/>
      </w:pPr>
    </w:p>
    <w:p w:rsidR="009A7979" w:rsidRDefault="009A7979" w:rsidP="00750F36">
      <w:pPr>
        <w:pStyle w:val="Ttulo2"/>
      </w:pPr>
      <w:bookmarkStart w:id="33" w:name="_Toc404440754"/>
      <w:r>
        <w:t>RN14: Verificar se a estrutura de carreira permite o aumento de carga horária</w:t>
      </w:r>
      <w:bookmarkEnd w:id="33"/>
    </w:p>
    <w:p w:rsidR="009A7979" w:rsidRDefault="009A7979" w:rsidP="009A7979">
      <w:pPr>
        <w:pStyle w:val="Recuodecorpodetexto"/>
        <w:jc w:val="both"/>
      </w:pPr>
      <w:r>
        <w:t xml:space="preserve">Tentativa de informar a nova carga horária maior que a carga horária atual e a Estrutura de carreira da Relação de vínculo de cargo efetivo não permitir o </w:t>
      </w:r>
      <w:r>
        <w:rPr>
          <w:i/>
          <w:iCs/>
        </w:rPr>
        <w:t xml:space="preserve">aumento de carga horária </w:t>
      </w:r>
      <w:r>
        <w:t xml:space="preserve">(vide anexo “Verificar se </w:t>
      </w:r>
      <w:r>
        <w:lastRenderedPageBreak/>
        <w:t>permite aumento da carga horária”). O sistema exibe a mensagem MSG1652 ("O(a) &lt;conceito&gt; da Relação de vínculo não permite o aumento de carga horária.").</w:t>
      </w:r>
    </w:p>
    <w:p w:rsidR="009A7979" w:rsidRDefault="009A7979" w:rsidP="009A7979">
      <w:pPr>
        <w:pStyle w:val="Recuodecorpodetexto"/>
        <w:jc w:val="both"/>
      </w:pPr>
    </w:p>
    <w:p w:rsidR="009A7979" w:rsidRDefault="009A7979" w:rsidP="00750F36">
      <w:pPr>
        <w:pStyle w:val="Ttulo2"/>
      </w:pPr>
      <w:bookmarkStart w:id="34" w:name="_Toc404440755"/>
      <w:r>
        <w:t>RN15: Verificar se o cargo comissionado permite o aumento de carga horária</w:t>
      </w:r>
      <w:bookmarkEnd w:id="34"/>
    </w:p>
    <w:p w:rsidR="009A7979" w:rsidRDefault="009A7979" w:rsidP="009A7979">
      <w:pPr>
        <w:pStyle w:val="Recuodecorpodetexto"/>
        <w:jc w:val="both"/>
      </w:pPr>
      <w:r>
        <w:t xml:space="preserve">Tentativa de informar a nova carga horária maior que a carga horária atual e o Cargo comissionado da Relação de vínculo de cargo comissionado não permitir o </w:t>
      </w:r>
      <w:r>
        <w:rPr>
          <w:i/>
          <w:iCs/>
        </w:rPr>
        <w:t xml:space="preserve">aumento de carga horária </w:t>
      </w:r>
      <w:r>
        <w:t>(vide anexo “Verificar se permite aumento da carga horária”). O sistema exibe a mensagem MSG1652 ("O(a) &lt;conceito&gt; da Relação de vínculo não permite o aumento de carga horária.").</w:t>
      </w:r>
    </w:p>
    <w:p w:rsidR="009A7979" w:rsidRDefault="009A7979" w:rsidP="009A7979">
      <w:pPr>
        <w:pStyle w:val="Recuodecorpodetexto"/>
        <w:jc w:val="both"/>
      </w:pPr>
    </w:p>
    <w:p w:rsidR="009A7979" w:rsidRDefault="009A7979" w:rsidP="00750F36">
      <w:pPr>
        <w:pStyle w:val="Ttulo2"/>
      </w:pPr>
      <w:bookmarkStart w:id="35" w:name="_Toc404440756"/>
      <w:r>
        <w:t>RN16: Verificar se a função de chefia permite o aumento de carga horária</w:t>
      </w:r>
      <w:bookmarkEnd w:id="35"/>
    </w:p>
    <w:p w:rsidR="009A7979" w:rsidRDefault="009A7979" w:rsidP="009A7979">
      <w:pPr>
        <w:pStyle w:val="Recuodecorpodetexto"/>
        <w:jc w:val="both"/>
      </w:pPr>
      <w:r>
        <w:t xml:space="preserve">Tentativa de informar a nova carga horária maior que a carga horária atual e a Função de chefia da Relação de vínculo de função de chefia não permitir o </w:t>
      </w:r>
      <w:r>
        <w:rPr>
          <w:i/>
          <w:iCs/>
        </w:rPr>
        <w:t xml:space="preserve">aumento de carga horária </w:t>
      </w:r>
      <w:r>
        <w:t>(vide anexo “Verificar se permite aumento da carga horária”). O sistema exibe a mensagem MSG1652 ("O(a) &lt;conceito&gt; da Relação de vínculo não permite o aumento de carga horária.").</w:t>
      </w:r>
    </w:p>
    <w:p w:rsidR="009A7979" w:rsidRDefault="009A7979" w:rsidP="009A7979">
      <w:pPr>
        <w:pStyle w:val="Recuodecorpodetexto"/>
        <w:jc w:val="both"/>
      </w:pPr>
    </w:p>
    <w:p w:rsidR="009A7979" w:rsidRDefault="009A7979" w:rsidP="00750F36">
      <w:pPr>
        <w:pStyle w:val="Ttulo2"/>
      </w:pPr>
      <w:bookmarkStart w:id="36" w:name="_Toc404440757"/>
      <w:r>
        <w:t>RN17: Validar o limite para redução de carga horária da estrutura de carreira</w:t>
      </w:r>
      <w:bookmarkEnd w:id="36"/>
      <w:r>
        <w:t xml:space="preserve"> </w:t>
      </w:r>
    </w:p>
    <w:p w:rsidR="009A7979" w:rsidRDefault="009A7979" w:rsidP="009A7979">
      <w:pPr>
        <w:pStyle w:val="Recuodecorpodetexto"/>
        <w:jc w:val="both"/>
      </w:pPr>
      <w:r>
        <w:t>Tentativa de informar a nova carga horária menor que a carga horária atual e a Estrutura de carreira da Relação de vínculo de cargo efetivo possuir limite para redução de carga horária definido e este não for respeitado (vide anexo “Verificar o limite de redução da carga horária”). O sistema exibe a mensagem MSG1653 ("O limite para redução de carga horária definido pelo(a) &lt;conceito&gt; da Relação de vínculo não foi respeitado.").</w:t>
      </w:r>
    </w:p>
    <w:p w:rsidR="009A7979" w:rsidRDefault="009A7979" w:rsidP="009A7979">
      <w:pPr>
        <w:pStyle w:val="Recuodecorpodetexto"/>
        <w:jc w:val="both"/>
      </w:pPr>
    </w:p>
    <w:p w:rsidR="009A7979" w:rsidRDefault="009A7979" w:rsidP="00750F36">
      <w:pPr>
        <w:pStyle w:val="Ttulo2"/>
      </w:pPr>
      <w:bookmarkStart w:id="37" w:name="_Toc404440758"/>
      <w:r>
        <w:t>RN18: Validar o limite para redução de carga horária do cargo comissionado</w:t>
      </w:r>
      <w:bookmarkEnd w:id="37"/>
      <w:r>
        <w:t xml:space="preserve"> </w:t>
      </w:r>
    </w:p>
    <w:p w:rsidR="009A7979" w:rsidRDefault="009A7979" w:rsidP="009A7979">
      <w:pPr>
        <w:pStyle w:val="Recuodecorpodetexto"/>
        <w:jc w:val="both"/>
      </w:pPr>
      <w:r>
        <w:lastRenderedPageBreak/>
        <w:t>Tentativa de informar a nova carga horária menor que a carga horária atual e o Cargo comissionado da Relação de vínculo de cargo comissionado possuir limite para redução de carga horária definido e este não for respeitado (vide anexo “Verificar o limite de redução da carga horária”). O sistema exibe a mensagem MSG1653 ("O limite para redução de carga horária definido pelo(a) &lt;conceito&gt; da Relação de vínculo não foi respeitado.").</w:t>
      </w:r>
    </w:p>
    <w:p w:rsidR="009A7979" w:rsidRDefault="009A7979" w:rsidP="009A7979">
      <w:pPr>
        <w:pStyle w:val="Recuodecorpodetexto"/>
        <w:jc w:val="both"/>
      </w:pPr>
    </w:p>
    <w:p w:rsidR="009A7979" w:rsidRDefault="009A7979" w:rsidP="00750F36">
      <w:pPr>
        <w:pStyle w:val="Ttulo2"/>
      </w:pPr>
      <w:bookmarkStart w:id="38" w:name="_Toc404440759"/>
      <w:r>
        <w:t>RN19: Validar o limite para redução de carga horária da função de chefia</w:t>
      </w:r>
      <w:bookmarkEnd w:id="38"/>
      <w:r>
        <w:t xml:space="preserve"> </w:t>
      </w:r>
    </w:p>
    <w:p w:rsidR="009A7979" w:rsidRDefault="009A7979" w:rsidP="009A7979">
      <w:pPr>
        <w:pStyle w:val="Recuodecorpodetexto"/>
        <w:jc w:val="both"/>
      </w:pPr>
      <w:r>
        <w:t>Tentativa de informar a nova carga horária menor que a carga horária atual e a Função de chefia da Relação de vínculo de função de chefia possuir limite para redução de carga horária definido e este não for respeitado (vide anexo “Verificar o limite de redução da carga horária”). O sistema exibe a mensagem MSG1653 ("O limite para redução de carga horária definido pelo(a) &lt;conceito&gt; da Relação de vínculo não foi respeitado.").</w:t>
      </w:r>
    </w:p>
    <w:p w:rsidR="009A7979" w:rsidRDefault="009A7979" w:rsidP="009A7979">
      <w:pPr>
        <w:pStyle w:val="Recuodecorpodetexto"/>
        <w:jc w:val="both"/>
      </w:pPr>
    </w:p>
    <w:p w:rsidR="009A7979" w:rsidRDefault="009A7979" w:rsidP="00750F36">
      <w:pPr>
        <w:pStyle w:val="Ttulo2"/>
      </w:pPr>
      <w:bookmarkStart w:id="39" w:name="_Toc404440760"/>
      <w:r>
        <w:t>RN20: Verificar regras de acumulação de vínculo</w:t>
      </w:r>
      <w:bookmarkEnd w:id="39"/>
    </w:p>
    <w:p w:rsidR="009A7979" w:rsidRDefault="009A7979" w:rsidP="009A7979">
      <w:pPr>
        <w:pStyle w:val="Recuodecorpodetexto"/>
        <w:jc w:val="both"/>
      </w:pPr>
      <w:r>
        <w:t>Executar o caso de uso “Verificar acúmulo de carga horária”, informando Pessoa do Vínculo.</w:t>
      </w:r>
    </w:p>
    <w:p w:rsidR="009A7979" w:rsidRDefault="009A7979" w:rsidP="009A7979">
      <w:pPr>
        <w:pStyle w:val="Recuodecorpodetexto"/>
        <w:jc w:val="both"/>
      </w:pPr>
    </w:p>
    <w:p w:rsidR="009A7979" w:rsidRDefault="009A7979" w:rsidP="00750F36">
      <w:pPr>
        <w:pStyle w:val="Ttulo2"/>
      </w:pPr>
      <w:bookmarkStart w:id="40" w:name="_Toc404440761"/>
      <w:r>
        <w:t>RN21: Verificar se o servidor possui enturmações</w:t>
      </w:r>
      <w:bookmarkEnd w:id="40"/>
    </w:p>
    <w:p w:rsidR="009A7979" w:rsidRDefault="009A7979" w:rsidP="009A7979">
      <w:pPr>
        <w:pStyle w:val="Recuodecorpodetexto"/>
        <w:jc w:val="both"/>
      </w:pPr>
      <w:r>
        <w:t>Tentativa de alterar a carga horária e a Estrutura de carreira da Relação de vínculo de cargo efetivo utiliza enturmação. O sistema exibe a mensagem MSG1654 ("A Carreira/Item da carreira da Relação de vínculo de cargo efetivo utiliza enturmação, logo a &lt;operação&gt; deve ser realizada em funcionalidade específica.").</w:t>
      </w:r>
    </w:p>
    <w:p w:rsidR="009A7979" w:rsidRDefault="009A7979" w:rsidP="009A7979">
      <w:pPr>
        <w:pStyle w:val="Recuodecorpodetexto"/>
        <w:jc w:val="both"/>
      </w:pPr>
    </w:p>
    <w:p w:rsidR="009A7979" w:rsidRDefault="009A7979" w:rsidP="00750F36">
      <w:pPr>
        <w:pStyle w:val="Ttulo2"/>
      </w:pPr>
      <w:bookmarkStart w:id="41" w:name="_Toc404440762"/>
      <w:r>
        <w:t>RN22: Verificar se existe folha de pagamento calculada em definitivo</w:t>
      </w:r>
      <w:bookmarkEnd w:id="41"/>
    </w:p>
    <w:p w:rsidR="009A7979" w:rsidRDefault="009A7979" w:rsidP="009A7979">
      <w:pPr>
        <w:pStyle w:val="Recuodecorpodetexto"/>
        <w:jc w:val="both"/>
      </w:pPr>
      <w:r>
        <w:lastRenderedPageBreak/>
        <w:t>Executar o caso de uso “Verificar Pagamentos Fechados” (módulo de Pagamentos), informando o Órgão nulo, o “Vínculo” da Relação de vínculo, Tipo de folha = qualquer indicativo de folha de pagamento, data inicial nula, a data final nula, o mês/ano data início (informada), o mês/ano nulo e o tipo de verificação = a partir de uma referência. Caso o caso de uso retorne verdadeiro o sistema lança uma exceção e exibe a mensagem MSG1842 ("&lt;Nome_da_Operação&gt; não efetuada. Já houve processamento da folha de pagamento após o(a) &lt;campo&gt;.").</w:t>
      </w:r>
    </w:p>
    <w:p w:rsidR="009A7979" w:rsidRDefault="009A7979" w:rsidP="009A7979"/>
    <w:p w:rsidR="009A7979" w:rsidRDefault="009A7979" w:rsidP="00750F36">
      <w:pPr>
        <w:pStyle w:val="Ttulo2"/>
      </w:pPr>
      <w:bookmarkStart w:id="42" w:name="_Toc404440763"/>
      <w:r>
        <w:t>RN23: Validar se a nova jornada de trabalho é válida</w:t>
      </w:r>
      <w:bookmarkEnd w:id="42"/>
    </w:p>
    <w:p w:rsidR="009A7979" w:rsidRDefault="009A7979" w:rsidP="009A7979">
      <w:pPr>
        <w:pStyle w:val="Recuodecorpodetexto"/>
        <w:jc w:val="both"/>
      </w:pPr>
      <w:r>
        <w:t>Tentativa de informar nova jornada de trabalho e esta possuir carga horária superior à nova carga horária (definitiva + temporária). O sistema exibe a mensagem MSG1656 ("A Nova jornada de trabalho informada possui carga horária superior à Nova carga horária informada.").</w:t>
      </w:r>
    </w:p>
    <w:p w:rsidR="009A7979" w:rsidRDefault="009A7979" w:rsidP="009A7979">
      <w:pPr>
        <w:pStyle w:val="Recuodecorpodetexto"/>
        <w:jc w:val="both"/>
      </w:pPr>
    </w:p>
    <w:p w:rsidR="009A7979" w:rsidRDefault="009A7979" w:rsidP="00750F36">
      <w:pPr>
        <w:pStyle w:val="Ttulo2"/>
      </w:pPr>
      <w:bookmarkStart w:id="43" w:name="_Toc404440764"/>
      <w:r>
        <w:t>RN24: Verificar se é a única vigência do Histórico de carga horária</w:t>
      </w:r>
      <w:bookmarkEnd w:id="43"/>
    </w:p>
    <w:p w:rsidR="009A7979" w:rsidRDefault="009A7979" w:rsidP="009A7979">
      <w:pPr>
        <w:pStyle w:val="Recuodecorpodetexto"/>
        <w:jc w:val="both"/>
      </w:pPr>
      <w:r>
        <w:t>Tentativa de anular/excluir a única vigência do “Histórico de carga horária” que seja do tipo de ocupação = definitiva e da Relação de vínculo em questão. O sistema exibe a mensagem MSG1657 ("Não é possível &lt;nome_operacao&gt; a única vigência do "Histórico de carga horária" com o tipo de ocupação definitiva.").</w:t>
      </w:r>
    </w:p>
    <w:p w:rsidR="009A7979" w:rsidRDefault="009A7979" w:rsidP="009A7979">
      <w:pPr>
        <w:pStyle w:val="Recuodecorpodetexto"/>
        <w:jc w:val="both"/>
      </w:pPr>
    </w:p>
    <w:p w:rsidR="009A7979" w:rsidRDefault="009A7979" w:rsidP="00750F36">
      <w:pPr>
        <w:pStyle w:val="Ttulo2"/>
      </w:pPr>
      <w:bookmarkStart w:id="44" w:name="_Toc404440765"/>
      <w:r>
        <w:t>RN25: Verificar se a carga horária da vigência anterior ativa do Histórico de carga horária é permitida para a estrutura de carreira</w:t>
      </w:r>
      <w:bookmarkEnd w:id="44"/>
    </w:p>
    <w:p w:rsidR="009A7979" w:rsidRDefault="009A7979" w:rsidP="009A7979">
      <w:pPr>
        <w:pStyle w:val="Recuodecorpodetexto"/>
        <w:jc w:val="both"/>
      </w:pPr>
      <w:r>
        <w:t>Tentativa de anular/excluir e a vigência anterior ativa do “Histórico de carga horária” possuir carga horária que não é permitida pela Estrutura de carreira da Relação de vínculo de cargo efetivo em questão. O sistema exibe a mensagem MSG1658 ("A carga horária da vigência anterior ativa do Histórico de carga horária não é permitida pelo(a) &lt;conceito&gt; da Relação de vínculo.").</w:t>
      </w:r>
    </w:p>
    <w:p w:rsidR="009A7979" w:rsidRDefault="009A7979" w:rsidP="009A7979">
      <w:pPr>
        <w:pStyle w:val="Recuodecorpodetexto"/>
        <w:jc w:val="both"/>
      </w:pPr>
    </w:p>
    <w:p w:rsidR="009A7979" w:rsidRDefault="009A7979" w:rsidP="00750F36">
      <w:pPr>
        <w:pStyle w:val="Ttulo2"/>
      </w:pPr>
      <w:bookmarkStart w:id="45" w:name="_Toc404440766"/>
      <w:r>
        <w:lastRenderedPageBreak/>
        <w:t>RN26: Verificar se a carga horária da vigência anterior ativa do Histórico de carga horária é permitida para o cargo comissionado</w:t>
      </w:r>
      <w:bookmarkEnd w:id="45"/>
    </w:p>
    <w:p w:rsidR="009A7979" w:rsidRDefault="009A7979" w:rsidP="009A7979">
      <w:pPr>
        <w:pStyle w:val="Recuodecorpodetexto"/>
        <w:jc w:val="both"/>
      </w:pPr>
      <w:r>
        <w:t>Tentativa de anular/excluir e a vigência anterior ativa do “Histórico de carga horária” possuir carga horária que não é permitida pelo Cargo comissionado da Relação de vínculo de cargo comissionado em questão. O sistema exibe a mensagem MSG1658 ("A carga horária da vigência anterior ativa do Histórico de carga horária não é permitida pelo(a) &lt;conceito&gt; da Relação de vínculo.").</w:t>
      </w:r>
    </w:p>
    <w:p w:rsidR="009A7979" w:rsidRDefault="009A7979" w:rsidP="009A7979">
      <w:pPr>
        <w:pStyle w:val="Recuodecorpodetexto"/>
        <w:jc w:val="both"/>
      </w:pPr>
    </w:p>
    <w:p w:rsidR="009A7979" w:rsidRDefault="009A7979" w:rsidP="00750F36">
      <w:pPr>
        <w:pStyle w:val="Ttulo2"/>
      </w:pPr>
      <w:bookmarkStart w:id="46" w:name="_Toc404440767"/>
      <w:r>
        <w:t>RN27: Verificar se a carga horária da vigência anterior ativa do Histórico de carga horária é permitida para a função de chefia</w:t>
      </w:r>
      <w:bookmarkEnd w:id="46"/>
    </w:p>
    <w:p w:rsidR="009A7979" w:rsidRDefault="009A7979" w:rsidP="009A7979">
      <w:pPr>
        <w:pStyle w:val="Recuodecorpodetexto"/>
        <w:jc w:val="both"/>
      </w:pPr>
      <w:r>
        <w:t>Tentativa de anular/excluir e a vigência anterior ativa do “Histórico de carga horária” possuir carga horária que não é permitida pela Função de chefia da Relação de vínculo de função de chefia em questão. O sistema exibe a mensagem MSG1658 ("A carga horária da vigência anterior ativa do Histórico de carga horária não é permitida pelo(a) &lt;conceito&gt; da Relação de vínculo.").</w:t>
      </w:r>
    </w:p>
    <w:p w:rsidR="009A7979" w:rsidRDefault="009A7979" w:rsidP="009A7979"/>
    <w:p w:rsidR="009A7979" w:rsidRDefault="009A7979" w:rsidP="00750F36">
      <w:pPr>
        <w:pStyle w:val="Ttulo2"/>
      </w:pPr>
      <w:bookmarkStart w:id="47" w:name="_Toc404440768"/>
      <w:r>
        <w:t>RN28: Verificar se a jornada de trabalho é permitida para a unidade organizacional</w:t>
      </w:r>
      <w:bookmarkEnd w:id="47"/>
    </w:p>
    <w:p w:rsidR="009A7979" w:rsidRDefault="009A7979" w:rsidP="009A7979">
      <w:pPr>
        <w:pStyle w:val="Recuodecorpodetexto"/>
        <w:jc w:val="both"/>
      </w:pPr>
      <w:r>
        <w:t xml:space="preserve">Tentativa de anular/excluir e a vigência anterior ativa do “Histórico de carga horária” tenha indicado uma nova jornada de trabalho, e o “Histórico de jornada de trabalho” anterior ativo seja de uma Jornada de trabalho que não é permitida para a Unidade organizacional </w:t>
      </w:r>
      <w:r>
        <w:rPr>
          <w:i/>
          <w:iCs/>
        </w:rPr>
        <w:t>principal</w:t>
      </w:r>
      <w:r>
        <w:t xml:space="preserve"> da Relação de vínculo em questão. O sistema exibe a mensagem MSG1659 ("A jornada de trabalho da vigência anterior ativa do Histórico de jornada de trabalho não é permitida para a Unidade organizacional principal da Relação de vínculo.").</w:t>
      </w:r>
    </w:p>
    <w:p w:rsidR="009A7979" w:rsidRDefault="009A7979" w:rsidP="009A7979">
      <w:pPr>
        <w:pStyle w:val="Recuodecorpodetexto"/>
        <w:jc w:val="both"/>
      </w:pPr>
    </w:p>
    <w:p w:rsidR="009A7979" w:rsidRDefault="009A7979" w:rsidP="00750F36">
      <w:pPr>
        <w:pStyle w:val="Ttulo2"/>
      </w:pPr>
      <w:bookmarkStart w:id="48" w:name="_Toc404440769"/>
      <w:r>
        <w:t>RN29: Verificar se o servidor possui enturmações</w:t>
      </w:r>
      <w:bookmarkEnd w:id="48"/>
    </w:p>
    <w:p w:rsidR="009A7979" w:rsidRDefault="009A7979" w:rsidP="009A7979">
      <w:pPr>
        <w:pStyle w:val="Recuodecorpodetexto"/>
        <w:jc w:val="both"/>
      </w:pPr>
      <w:r>
        <w:lastRenderedPageBreak/>
        <w:t>Tentativa de anular/excluir e o servidor possuir Enturmações ativas e vigentes (período: data início da jornada anterior ativa e data fim nula) para a Relação de vínculo de cargo efetivo em questão. O sistema exibe a mensagem MSG1660 ("&lt;Nome_da_Operação&gt; não efetuada. O servidor possui Enturmações no período da vigência anterior ativa do Histórico de jornada de trabalho.").</w:t>
      </w:r>
    </w:p>
    <w:p w:rsidR="009A7979" w:rsidRDefault="009A7979" w:rsidP="009A7979"/>
    <w:p w:rsidR="009A7979" w:rsidRDefault="009A7979" w:rsidP="00750F36">
      <w:pPr>
        <w:pStyle w:val="Ttulo2"/>
      </w:pPr>
      <w:bookmarkStart w:id="49" w:name="_Toc404440770"/>
      <w:r>
        <w:t>RN30: Verificar se existe freqüência homologada</w:t>
      </w:r>
      <w:bookmarkEnd w:id="49"/>
    </w:p>
    <w:p w:rsidR="009A7979" w:rsidRDefault="009A7979" w:rsidP="009A7979">
      <w:pPr>
        <w:pStyle w:val="Recuodecorpodetexto"/>
        <w:jc w:val="both"/>
      </w:pPr>
      <w:r>
        <w:t>Tentativa de anular e o servidor possuir registro de “Freqüência de jornada” para o “Histórico de jornada de trabalho” atual e a mesma já estiver homologada. O sistema exibe a mensagem MSG1661 ("&lt;Nome_da_Operação&gt; não efetuada. O servidor possui Freqüência de jornada de trabalho já homologada.").</w:t>
      </w:r>
    </w:p>
    <w:p w:rsidR="009A7979" w:rsidRDefault="009A7979" w:rsidP="009A7979">
      <w:pPr>
        <w:pStyle w:val="Recuodecorpodetexto"/>
        <w:jc w:val="both"/>
      </w:pPr>
    </w:p>
    <w:p w:rsidR="009A7979" w:rsidRDefault="009A7979" w:rsidP="00750F36">
      <w:pPr>
        <w:pStyle w:val="Ttulo2"/>
      </w:pPr>
      <w:bookmarkStart w:id="50" w:name="_Toc404440771"/>
      <w:r>
        <w:t>RN31: Verificar se existe folha de pagamento calculada em definitivo no período de apuração da freqüência</w:t>
      </w:r>
      <w:bookmarkEnd w:id="50"/>
    </w:p>
    <w:p w:rsidR="009A7979" w:rsidRDefault="009A7979" w:rsidP="009A7979">
      <w:pPr>
        <w:pStyle w:val="Recuodecorpodetexto"/>
        <w:jc w:val="both"/>
      </w:pPr>
      <w:r>
        <w:t>Tentativa de anular e o servidor possuir registro de “Freqüência de jornada” para o “Histórico de jornada de trabalho” atual e existir folha de pagamento calculada em definitivo para o mês/ano de pagamento do período de apuração da freqüência. Para realizar tal verificação, o sistema executa o caso de uso “Verificar Pagamentos Fechados” (módulo de Pagamentos), informando o Órgão nulo, o “Vínculo” da Relação de vínculo, Tipo de folha = normal, data inicial nula, a data final nula, o mês/ano de pagamento do período de apuração da freqüência, o mês/ano nulo e o tipo de verificação = para uma referência. Caso o caso de uso retorne verdadeiro o sistema lança uma exceção e exibe a mensagem MSG1662 ("&lt;Nome_da_Operação&gt; não efetuada. Já houve processamento da folha de pagamento no período de Apuração da freqüência para a Freqüência de jornada de trabalho.").</w:t>
      </w:r>
    </w:p>
    <w:p w:rsidR="009A7979" w:rsidRDefault="009A7979" w:rsidP="009A7979">
      <w:pPr>
        <w:pStyle w:val="Recuodecorpodetexto"/>
        <w:jc w:val="both"/>
      </w:pPr>
    </w:p>
    <w:p w:rsidR="009A7979" w:rsidRDefault="009A7979" w:rsidP="00750F36">
      <w:pPr>
        <w:pStyle w:val="Ttulo2"/>
      </w:pPr>
      <w:bookmarkStart w:id="51" w:name="_Toc404440772"/>
      <w:r>
        <w:t>RN32: Verificar se existe folha de pagamento calculada em definitivo</w:t>
      </w:r>
      <w:bookmarkEnd w:id="51"/>
    </w:p>
    <w:p w:rsidR="009A7979" w:rsidRDefault="009A7979" w:rsidP="009A7979">
      <w:pPr>
        <w:pStyle w:val="Recuodecorpodetexto"/>
        <w:jc w:val="both"/>
      </w:pPr>
      <w:r>
        <w:lastRenderedPageBreak/>
        <w:t>Executar o caso de uso “Verificar Pagamentos Fechados” (módulo de Pagamentos), informando o Órgão nulo, o “Vínculo” da Relação de vínculo, Tipo de folha = qualquer indicativo de folha de pagamento, data inicial nula, a data final nula, o mês/ano da data inicial do “Histórico de carga horária” (a ser anulada), o mês/ano nulo e o tipo de verificação = a partir de uma referência. Caso o caso de uso retorne verdadeiro o sistema lança uma exceção e exibe a mensagem MSG1842 ("&lt;Nome_da_Operação&gt; não efetuada. Já houve processamento da folha de pagamento após o(a) &lt;campo&gt;.").</w:t>
      </w:r>
    </w:p>
    <w:p w:rsidR="009A7979" w:rsidRDefault="009A7979" w:rsidP="009A7979">
      <w:pPr>
        <w:pStyle w:val="Recuodecorpodetexto"/>
        <w:jc w:val="both"/>
      </w:pPr>
    </w:p>
    <w:p w:rsidR="009A7979" w:rsidRDefault="009A7979" w:rsidP="00750F36">
      <w:pPr>
        <w:pStyle w:val="Ttulo2"/>
      </w:pPr>
      <w:bookmarkStart w:id="52" w:name="_Toc404440773"/>
      <w:r>
        <w:t>RN33: Verificar se existe registro de freqüência</w:t>
      </w:r>
      <w:bookmarkEnd w:id="52"/>
    </w:p>
    <w:p w:rsidR="009A7979" w:rsidRDefault="009A7979" w:rsidP="009A7979">
      <w:pPr>
        <w:pStyle w:val="Recuodecorpodetexto"/>
        <w:jc w:val="both"/>
      </w:pPr>
      <w:r>
        <w:t>Tentativa de excluir e o “Histórico de carga horária” tenha gerado uma jornada de trabalho, que possua registro de “Freqüência de jornada” ou “Freqüência real de jornada” para o “Histórico de jornada de trabalho” que será excluída. O sistema exibe a mensagem MSG1663 ("&lt;Nome_da_Operação&gt; não efetuada. O servidor informado possui Freqüência de jornada de trabalho lançada.").</w:t>
      </w:r>
    </w:p>
    <w:p w:rsidR="009A7979" w:rsidRDefault="009A7979" w:rsidP="009A7979">
      <w:pPr>
        <w:pStyle w:val="Recuodecorpodetexto"/>
        <w:jc w:val="both"/>
      </w:pPr>
    </w:p>
    <w:p w:rsidR="009A7979" w:rsidRDefault="009A7979" w:rsidP="00750F36">
      <w:pPr>
        <w:pStyle w:val="Ttulo2"/>
      </w:pPr>
      <w:bookmarkStart w:id="53" w:name="_Toc404440774"/>
      <w:r>
        <w:t>RN34: Verificar se existe folha de pagamento calculada em definitivo</w:t>
      </w:r>
      <w:bookmarkEnd w:id="53"/>
    </w:p>
    <w:p w:rsidR="009A7979" w:rsidRDefault="009A7979" w:rsidP="009A7979">
      <w:pPr>
        <w:pStyle w:val="Recuodecorpodetexto"/>
        <w:jc w:val="both"/>
      </w:pPr>
      <w:r>
        <w:t>Executar o caso de uso “Verificar Pagamentos Fechados” (módulo de Pagamentos), informando o Órgão nulo, o “Vínculo” da Relação de vínculo, Tipo de folha = qualquer indicativo de folha de pagamento, data inicial nula, a data final nula, o mês/ano da data inicial do “Histórico de carga horária” (a ser excluída), o mês/ano nulo e o tipo de verificação = a partir de uma referência. Caso o caso de uso retorne verdadeiro o sistema lança uma exceção e exibe a mensagem MSG1842 ("&lt;Nome_da_Operação&gt; não efetuada. Já houve processamento da folha de pagamento após o(a) &lt;campo&gt;.").</w:t>
      </w:r>
    </w:p>
    <w:p w:rsidR="009A7979" w:rsidRDefault="009A7979" w:rsidP="009A7979">
      <w:pPr>
        <w:pStyle w:val="Recuodecorpodetexto"/>
        <w:jc w:val="both"/>
      </w:pPr>
    </w:p>
    <w:p w:rsidR="009A7979" w:rsidRDefault="009A7979" w:rsidP="00750F36">
      <w:pPr>
        <w:pStyle w:val="Ttulo2"/>
      </w:pPr>
      <w:bookmarkStart w:id="54" w:name="_Toc404440775"/>
      <w:r>
        <w:t>RN35: Validar a data início informada</w:t>
      </w:r>
      <w:bookmarkEnd w:id="54"/>
    </w:p>
    <w:p w:rsidR="009A7979" w:rsidRDefault="009A7979" w:rsidP="009A7979">
      <w:pPr>
        <w:pStyle w:val="Recuodecorpodetexto"/>
        <w:jc w:val="both"/>
      </w:pPr>
      <w:r>
        <w:t>Tentativa de informar a data início menor que a data início da Relação de vínculo. O sistema exibe a mensagem MSG0143 ("&lt;nome_conceito1&gt; menor que &lt;nome_conceito2&gt;.").</w:t>
      </w:r>
    </w:p>
    <w:p w:rsidR="009A7979" w:rsidRDefault="009A7979" w:rsidP="009A7979">
      <w:pPr>
        <w:pStyle w:val="Recuodecorpodetexto"/>
        <w:jc w:val="both"/>
      </w:pPr>
    </w:p>
    <w:p w:rsidR="009A7979" w:rsidRDefault="009A7979" w:rsidP="00750F36">
      <w:pPr>
        <w:pStyle w:val="Ttulo2"/>
      </w:pPr>
      <w:bookmarkStart w:id="55" w:name="_Toc206838953"/>
      <w:bookmarkStart w:id="56" w:name="_Toc404440776"/>
      <w:r>
        <w:lastRenderedPageBreak/>
        <w:t>RN36: Verificar se a carga horária da jornada anterior ativa é permitida</w:t>
      </w:r>
      <w:bookmarkEnd w:id="55"/>
      <w:bookmarkEnd w:id="56"/>
    </w:p>
    <w:p w:rsidR="009A7979" w:rsidRDefault="009A7979" w:rsidP="009A7979">
      <w:pPr>
        <w:pStyle w:val="Recuodecorpodetexto"/>
        <w:jc w:val="both"/>
      </w:pPr>
      <w:r>
        <w:t>Tentativa de excluir/anular uma carga horária que gerou uma nova jornada de trabalho (identificada pelo Histórico de carga horária) e a carga horária desta jornada de trabalho anterior ativa exceder a carga horária anterior ativa da Relação de vínculo (vide anexo “Verificar se a carga horária não foi excedida”). O sistema exibe a mensagem MSG1836 ("A jornada de trabalho da vigência anterior ativa do Histórico de jornada de trabalho gerado pelo Histórico de carga horária excede a carga horária do Histórico de carga horária da vigência anterior ativa da Relação de vínculo.").</w:t>
      </w:r>
    </w:p>
    <w:p w:rsidR="009A7979" w:rsidRDefault="009A7979" w:rsidP="009A7979">
      <w:pPr>
        <w:pStyle w:val="Recuodecorpodetexto"/>
        <w:jc w:val="both"/>
      </w:pPr>
    </w:p>
    <w:p w:rsidR="009A7979" w:rsidRDefault="009A7979" w:rsidP="00750F36">
      <w:pPr>
        <w:pStyle w:val="Ttulo2"/>
      </w:pPr>
      <w:bookmarkStart w:id="57" w:name="_Toc207185528"/>
      <w:bookmarkStart w:id="58" w:name="_Toc404440777"/>
      <w:r>
        <w:t>RN37: Verificar se o motivo de alteração de carga horária é válido</w:t>
      </w:r>
      <w:bookmarkEnd w:id="57"/>
      <w:bookmarkEnd w:id="58"/>
    </w:p>
    <w:p w:rsidR="009A7979" w:rsidRDefault="009A7979" w:rsidP="009A7979">
      <w:pPr>
        <w:pStyle w:val="Recuodecorpodetexto"/>
      </w:pPr>
      <w:r>
        <w:t xml:space="preserve"> Tentativa de informar um “Motivo de alteração de carga horária” que não esteja ativo e vigente (na data início informada) no Agrupamento (que o usuário está logado). O sistema exibe a mensagem MSG1628 ("O(a) &lt;nome_conceito&gt; não está vigente no(a) &lt;campo&gt;.").</w:t>
      </w:r>
    </w:p>
    <w:p w:rsidR="009A7979" w:rsidRDefault="009A7979" w:rsidP="009A7979">
      <w:pPr>
        <w:pStyle w:val="Recuodecorpodetexto"/>
      </w:pPr>
    </w:p>
    <w:p w:rsidR="009A7979" w:rsidRDefault="009A7979" w:rsidP="00750F36">
      <w:pPr>
        <w:pStyle w:val="Ttulo2"/>
      </w:pPr>
      <w:bookmarkStart w:id="59" w:name="_Toc207185529"/>
      <w:bookmarkStart w:id="60" w:name="_Toc404440778"/>
      <w:r>
        <w:t>RN38: Validar a data início informada</w:t>
      </w:r>
      <w:bookmarkEnd w:id="59"/>
      <w:bookmarkEnd w:id="60"/>
    </w:p>
    <w:p w:rsidR="009A7979" w:rsidRDefault="009A7979" w:rsidP="009A7979">
      <w:pPr>
        <w:pStyle w:val="Recuodecorpodetexto"/>
        <w:jc w:val="both"/>
      </w:pPr>
      <w:r>
        <w:t>Tentativa de informar a data início menor ou igual que a data início da vigência anterior ativa. O sistema exibe a mensagem MSG1850 ("A data início deve ser maior que a data início da vigência anterior ativa.").</w:t>
      </w:r>
    </w:p>
    <w:p w:rsidR="009A7979" w:rsidRDefault="009A7979" w:rsidP="009A7979">
      <w:pPr>
        <w:pStyle w:val="Recuodecorpodetexto"/>
        <w:jc w:val="both"/>
      </w:pPr>
    </w:p>
    <w:p w:rsidR="009A7979" w:rsidRDefault="009A7979" w:rsidP="00750F36">
      <w:pPr>
        <w:pStyle w:val="Ttulo2"/>
      </w:pPr>
      <w:bookmarkStart w:id="61" w:name="_Toc207185520"/>
      <w:bookmarkStart w:id="62" w:name="_Toc404440779"/>
      <w:r>
        <w:t>RN39: Validar a data de início</w:t>
      </w:r>
      <w:bookmarkEnd w:id="61"/>
      <w:bookmarkEnd w:id="62"/>
    </w:p>
    <w:p w:rsidR="009A7979" w:rsidRDefault="009A7979" w:rsidP="009A7979">
      <w:pPr>
        <w:pStyle w:val="Recuodecorpodetexto"/>
        <w:jc w:val="both"/>
      </w:pPr>
      <w:r>
        <w:t>Tentativa de informar a data de início maior que a data atual. O sistema exibe a mensagem MSG1039 ("&lt;nome_do_campo&gt; deve ser menor ou igual a data atual.").</w:t>
      </w:r>
    </w:p>
    <w:p w:rsidR="009A7979" w:rsidRDefault="009A7979" w:rsidP="009A7979">
      <w:pPr>
        <w:pStyle w:val="Recuodecorpodetexto"/>
        <w:jc w:val="both"/>
      </w:pPr>
    </w:p>
    <w:p w:rsidR="009A7979" w:rsidRDefault="009A7979" w:rsidP="00750F36">
      <w:pPr>
        <w:pStyle w:val="Ttulo2"/>
      </w:pPr>
      <w:bookmarkStart w:id="63" w:name="_Toc207185524"/>
      <w:bookmarkStart w:id="64" w:name="_Toc404440780"/>
      <w:r>
        <w:t>RN40: Validar a data início informada</w:t>
      </w:r>
      <w:bookmarkEnd w:id="63"/>
      <w:r>
        <w:t xml:space="preserve"> quando informou uma nova jornada</w:t>
      </w:r>
      <w:bookmarkEnd w:id="64"/>
    </w:p>
    <w:p w:rsidR="009A7979" w:rsidRDefault="009A7979" w:rsidP="009A7979">
      <w:pPr>
        <w:pStyle w:val="Recuodecorpodetexto"/>
        <w:jc w:val="both"/>
      </w:pPr>
      <w:r>
        <w:lastRenderedPageBreak/>
        <w:t>Tentativa de informar a data início maior que a data fim do Local de trabalho referente à Unidade organizacional principal da Relação de vínculo. O sistema exibe a mensagem MSG0144 ("&lt;nome_conceito1&gt; maior que &lt;nome_conceito2&gt;.").</w:t>
      </w:r>
    </w:p>
    <w:p w:rsidR="009A7979" w:rsidRDefault="009A7979" w:rsidP="009A7979">
      <w:pPr>
        <w:pStyle w:val="Recuodecorpodetexto"/>
        <w:jc w:val="both"/>
      </w:pPr>
    </w:p>
    <w:p w:rsidR="009A7979" w:rsidRDefault="009A7979" w:rsidP="00750F36">
      <w:pPr>
        <w:pStyle w:val="Ttulo2"/>
      </w:pPr>
      <w:bookmarkStart w:id="65" w:name="_Toc207185525"/>
      <w:bookmarkStart w:id="66" w:name="_Toc404440781"/>
      <w:r>
        <w:t>RN41: Validar a data início informada</w:t>
      </w:r>
      <w:bookmarkEnd w:id="65"/>
      <w:r>
        <w:t xml:space="preserve"> quando informou uma nova jornada</w:t>
      </w:r>
      <w:bookmarkEnd w:id="66"/>
    </w:p>
    <w:p w:rsidR="009A7979" w:rsidRDefault="009A7979" w:rsidP="009A7979">
      <w:pPr>
        <w:pStyle w:val="Recuodecorpodetexto"/>
        <w:jc w:val="both"/>
      </w:pPr>
      <w:r>
        <w:t>Tentativa de informar a data início menor que a data início do Local de trabalho referente à Unidade organizacional principal da Relação de vínculo. O sistema exibe a mensagem MSG0143 ("&lt;nome_conceito1&gt; menor que &lt;nome_conceito2&gt;.").</w:t>
      </w:r>
    </w:p>
    <w:p w:rsidR="009A7979" w:rsidRDefault="009A7979" w:rsidP="009A7979">
      <w:pPr>
        <w:pStyle w:val="Recuodecorpodetexto"/>
        <w:jc w:val="both"/>
      </w:pPr>
    </w:p>
    <w:p w:rsidR="009A7979" w:rsidRDefault="009A7979" w:rsidP="009A7979">
      <w:pPr>
        <w:pStyle w:val="Recuodecorpodetexto"/>
        <w:jc w:val="both"/>
      </w:pPr>
    </w:p>
    <w:p w:rsidR="009A7979" w:rsidRDefault="009A7979" w:rsidP="009A7979">
      <w:pPr>
        <w:pStyle w:val="Recuodecorpodetexto"/>
        <w:jc w:val="both"/>
      </w:pPr>
    </w:p>
    <w:p w:rsidR="009A7979" w:rsidRDefault="009A7979" w:rsidP="009A7979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67" w:name="_Toc404440782"/>
      <w:r>
        <w:lastRenderedPageBreak/>
        <w:t>Anexos</w:t>
      </w:r>
      <w:bookmarkEnd w:id="67"/>
    </w:p>
    <w:p w:rsidR="009A7979" w:rsidRDefault="009A7979" w:rsidP="009A7979"/>
    <w:p w:rsidR="009A7979" w:rsidRDefault="009A7979" w:rsidP="00750F36">
      <w:pPr>
        <w:pStyle w:val="Ttulo2"/>
      </w:pPr>
      <w:bookmarkStart w:id="68" w:name="_Toc404440783"/>
      <w:r>
        <w:t>Recuperar as cargas horárias</w:t>
      </w:r>
      <w:bookmarkEnd w:id="68"/>
    </w:p>
    <w:p w:rsidR="009A7979" w:rsidRDefault="009A7979" w:rsidP="009A7979">
      <w:pPr>
        <w:pStyle w:val="Recuodecorpodetexto"/>
        <w:ind w:left="0"/>
        <w:jc w:val="both"/>
      </w:pPr>
      <w:r>
        <w:t>Os tipos de Relação de vínculo que utilizam carga horária são:</w:t>
      </w:r>
    </w:p>
    <w:p w:rsidR="009A7979" w:rsidRDefault="009A7979" w:rsidP="009A7979">
      <w:pPr>
        <w:pStyle w:val="Recuodecorpodetexto"/>
        <w:numPr>
          <w:ilvl w:val="0"/>
          <w:numId w:val="43"/>
        </w:numPr>
        <w:jc w:val="both"/>
      </w:pPr>
      <w:r>
        <w:t>Cargo efetivo</w:t>
      </w:r>
    </w:p>
    <w:p w:rsidR="009A7979" w:rsidRDefault="009A7979" w:rsidP="009A7979">
      <w:pPr>
        <w:pStyle w:val="Recuodecorpodetexto"/>
        <w:ind w:firstLine="360"/>
        <w:jc w:val="both"/>
      </w:pPr>
      <w:r>
        <w:t>As cargas horárias permitidas para a Relação de vínculo de cargo efetivo são definidas pela Estrutura de carreira que a mesma utiliza. Para recuperar as mesmas é necessário consultar os conceitos “Evolução da estrutura de carreira” e “Cargas horárias da evolução da estrutura de carreira”, lembrando que estes conceitos possuem vigência.</w:t>
      </w:r>
    </w:p>
    <w:p w:rsidR="009A7979" w:rsidRDefault="009A7979" w:rsidP="009A7979">
      <w:pPr>
        <w:pStyle w:val="Recuodecorpodetexto"/>
        <w:numPr>
          <w:ilvl w:val="0"/>
          <w:numId w:val="43"/>
        </w:numPr>
        <w:jc w:val="both"/>
      </w:pPr>
      <w:r>
        <w:t>Cargo comissionado</w:t>
      </w:r>
    </w:p>
    <w:p w:rsidR="009A7979" w:rsidRDefault="009A7979" w:rsidP="009A7979">
      <w:pPr>
        <w:pStyle w:val="Recuodecorpodetexto"/>
        <w:ind w:firstLine="360"/>
        <w:jc w:val="both"/>
      </w:pPr>
      <w:r>
        <w:t>As cargas horárias permitidas para a Relação de vínculo de cargo comissionado são definidas pelo Cargo comissionado que a mesma utiliza. Para recuperar as mesmas é necessário consultar os conceitos “Evolução do cargo comissionado” e “Cargas horárias da evolução do cargo comissionado”, lembrando que estes conceitos possuem vigência.</w:t>
      </w:r>
    </w:p>
    <w:p w:rsidR="009A7979" w:rsidRDefault="009A7979" w:rsidP="009A7979">
      <w:pPr>
        <w:pStyle w:val="Recuodecorpodetexto"/>
        <w:numPr>
          <w:ilvl w:val="0"/>
          <w:numId w:val="43"/>
        </w:numPr>
        <w:jc w:val="both"/>
      </w:pPr>
      <w:r>
        <w:t>Função de chefia</w:t>
      </w:r>
    </w:p>
    <w:p w:rsidR="009A7979" w:rsidRDefault="009A7979" w:rsidP="009A7979">
      <w:pPr>
        <w:pStyle w:val="Recuodecorpodetexto"/>
        <w:ind w:firstLine="360"/>
        <w:jc w:val="both"/>
      </w:pPr>
      <w:r>
        <w:t>As cargas horárias permitidas para a Relação de vínculo de função de chefia são definidas pela Função de chefia que a mesma utiliza. Para recuperar as mesmas é necessário consultar os conceitos “Evolução da função de chefia” e “Cargas horárias da evolução da função de chefia”, lembrando que estes conceitos possuem vigência.</w:t>
      </w:r>
    </w:p>
    <w:p w:rsidR="009A7979" w:rsidRDefault="009A7979" w:rsidP="009A7979">
      <w:pPr>
        <w:pStyle w:val="Recuodecorpodetexto"/>
        <w:numPr>
          <w:ilvl w:val="0"/>
          <w:numId w:val="43"/>
        </w:numPr>
        <w:jc w:val="both"/>
      </w:pPr>
      <w:r>
        <w:t>Bolsista</w:t>
      </w:r>
    </w:p>
    <w:p w:rsidR="009A7979" w:rsidRDefault="009A7979" w:rsidP="009A7979">
      <w:pPr>
        <w:pStyle w:val="Recuodecorpodetexto"/>
        <w:ind w:left="1260"/>
        <w:jc w:val="both"/>
      </w:pPr>
      <w:r>
        <w:t>Não há cargas horárias definidas.</w:t>
      </w:r>
    </w:p>
    <w:p w:rsidR="009A7979" w:rsidRDefault="009A7979" w:rsidP="009A7979">
      <w:pPr>
        <w:widowControl w:val="0"/>
        <w:ind w:left="1080"/>
        <w:rPr>
          <w:rFonts w:cs="Arial"/>
        </w:rPr>
      </w:pPr>
    </w:p>
    <w:p w:rsidR="009A7979" w:rsidRDefault="009A7979" w:rsidP="00750F36">
      <w:pPr>
        <w:pStyle w:val="Ttulo2"/>
      </w:pPr>
      <w:bookmarkStart w:id="69" w:name="_Toc404440784"/>
      <w:r>
        <w:t>Verificar se permite aumento da carga horária</w:t>
      </w:r>
      <w:bookmarkEnd w:id="69"/>
    </w:p>
    <w:p w:rsidR="009A7979" w:rsidRDefault="009A7979" w:rsidP="009A7979">
      <w:pPr>
        <w:pStyle w:val="Recuodecorpodetexto"/>
        <w:jc w:val="both"/>
      </w:pPr>
      <w:r>
        <w:t>A indicação de que é permitido o aumento da carga horária é verificada conforme o tipo de Relação de vínculo:</w:t>
      </w:r>
    </w:p>
    <w:p w:rsidR="009A7979" w:rsidRDefault="009A7979" w:rsidP="009A7979">
      <w:pPr>
        <w:pStyle w:val="Recuodecorpodetexto"/>
        <w:numPr>
          <w:ilvl w:val="0"/>
          <w:numId w:val="43"/>
        </w:numPr>
        <w:jc w:val="both"/>
      </w:pPr>
      <w:r>
        <w:t>Cargo efetivo</w:t>
      </w:r>
    </w:p>
    <w:p w:rsidR="009A7979" w:rsidRDefault="009A7979" w:rsidP="009A7979">
      <w:pPr>
        <w:pStyle w:val="Recuodecorpodetexto"/>
        <w:ind w:firstLine="360"/>
        <w:jc w:val="both"/>
      </w:pPr>
      <w:r>
        <w:t>Consultar o conceito “Evolução da estrutura de carreira”, lembrando que este conceito possui vigência.</w:t>
      </w:r>
    </w:p>
    <w:p w:rsidR="009A7979" w:rsidRDefault="009A7979" w:rsidP="009A7979">
      <w:pPr>
        <w:pStyle w:val="Recuodecorpodetexto"/>
        <w:numPr>
          <w:ilvl w:val="0"/>
          <w:numId w:val="43"/>
        </w:numPr>
        <w:jc w:val="both"/>
      </w:pPr>
      <w:r>
        <w:t>Cargo comissionado</w:t>
      </w:r>
    </w:p>
    <w:p w:rsidR="009A7979" w:rsidRDefault="009A7979" w:rsidP="009A7979">
      <w:pPr>
        <w:pStyle w:val="Recuodecorpodetexto"/>
        <w:ind w:firstLine="360"/>
        <w:jc w:val="both"/>
      </w:pPr>
      <w:r>
        <w:t>Consultar o conceito “Evolução do cargo comissionado”, lembrando que este conceito possui vigência.</w:t>
      </w:r>
    </w:p>
    <w:p w:rsidR="009A7979" w:rsidRDefault="009A7979" w:rsidP="009A7979">
      <w:pPr>
        <w:pStyle w:val="Recuodecorpodetexto"/>
        <w:numPr>
          <w:ilvl w:val="0"/>
          <w:numId w:val="43"/>
        </w:numPr>
        <w:jc w:val="both"/>
      </w:pPr>
      <w:r>
        <w:t>Função de chefia</w:t>
      </w:r>
    </w:p>
    <w:p w:rsidR="009A7979" w:rsidRDefault="009A7979" w:rsidP="009A7979">
      <w:pPr>
        <w:pStyle w:val="Recuodecorpodetexto"/>
        <w:ind w:firstLine="360"/>
        <w:jc w:val="both"/>
      </w:pPr>
      <w:r>
        <w:t>Consultar o conceito “Evolução da função de chefia”, lembrando que este conceito possui vigência.</w:t>
      </w:r>
    </w:p>
    <w:p w:rsidR="009A7979" w:rsidRDefault="009A7979" w:rsidP="009A7979">
      <w:pPr>
        <w:pStyle w:val="Recuodecorpodetexto"/>
        <w:numPr>
          <w:ilvl w:val="0"/>
          <w:numId w:val="43"/>
        </w:numPr>
        <w:jc w:val="both"/>
      </w:pPr>
      <w:r>
        <w:t>Bolsista</w:t>
      </w:r>
    </w:p>
    <w:p w:rsidR="009A7979" w:rsidRDefault="009A7979" w:rsidP="009A7979">
      <w:pPr>
        <w:widowControl w:val="0"/>
        <w:ind w:left="1080"/>
        <w:rPr>
          <w:rFonts w:cs="Arial"/>
        </w:rPr>
      </w:pPr>
      <w:r>
        <w:rPr>
          <w:rFonts w:cs="Arial"/>
        </w:rPr>
        <w:t>Não existe definição da permissão de aumento da carga horária.</w:t>
      </w:r>
    </w:p>
    <w:p w:rsidR="009A7979" w:rsidRDefault="009A7979" w:rsidP="009A7979">
      <w:pPr>
        <w:widowControl w:val="0"/>
        <w:ind w:left="1080"/>
        <w:rPr>
          <w:rFonts w:cs="Arial"/>
        </w:rPr>
      </w:pPr>
    </w:p>
    <w:p w:rsidR="009A7979" w:rsidRDefault="009A7979" w:rsidP="00750F36">
      <w:pPr>
        <w:pStyle w:val="Ttulo2"/>
      </w:pPr>
      <w:bookmarkStart w:id="70" w:name="_Toc404440785"/>
      <w:r>
        <w:t>Verificar o limite de redução da carga horária</w:t>
      </w:r>
      <w:bookmarkEnd w:id="70"/>
    </w:p>
    <w:p w:rsidR="009A7979" w:rsidRDefault="009A7979" w:rsidP="009A7979">
      <w:pPr>
        <w:pStyle w:val="Recuodecorpodetexto"/>
        <w:jc w:val="both"/>
      </w:pPr>
      <w:r>
        <w:t>O limite para redução da carga horária é verificado conforme o tipo de Relação de vínculo:</w:t>
      </w:r>
    </w:p>
    <w:p w:rsidR="009A7979" w:rsidRDefault="009A7979" w:rsidP="009A7979">
      <w:pPr>
        <w:pStyle w:val="Recuodecorpodetexto"/>
        <w:numPr>
          <w:ilvl w:val="0"/>
          <w:numId w:val="43"/>
        </w:numPr>
        <w:jc w:val="both"/>
      </w:pPr>
      <w:r>
        <w:t>Cargo efetivo</w:t>
      </w:r>
    </w:p>
    <w:p w:rsidR="009A7979" w:rsidRDefault="009A7979" w:rsidP="009A7979">
      <w:pPr>
        <w:pStyle w:val="Recuodecorpodetexto"/>
        <w:ind w:firstLine="360"/>
        <w:jc w:val="both"/>
      </w:pPr>
      <w:r>
        <w:t>Consultar o conceito “Evolução da estrutura de carreira”, lembrando que este conceito possui vigência.</w:t>
      </w:r>
    </w:p>
    <w:p w:rsidR="009A7979" w:rsidRDefault="009A7979" w:rsidP="009A7979">
      <w:pPr>
        <w:pStyle w:val="Recuodecorpodetexto"/>
        <w:numPr>
          <w:ilvl w:val="0"/>
          <w:numId w:val="43"/>
        </w:numPr>
        <w:jc w:val="both"/>
      </w:pPr>
      <w:r>
        <w:t>Cargo comissionado</w:t>
      </w:r>
    </w:p>
    <w:p w:rsidR="009A7979" w:rsidRDefault="009A7979" w:rsidP="009A7979">
      <w:pPr>
        <w:pStyle w:val="Recuodecorpodetexto"/>
        <w:ind w:firstLine="360"/>
        <w:jc w:val="both"/>
      </w:pPr>
      <w:r>
        <w:t>Consultar o conceito “Evolução do cargo comissionado”, lembrando que este conceito possui vigência.</w:t>
      </w:r>
    </w:p>
    <w:p w:rsidR="009A7979" w:rsidRDefault="009A7979" w:rsidP="009A7979">
      <w:pPr>
        <w:pStyle w:val="Recuodecorpodetexto"/>
        <w:numPr>
          <w:ilvl w:val="0"/>
          <w:numId w:val="43"/>
        </w:numPr>
        <w:jc w:val="both"/>
      </w:pPr>
      <w:r>
        <w:t>Função de chefia</w:t>
      </w:r>
    </w:p>
    <w:p w:rsidR="009A7979" w:rsidRDefault="009A7979" w:rsidP="009A7979">
      <w:pPr>
        <w:pStyle w:val="Recuodecorpodetexto"/>
        <w:ind w:firstLine="360"/>
        <w:jc w:val="both"/>
      </w:pPr>
      <w:r>
        <w:t>Consultar o conceito “Evolução da função de chefia”, lembrando que este conceito possui vigência.</w:t>
      </w:r>
    </w:p>
    <w:p w:rsidR="009A7979" w:rsidRDefault="009A7979" w:rsidP="009A7979">
      <w:pPr>
        <w:pStyle w:val="Recuodecorpodetexto"/>
        <w:numPr>
          <w:ilvl w:val="0"/>
          <w:numId w:val="43"/>
        </w:numPr>
        <w:jc w:val="both"/>
      </w:pPr>
      <w:r>
        <w:t>Bolsista</w:t>
      </w:r>
    </w:p>
    <w:p w:rsidR="009A7979" w:rsidRDefault="009A7979" w:rsidP="009A7979">
      <w:pPr>
        <w:pStyle w:val="Recuodecorpodetexto"/>
        <w:ind w:firstLine="360"/>
        <w:jc w:val="both"/>
      </w:pPr>
      <w:r>
        <w:t>Não existe definição de limite de redução.</w:t>
      </w:r>
    </w:p>
    <w:p w:rsidR="009A7979" w:rsidRDefault="009A7979" w:rsidP="009A7979">
      <w:pPr>
        <w:widowControl w:val="0"/>
        <w:ind w:left="1080"/>
        <w:rPr>
          <w:rFonts w:cs="Arial"/>
        </w:rPr>
      </w:pPr>
    </w:p>
    <w:p w:rsidR="009A7979" w:rsidRDefault="009A7979" w:rsidP="00750F36">
      <w:pPr>
        <w:pStyle w:val="Ttulo2"/>
      </w:pPr>
      <w:bookmarkStart w:id="71" w:name="_Toc404440786"/>
      <w:r>
        <w:t>Tipo de ocupação da carga horária</w:t>
      </w:r>
      <w:bookmarkEnd w:id="71"/>
      <w:r>
        <w:t xml:space="preserve"> </w:t>
      </w:r>
    </w:p>
    <w:p w:rsidR="009A7979" w:rsidRDefault="009A7979" w:rsidP="009A7979">
      <w:pPr>
        <w:widowControl w:val="0"/>
        <w:ind w:left="1080"/>
        <w:rPr>
          <w:rFonts w:cs="Arial"/>
        </w:rPr>
      </w:pPr>
      <w:r>
        <w:rPr>
          <w:rFonts w:cs="Arial"/>
        </w:rPr>
        <w:t>Definitiva – Carga horária atribuída ao servidor que este é efetivado.</w:t>
      </w:r>
    </w:p>
    <w:p w:rsidR="009A7979" w:rsidRDefault="009A7979" w:rsidP="009A7979">
      <w:pPr>
        <w:widowControl w:val="0"/>
        <w:ind w:left="1080"/>
        <w:rPr>
          <w:rFonts w:cs="Arial"/>
        </w:rPr>
      </w:pPr>
      <w:r>
        <w:rPr>
          <w:rFonts w:cs="Arial"/>
        </w:rPr>
        <w:t>Temporária – Carga horária atribuída em uma movimentação temporária.</w:t>
      </w:r>
    </w:p>
    <w:p w:rsidR="009A7979" w:rsidRDefault="009A7979" w:rsidP="009A7979">
      <w:pPr>
        <w:widowControl w:val="0"/>
        <w:ind w:left="1080"/>
        <w:rPr>
          <w:rFonts w:cs="Arial"/>
        </w:rPr>
      </w:pPr>
      <w:r>
        <w:rPr>
          <w:rFonts w:cs="Arial"/>
        </w:rPr>
        <w:t>O somatório das duas cargas horárias, é a carga horária integral do servidor.</w:t>
      </w:r>
    </w:p>
    <w:p w:rsidR="009A7979" w:rsidRDefault="009A7979" w:rsidP="009A7979">
      <w:pPr>
        <w:ind w:left="1080" w:firstLine="349"/>
        <w:rPr>
          <w:rFonts w:cs="Arial"/>
        </w:rPr>
      </w:pPr>
    </w:p>
    <w:p w:rsidR="009A7979" w:rsidRDefault="009A7979" w:rsidP="00750F36">
      <w:pPr>
        <w:pStyle w:val="Ttulo2"/>
      </w:pPr>
      <w:bookmarkStart w:id="72" w:name="_Toc206838978"/>
      <w:bookmarkStart w:id="73" w:name="_Toc404440787"/>
      <w:r>
        <w:t>Verificar se a carga horária não foi excedida</w:t>
      </w:r>
      <w:bookmarkEnd w:id="72"/>
      <w:bookmarkEnd w:id="73"/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Recuperar a carga horária e o tipo de carga horária do “Histórico de Carga horária” ativo, vigente (no período da nova jornada) da Relação de vínculo selecionada.</w:t>
      </w:r>
    </w:p>
    <w:p w:rsidR="009A7979" w:rsidRDefault="009A7979" w:rsidP="009A7979">
      <w:pPr>
        <w:pStyle w:val="Ttulo4"/>
        <w:keepNext w:val="0"/>
        <w:widowControl w:val="0"/>
        <w:spacing w:line="240" w:lineRule="auto"/>
        <w:ind w:left="2160" w:hanging="1080"/>
      </w:pPr>
      <w:r>
        <w:t>Recuperar a carga horária diária/semanal/mensal (conforme o tipo de carga horária) padrão da “Jornada de trabalho” selecionada.</w:t>
      </w:r>
    </w:p>
    <w:p w:rsidR="00F41655" w:rsidRPr="009A7979" w:rsidRDefault="009A7979" w:rsidP="00750F36">
      <w:pPr>
        <w:pStyle w:val="Ttulo4"/>
        <w:keepNext w:val="0"/>
        <w:widowControl w:val="0"/>
        <w:spacing w:line="240" w:lineRule="auto"/>
        <w:ind w:left="2160" w:hanging="1080"/>
      </w:pPr>
      <w:r>
        <w:t>Verificar se a carga horária da jornada não ultrapassa a carga horária da Relação de vínculo.</w:t>
      </w:r>
    </w:p>
    <w:sectPr w:rsidR="00F41655" w:rsidRPr="009A7979" w:rsidSect="00750F36">
      <w:headerReference w:type="default" r:id="rId10"/>
      <w:footerReference w:type="even" r:id="rId11"/>
      <w:footerReference w:type="default" r:id="rId12"/>
      <w:headerReference w:type="first" r:id="rId13"/>
      <w:pgSz w:w="11906" w:h="16838"/>
      <w:pgMar w:top="1701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0F36" w:rsidRDefault="00750F36" w:rsidP="002908D9">
      <w:r>
        <w:separator/>
      </w:r>
    </w:p>
  </w:endnote>
  <w:endnote w:type="continuationSeparator" w:id="0">
    <w:p w:rsidR="00750F36" w:rsidRDefault="00750F36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0F36" w:rsidRDefault="00750F36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50F36" w:rsidRDefault="00750F36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0F36" w:rsidRPr="00BD3501" w:rsidRDefault="00750F36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509EE">
      <w:rPr>
        <w:rStyle w:val="Nmerodepgina"/>
        <w:noProof/>
        <w:szCs w:val="20"/>
      </w:rPr>
      <w:t>12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750F36" w:rsidTr="0000536A">
      <w:trPr>
        <w:trHeight w:val="1065"/>
      </w:trPr>
      <w:tc>
        <w:tcPr>
          <w:tcW w:w="2958" w:type="dxa"/>
        </w:tcPr>
        <w:p w:rsidR="00750F36" w:rsidRPr="009C40FA" w:rsidRDefault="00750F36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750F36" w:rsidRPr="00BD3501" w:rsidRDefault="00750F36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750F36" w:rsidRDefault="00750F3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Silveira</w:t>
          </w:r>
        </w:p>
        <w:p w:rsidR="00750F36" w:rsidRPr="00BD3501" w:rsidRDefault="00750F36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750F36" w:rsidRPr="00BD3501" w:rsidRDefault="00750F3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Emran Omar</w:t>
          </w:r>
        </w:p>
      </w:tc>
      <w:tc>
        <w:tcPr>
          <w:tcW w:w="5107" w:type="dxa"/>
        </w:tcPr>
        <w:p w:rsidR="00750F36" w:rsidRDefault="00750F36" w:rsidP="0037750D">
          <w:pPr>
            <w:pStyle w:val="Rodap"/>
            <w:ind w:left="0"/>
            <w:rPr>
              <w:sz w:val="20"/>
              <w:szCs w:val="20"/>
            </w:rPr>
          </w:pPr>
        </w:p>
        <w:p w:rsidR="00750F36" w:rsidRPr="00BD3501" w:rsidRDefault="00750F36" w:rsidP="00750F36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- Cadastro e Admissões -  Carga Horária - </w:t>
          </w:r>
          <w:r w:rsidRPr="00750F36">
            <w:rPr>
              <w:b/>
              <w:sz w:val="20"/>
              <w:szCs w:val="20"/>
            </w:rPr>
            <w:t>UC</w:t>
          </w:r>
          <w:r>
            <w:rPr>
              <w:b/>
              <w:sz w:val="20"/>
              <w:szCs w:val="20"/>
            </w:rPr>
            <w:t>S0058 - Manter Carga horária</w:t>
          </w:r>
        </w:p>
      </w:tc>
      <w:tc>
        <w:tcPr>
          <w:tcW w:w="1041" w:type="dxa"/>
        </w:tcPr>
        <w:p w:rsidR="00750F36" w:rsidRDefault="00750F36" w:rsidP="00BD3501">
          <w:pPr>
            <w:pStyle w:val="Rodap"/>
            <w:ind w:left="0"/>
            <w:jc w:val="right"/>
          </w:pPr>
        </w:p>
      </w:tc>
    </w:tr>
  </w:tbl>
  <w:p w:rsidR="00750F36" w:rsidRDefault="00750F36" w:rsidP="0037750D">
    <w:pPr>
      <w:pStyle w:val="Rodap"/>
      <w:ind w:left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0F36" w:rsidRDefault="00750F36" w:rsidP="002908D9">
      <w:r>
        <w:separator/>
      </w:r>
    </w:p>
  </w:footnote>
  <w:footnote w:type="continuationSeparator" w:id="0">
    <w:p w:rsidR="00750F36" w:rsidRDefault="00750F36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0F36" w:rsidRDefault="00750F36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10E2BA8" wp14:editId="37ADA007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AE0F7C6" wp14:editId="438E287E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50F36" w:rsidRDefault="00750F36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750F36" w:rsidRDefault="00750F36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3FB44124" wp14:editId="0133D3FB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0F36" w:rsidRDefault="00E509EE">
    <w:pPr>
      <w:pStyle w:val="Cabealho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ABDAE9E" wp14:editId="29E09873">
          <wp:simplePos x="0" y="0"/>
          <wp:positionH relativeFrom="column">
            <wp:posOffset>775335</wp:posOffset>
          </wp:positionH>
          <wp:positionV relativeFrom="paragraph">
            <wp:posOffset>2132496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0F36">
      <w:rPr>
        <w:noProof/>
      </w:rPr>
      <w:drawing>
        <wp:anchor distT="0" distB="0" distL="114300" distR="114300" simplePos="0" relativeHeight="251656704" behindDoc="0" locked="0" layoutInCell="1" allowOverlap="1" wp14:anchorId="3C57E5C1" wp14:editId="1315DEFB">
          <wp:simplePos x="0" y="0"/>
          <wp:positionH relativeFrom="column">
            <wp:posOffset>4665345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34B57"/>
    <w:multiLevelType w:val="multilevel"/>
    <w:tmpl w:val="0416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73275"/>
    <w:multiLevelType w:val="hybridMultilevel"/>
    <w:tmpl w:val="67AEF790"/>
    <w:lvl w:ilvl="0" w:tplc="77D46AF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3">
    <w:nsid w:val="0EA20F3B"/>
    <w:multiLevelType w:val="multilevel"/>
    <w:tmpl w:val="BFC09E8A"/>
    <w:lvl w:ilvl="0">
      <w:start w:val="1"/>
      <w:numFmt w:val="decimal"/>
      <w:lvlText w:val="%1."/>
      <w:lvlJc w:val="left"/>
      <w:pPr>
        <w:tabs>
          <w:tab w:val="num" w:pos="903"/>
        </w:tabs>
        <w:ind w:left="900" w:hanging="357"/>
      </w:pPr>
      <w:rPr>
        <w:rFonts w:ascii="Arial (W1)" w:hAnsi="Arial (W1)" w:hint="default"/>
        <w:b/>
        <w:i w:val="0"/>
        <w:color w:val="000080"/>
        <w:sz w:val="28"/>
        <w:u w:val="none"/>
      </w:rPr>
    </w:lvl>
    <w:lvl w:ilvl="1">
      <w:start w:val="1"/>
      <w:numFmt w:val="decimal"/>
      <w:lvlText w:val="%1.%2."/>
      <w:lvlJc w:val="left"/>
      <w:pPr>
        <w:tabs>
          <w:tab w:val="num" w:pos="1620"/>
        </w:tabs>
        <w:ind w:left="1260" w:hanging="360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980"/>
        </w:tabs>
        <w:ind w:left="1620" w:hanging="360"/>
      </w:pPr>
      <w:rPr>
        <w:rFonts w:ascii="Arial (W1)" w:hAnsi="Arial (W1)" w:hint="default"/>
        <w:b/>
        <w:i w:val="0"/>
        <w:sz w:val="20"/>
      </w:rPr>
    </w:lvl>
    <w:lvl w:ilvl="3">
      <w:start w:val="100"/>
      <w:numFmt w:val="decimal"/>
      <w:lvlText w:val="%1.%2.%3.%4."/>
      <w:lvlJc w:val="left"/>
      <w:pPr>
        <w:tabs>
          <w:tab w:val="num" w:pos="2340"/>
        </w:tabs>
        <w:ind w:left="1980" w:hanging="360"/>
      </w:pPr>
      <w:rPr>
        <w:rFonts w:ascii="Arial" w:hAnsi="Arial" w:hint="default"/>
        <w:b/>
        <w:i w:val="0"/>
        <w:sz w:val="20"/>
      </w:rPr>
    </w:lvl>
    <w:lvl w:ilvl="4">
      <w:start w:val="1"/>
      <w:numFmt w:val="lowerLetter"/>
      <w:lvlText w:val="(%5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60"/>
        </w:tabs>
        <w:ind w:left="30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780"/>
        </w:tabs>
        <w:ind w:left="3780" w:hanging="360"/>
      </w:pPr>
      <w:rPr>
        <w:rFonts w:hint="default"/>
      </w:rPr>
    </w:lvl>
  </w:abstractNum>
  <w:abstractNum w:abstractNumId="4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5">
    <w:nsid w:val="12A502E8"/>
    <w:multiLevelType w:val="hybridMultilevel"/>
    <w:tmpl w:val="996C51A4"/>
    <w:lvl w:ilvl="0" w:tplc="D9C4B9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color w:val="auto"/>
        <w:sz w:val="28"/>
        <w:u w:val="none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7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8">
    <w:nsid w:val="217D74E9"/>
    <w:multiLevelType w:val="multilevel"/>
    <w:tmpl w:val="AB766FCE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1">
    <w:nsid w:val="2B1B595C"/>
    <w:multiLevelType w:val="hybridMultilevel"/>
    <w:tmpl w:val="72F2148E"/>
    <w:lvl w:ilvl="0" w:tplc="0416000B">
      <w:start w:val="1"/>
      <w:numFmt w:val="bullet"/>
      <w:lvlText w:val="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2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442B55E5"/>
    <w:multiLevelType w:val="multilevel"/>
    <w:tmpl w:val="1236E96A"/>
    <w:lvl w:ilvl="0">
      <w:start w:val="1"/>
      <w:numFmt w:val="decimal"/>
      <w:lvlText w:val="%1"/>
      <w:lvlJc w:val="left"/>
      <w:pPr>
        <w:tabs>
          <w:tab w:val="num" w:pos="1141"/>
        </w:tabs>
        <w:ind w:left="114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85"/>
        </w:tabs>
        <w:ind w:left="1285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lvlText w:val="4.%2.%3.%4"/>
      <w:lvlJc w:val="left"/>
      <w:pPr>
        <w:tabs>
          <w:tab w:val="num" w:pos="2064"/>
        </w:tabs>
        <w:ind w:left="1573" w:hanging="949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717"/>
        </w:tabs>
        <w:ind w:left="1717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861"/>
        </w:tabs>
        <w:ind w:left="1861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005"/>
        </w:tabs>
        <w:ind w:left="2005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2293"/>
        </w:tabs>
        <w:ind w:left="2293" w:hanging="1584"/>
      </w:pPr>
      <w:rPr>
        <w:rFonts w:hint="default"/>
      </w:rPr>
    </w:lvl>
  </w:abstractNum>
  <w:abstractNum w:abstractNumId="15">
    <w:nsid w:val="44FB26AE"/>
    <w:multiLevelType w:val="hybridMultilevel"/>
    <w:tmpl w:val="6E785666"/>
    <w:lvl w:ilvl="0" w:tplc="3F90F1F2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6">
    <w:nsid w:val="548C3BF5"/>
    <w:multiLevelType w:val="multilevel"/>
    <w:tmpl w:val="847AE4BA"/>
    <w:lvl w:ilvl="0">
      <w:start w:val="1"/>
      <w:numFmt w:val="none"/>
      <w:lvlText w:val="2."/>
      <w:lvlJc w:val="left"/>
      <w:pPr>
        <w:tabs>
          <w:tab w:val="num" w:pos="1262"/>
        </w:tabs>
        <w:ind w:left="126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94"/>
        </w:tabs>
        <w:ind w:left="1694" w:hanging="432"/>
      </w:pPr>
      <w:rPr>
        <w:rFonts w:hint="default"/>
      </w:rPr>
    </w:lvl>
    <w:lvl w:ilvl="2">
      <w:start w:val="1"/>
      <w:numFmt w:val="decimal"/>
      <w:lvlText w:val="%2.%3."/>
      <w:lvlJc w:val="left"/>
      <w:pPr>
        <w:tabs>
          <w:tab w:val="num" w:pos="2126"/>
        </w:tabs>
        <w:ind w:left="2126" w:hanging="504"/>
      </w:pPr>
      <w:rPr>
        <w:rFonts w:ascii="Arial" w:hAnsi="Arial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2702"/>
        </w:tabs>
        <w:ind w:left="263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422"/>
        </w:tabs>
        <w:ind w:left="313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782"/>
        </w:tabs>
        <w:ind w:left="363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502"/>
        </w:tabs>
        <w:ind w:left="414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862"/>
        </w:tabs>
        <w:ind w:left="464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582"/>
        </w:tabs>
        <w:ind w:left="5222" w:hanging="1440"/>
      </w:pPr>
      <w:rPr>
        <w:rFonts w:hint="default"/>
      </w:rPr>
    </w:lvl>
  </w:abstractNum>
  <w:abstractNum w:abstractNumId="17">
    <w:nsid w:val="588520CA"/>
    <w:multiLevelType w:val="multilevel"/>
    <w:tmpl w:val="0C6E39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9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2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1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2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3">
    <w:nsid w:val="704F4FB3"/>
    <w:multiLevelType w:val="hybridMultilevel"/>
    <w:tmpl w:val="72F2148E"/>
    <w:lvl w:ilvl="0" w:tplc="04160005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2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6">
    <w:nsid w:val="7A78178A"/>
    <w:multiLevelType w:val="multilevel"/>
    <w:tmpl w:val="A8F0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2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>
    <w:nsid w:val="7ED27FC1"/>
    <w:multiLevelType w:val="multilevel"/>
    <w:tmpl w:val="690E999E"/>
    <w:lvl w:ilvl="0">
      <w:start w:val="1"/>
      <w:numFmt w:val="decimal"/>
      <w:lvlText w:val="%1"/>
      <w:lvlJc w:val="left"/>
      <w:pPr>
        <w:tabs>
          <w:tab w:val="num" w:pos="717"/>
        </w:tabs>
        <w:ind w:left="714" w:hanging="357"/>
      </w:pPr>
      <w:rPr>
        <w:rFonts w:ascii="Arial" w:hAnsi="Arial" w:hint="default"/>
        <w:b/>
        <w:i w:val="0"/>
        <w:color w:val="auto"/>
        <w:sz w:val="28"/>
        <w:u w:val="none"/>
      </w:rPr>
    </w:lvl>
    <w:lvl w:ilvl="1">
      <w:start w:val="1"/>
      <w:numFmt w:val="decimal"/>
      <w:lvlText w:val="%1.%2."/>
      <w:lvlJc w:val="left"/>
      <w:pPr>
        <w:tabs>
          <w:tab w:val="num" w:pos="1434"/>
        </w:tabs>
        <w:ind w:left="1074" w:hanging="360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794"/>
        </w:tabs>
        <w:ind w:left="1434" w:hanging="360"/>
      </w:pPr>
      <w:rPr>
        <w:rFonts w:ascii="Arial (W1)" w:hAnsi="Arial (W1)" w:hint="default"/>
        <w:b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1794"/>
        </w:tabs>
        <w:ind w:left="179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54"/>
        </w:tabs>
        <w:ind w:left="215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14"/>
        </w:tabs>
        <w:ind w:left="251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74"/>
        </w:tabs>
        <w:ind w:left="28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34"/>
        </w:tabs>
        <w:ind w:left="323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594"/>
        </w:tabs>
        <w:ind w:left="3594" w:hanging="360"/>
      </w:pPr>
      <w:rPr>
        <w:rFonts w:hint="default"/>
      </w:rPr>
    </w:lvl>
  </w:abstractNum>
  <w:abstractNum w:abstractNumId="29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12"/>
  </w:num>
  <w:num w:numId="2">
    <w:abstractNumId w:val="19"/>
  </w:num>
  <w:num w:numId="3">
    <w:abstractNumId w:val="7"/>
  </w:num>
  <w:num w:numId="4">
    <w:abstractNumId w:val="29"/>
  </w:num>
  <w:num w:numId="5">
    <w:abstractNumId w:val="21"/>
  </w:num>
  <w:num w:numId="6">
    <w:abstractNumId w:val="27"/>
  </w:num>
  <w:num w:numId="7">
    <w:abstractNumId w:val="13"/>
  </w:num>
  <w:num w:numId="8">
    <w:abstractNumId w:val="4"/>
  </w:num>
  <w:num w:numId="9">
    <w:abstractNumId w:val="10"/>
  </w:num>
  <w:num w:numId="10">
    <w:abstractNumId w:val="2"/>
  </w:num>
  <w:num w:numId="11">
    <w:abstractNumId w:val="24"/>
  </w:num>
  <w:num w:numId="12">
    <w:abstractNumId w:val="22"/>
  </w:num>
  <w:num w:numId="13">
    <w:abstractNumId w:val="6"/>
  </w:num>
  <w:num w:numId="14">
    <w:abstractNumId w:val="18"/>
  </w:num>
  <w:num w:numId="15">
    <w:abstractNumId w:val="9"/>
  </w:num>
  <w:num w:numId="16">
    <w:abstractNumId w:val="20"/>
  </w:num>
  <w:num w:numId="17">
    <w:abstractNumId w:val="8"/>
  </w:num>
  <w:num w:numId="18">
    <w:abstractNumId w:val="26"/>
  </w:num>
  <w:num w:numId="19">
    <w:abstractNumId w:val="17"/>
  </w:num>
  <w:num w:numId="2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5"/>
  </w:num>
  <w:num w:numId="28">
    <w:abstractNumId w:val="5"/>
  </w:num>
  <w:num w:numId="29">
    <w:abstractNumId w:val="28"/>
  </w:num>
  <w:num w:numId="30">
    <w:abstractNumId w:val="16"/>
  </w:num>
  <w:num w:numId="31">
    <w:abstractNumId w:val="3"/>
  </w:num>
  <w:num w:numId="32">
    <w:abstractNumId w:val="14"/>
  </w:num>
  <w:num w:numId="33">
    <w:abstractNumId w:val="0"/>
  </w:num>
  <w:num w:numId="3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3"/>
  </w:num>
  <w:num w:numId="41">
    <w:abstractNumId w:val="11"/>
  </w:num>
  <w:num w:numId="42">
    <w:abstractNumId w:val="1"/>
  </w:num>
  <w:num w:numId="43">
    <w:abstractNumId w:val="15"/>
  </w:num>
  <w:num w:numId="44">
    <w:abstractNumId w:val="8"/>
  </w:num>
  <w:num w:numId="45">
    <w:abstractNumId w:val="8"/>
  </w:num>
  <w:num w:numId="46">
    <w:abstractNumId w:val="8"/>
  </w:num>
  <w:num w:numId="47">
    <w:abstractNumId w:val="8"/>
  </w:num>
  <w:num w:numId="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979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50F36"/>
    <w:rsid w:val="00772123"/>
    <w:rsid w:val="007A4B3D"/>
    <w:rsid w:val="007C1B8C"/>
    <w:rsid w:val="007E2985"/>
    <w:rsid w:val="00845060"/>
    <w:rsid w:val="008806C7"/>
    <w:rsid w:val="0091194C"/>
    <w:rsid w:val="009123FD"/>
    <w:rsid w:val="009A7979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509EE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A7979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9A7979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50F36"/>
    <w:pPr>
      <w:numPr>
        <w:ilvl w:val="1"/>
        <w:numId w:val="17"/>
      </w:numPr>
      <w:tabs>
        <w:tab w:val="clear" w:pos="792"/>
        <w:tab w:val="num" w:pos="993"/>
      </w:tabs>
      <w:spacing w:before="240" w:after="120"/>
      <w:ind w:left="992" w:hanging="635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9A7979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9A7979"/>
    <w:pPr>
      <w:keepNext/>
      <w:numPr>
        <w:ilvl w:val="3"/>
        <w:numId w:val="17"/>
      </w:numPr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9A7979"/>
    <w:pPr>
      <w:keepNext/>
      <w:numPr>
        <w:ilvl w:val="4"/>
        <w:numId w:val="32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9A7979"/>
    <w:pPr>
      <w:keepNext/>
      <w:numPr>
        <w:ilvl w:val="5"/>
        <w:numId w:val="32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9A7979"/>
    <w:pPr>
      <w:keepNext/>
      <w:numPr>
        <w:ilvl w:val="6"/>
        <w:numId w:val="32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9A7979"/>
    <w:pPr>
      <w:keepNext/>
      <w:numPr>
        <w:ilvl w:val="7"/>
        <w:numId w:val="32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9A7979"/>
    <w:pPr>
      <w:keepNext/>
      <w:numPr>
        <w:ilvl w:val="8"/>
        <w:numId w:val="32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9A7979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9A7979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9A7979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9A7979"/>
    <w:pPr>
      <w:ind w:left="0"/>
    </w:pPr>
  </w:style>
  <w:style w:type="paragraph" w:styleId="ndicedeilustraes">
    <w:name w:val="table of figures"/>
    <w:basedOn w:val="Normal"/>
    <w:next w:val="Normal"/>
    <w:semiHidden/>
    <w:rsid w:val="009A7979"/>
  </w:style>
  <w:style w:type="paragraph" w:styleId="Sumrio2">
    <w:name w:val="toc 2"/>
    <w:basedOn w:val="Normal"/>
    <w:next w:val="Normal"/>
    <w:autoRedefine/>
    <w:uiPriority w:val="39"/>
    <w:rsid w:val="009A7979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9A7979"/>
    <w:pPr>
      <w:ind w:left="480"/>
    </w:pPr>
  </w:style>
  <w:style w:type="character" w:styleId="Hyperlink">
    <w:name w:val="Hyperlink"/>
    <w:basedOn w:val="Fontepargpadro"/>
    <w:uiPriority w:val="99"/>
    <w:rsid w:val="009A7979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9A797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A7979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9A7979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9A7979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9A797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9A7979"/>
    <w:rPr>
      <w:sz w:val="16"/>
    </w:rPr>
  </w:style>
  <w:style w:type="character" w:styleId="Nmerodepgina">
    <w:name w:val="page number"/>
    <w:basedOn w:val="Fontepargpadro"/>
    <w:rsid w:val="009A7979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9A7979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9A79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A7979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9A7979"/>
  </w:style>
  <w:style w:type="character" w:customStyle="1" w:styleId="Ttulo5Char">
    <w:name w:val="Título 5 Char"/>
    <w:basedOn w:val="Fontepargpadro"/>
    <w:link w:val="Ttulo5"/>
    <w:rsid w:val="009A7979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9A7979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9A7979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9A7979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9A7979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9A7979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9A7979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9A7979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9A7979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9A7979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9A7979"/>
    <w:rPr>
      <w:rFonts w:eastAsia="Arial Unicode MS"/>
    </w:rPr>
  </w:style>
  <w:style w:type="paragraph" w:customStyle="1" w:styleId="tabletext">
    <w:name w:val="tabletext"/>
    <w:basedOn w:val="Normal"/>
    <w:rsid w:val="009A7979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9A7979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9A7979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9A7979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9A7979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9A7979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9A7979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9A7979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9A7979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9A7979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9A7979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9A7979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9A7979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9A7979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9A7979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9A7979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9A7979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9A7979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9A7979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9A7979"/>
    <w:rPr>
      <w:color w:val="0000FF"/>
    </w:rPr>
  </w:style>
  <w:style w:type="character" w:styleId="Refdecomentrio">
    <w:name w:val="annotation reference"/>
    <w:basedOn w:val="Fontepargpadro"/>
    <w:rsid w:val="009A7979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9A7979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9A7979"/>
    <w:rPr>
      <w:lang w:eastAsia="en-US"/>
    </w:rPr>
  </w:style>
  <w:style w:type="paragraph" w:styleId="Corpodetexto2">
    <w:name w:val="Body Text 2"/>
    <w:basedOn w:val="Normal"/>
    <w:link w:val="Corpodetexto2Char"/>
    <w:rsid w:val="009A7979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9A7979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9A7979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9A7979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9A7979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A7979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9A7979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50F36"/>
    <w:pPr>
      <w:numPr>
        <w:ilvl w:val="1"/>
        <w:numId w:val="17"/>
      </w:numPr>
      <w:tabs>
        <w:tab w:val="clear" w:pos="792"/>
        <w:tab w:val="num" w:pos="993"/>
      </w:tabs>
      <w:spacing w:before="240" w:after="120"/>
      <w:ind w:left="992" w:hanging="635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9A7979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9A7979"/>
    <w:pPr>
      <w:keepNext/>
      <w:numPr>
        <w:ilvl w:val="3"/>
        <w:numId w:val="17"/>
      </w:numPr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9A7979"/>
    <w:pPr>
      <w:keepNext/>
      <w:numPr>
        <w:ilvl w:val="4"/>
        <w:numId w:val="32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9A7979"/>
    <w:pPr>
      <w:keepNext/>
      <w:numPr>
        <w:ilvl w:val="5"/>
        <w:numId w:val="32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9A7979"/>
    <w:pPr>
      <w:keepNext/>
      <w:numPr>
        <w:ilvl w:val="6"/>
        <w:numId w:val="32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9A7979"/>
    <w:pPr>
      <w:keepNext/>
      <w:numPr>
        <w:ilvl w:val="7"/>
        <w:numId w:val="32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9A7979"/>
    <w:pPr>
      <w:keepNext/>
      <w:numPr>
        <w:ilvl w:val="8"/>
        <w:numId w:val="32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9A7979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9A7979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9A7979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9A7979"/>
    <w:pPr>
      <w:ind w:left="0"/>
    </w:pPr>
  </w:style>
  <w:style w:type="paragraph" w:styleId="ndicedeilustraes">
    <w:name w:val="table of figures"/>
    <w:basedOn w:val="Normal"/>
    <w:next w:val="Normal"/>
    <w:semiHidden/>
    <w:rsid w:val="009A7979"/>
  </w:style>
  <w:style w:type="paragraph" w:styleId="Sumrio2">
    <w:name w:val="toc 2"/>
    <w:basedOn w:val="Normal"/>
    <w:next w:val="Normal"/>
    <w:autoRedefine/>
    <w:uiPriority w:val="39"/>
    <w:rsid w:val="009A7979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9A7979"/>
    <w:pPr>
      <w:ind w:left="480"/>
    </w:pPr>
  </w:style>
  <w:style w:type="character" w:styleId="Hyperlink">
    <w:name w:val="Hyperlink"/>
    <w:basedOn w:val="Fontepargpadro"/>
    <w:uiPriority w:val="99"/>
    <w:rsid w:val="009A7979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9A797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A7979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9A7979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9A7979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9A797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9A7979"/>
    <w:rPr>
      <w:sz w:val="16"/>
    </w:rPr>
  </w:style>
  <w:style w:type="character" w:styleId="Nmerodepgina">
    <w:name w:val="page number"/>
    <w:basedOn w:val="Fontepargpadro"/>
    <w:rsid w:val="009A7979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9A7979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9A79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A7979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9A7979"/>
  </w:style>
  <w:style w:type="character" w:customStyle="1" w:styleId="Ttulo5Char">
    <w:name w:val="Título 5 Char"/>
    <w:basedOn w:val="Fontepargpadro"/>
    <w:link w:val="Ttulo5"/>
    <w:rsid w:val="009A7979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9A7979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9A7979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9A7979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9A7979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9A7979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9A7979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9A7979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9A7979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9A7979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9A7979"/>
    <w:rPr>
      <w:rFonts w:eastAsia="Arial Unicode MS"/>
    </w:rPr>
  </w:style>
  <w:style w:type="paragraph" w:customStyle="1" w:styleId="tabletext">
    <w:name w:val="tabletext"/>
    <w:basedOn w:val="Normal"/>
    <w:rsid w:val="009A7979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9A7979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9A7979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9A7979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9A7979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9A7979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9A7979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9A7979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9A7979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9A7979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9A7979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9A7979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9A7979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9A7979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9A7979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9A7979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9A7979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9A7979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9A7979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9A7979"/>
    <w:rPr>
      <w:color w:val="0000FF"/>
    </w:rPr>
  </w:style>
  <w:style w:type="character" w:styleId="Refdecomentrio">
    <w:name w:val="annotation reference"/>
    <w:basedOn w:val="Fontepargpadro"/>
    <w:rsid w:val="009A7979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9A7979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9A7979"/>
    <w:rPr>
      <w:lang w:eastAsia="en-US"/>
    </w:rPr>
  </w:style>
  <w:style w:type="paragraph" w:styleId="Corpodetexto2">
    <w:name w:val="Body Text 2"/>
    <w:basedOn w:val="Normal"/>
    <w:link w:val="Corpodetexto2Char"/>
    <w:rsid w:val="009A7979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9A7979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9A7979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9A7979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9A7979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484AEE-CB19-4310-AC43-272FD7795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25</TotalTime>
  <Pages>26</Pages>
  <Words>5693</Words>
  <Characters>33094</Characters>
  <Application>Microsoft Office Word</Application>
  <DocSecurity>0</DocSecurity>
  <Lines>275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38710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2014-11-08T03:19:00Z</cp:lastPrinted>
  <dcterms:created xsi:type="dcterms:W3CDTF">2014-11-08T03:18:00Z</dcterms:created>
  <dcterms:modified xsi:type="dcterms:W3CDTF">2014-11-22T19:30:00Z</dcterms:modified>
</cp:coreProperties>
</file>