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[TEST] Bug: Erro de cálculo simulado 192917</w:t>
      </w:r>
    </w:p>
    <w:p>
      <w:r>
        <w:t># Manual Operacional - [TEST] Bug: Erro de cálculo simulado 192917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Simulando um bug para teste de fluxo de correção.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p>
      <w:r>
        <w:br w:type="page"/>
      </w:r>
    </w:p>
    <w:p>
      <w:pPr>
        <w:pStyle w:val="Heading1"/>
      </w:pPr>
      <w:r>
        <w:t>Atualização - Issue #None</w:t>
      </w:r>
    </w:p>
    <w:p>
      <w:r>
        <w:t># Manual Operacional - [TEST] Bug: Erro de cálculo simulado 192917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Simulando um bug para teste de fluxo de correção.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