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0A2" w:rsidRDefault="00FA40A2" w:rsidP="00FA40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40A2" w:rsidRDefault="00FA40A2" w:rsidP="00FA40A2">
      <w:pPr>
        <w:widowControl w:val="0"/>
        <w:rPr>
          <w:rFonts w:cs="Arial"/>
          <w:sz w:val="20"/>
        </w:rPr>
      </w:pPr>
    </w:p>
    <w:p w:rsidR="00FA40A2" w:rsidRDefault="00FA40A2" w:rsidP="00FA40A2">
      <w:pPr>
        <w:widowControl w:val="0"/>
        <w:rPr>
          <w:rFonts w:cs="Arial"/>
          <w:sz w:val="20"/>
        </w:rPr>
      </w:pPr>
    </w:p>
    <w:p w:rsidR="00FA40A2" w:rsidRDefault="00FA40A2" w:rsidP="00FA40A2">
      <w:pPr>
        <w:widowControl w:val="0"/>
        <w:rPr>
          <w:rFonts w:cs="Arial"/>
          <w:sz w:val="20"/>
        </w:rPr>
      </w:pPr>
    </w:p>
    <w:p w:rsidR="00FA40A2" w:rsidRDefault="00FA40A2" w:rsidP="00FA40A2">
      <w:pPr>
        <w:widowControl w:val="0"/>
        <w:rPr>
          <w:rFonts w:cs="Arial"/>
          <w:sz w:val="20"/>
        </w:rPr>
      </w:pPr>
    </w:p>
    <w:p w:rsidR="00FA40A2" w:rsidRDefault="00FA40A2" w:rsidP="00FA40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40A2" w:rsidRDefault="00FA40A2" w:rsidP="00FA40A2">
      <w:pPr>
        <w:widowControl w:val="0"/>
        <w:rPr>
          <w:rFonts w:cs="Arial"/>
          <w:sz w:val="20"/>
          <w:u w:val="single"/>
        </w:rPr>
      </w:pPr>
    </w:p>
    <w:p w:rsidR="00FA40A2" w:rsidRDefault="00FA40A2" w:rsidP="00FA40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40A2" w:rsidRDefault="00FA40A2" w:rsidP="00FA40A2">
      <w:pPr>
        <w:widowControl w:val="0"/>
        <w:rPr>
          <w:rFonts w:cs="Arial"/>
          <w:sz w:val="20"/>
        </w:rPr>
      </w:pPr>
    </w:p>
    <w:p w:rsidR="00FA40A2" w:rsidRDefault="00FA40A2" w:rsidP="00FA40A2">
      <w:pPr>
        <w:widowControl w:val="0"/>
        <w:rPr>
          <w:rFonts w:cs="Arial"/>
          <w:sz w:val="20"/>
        </w:rPr>
      </w:pPr>
    </w:p>
    <w:p w:rsidR="00FA40A2" w:rsidRDefault="00FA40A2" w:rsidP="00FA40A2">
      <w:pPr>
        <w:widowControl w:val="0"/>
        <w:rPr>
          <w:rFonts w:cs="Arial"/>
          <w:sz w:val="20"/>
        </w:rPr>
      </w:pPr>
    </w:p>
    <w:p w:rsidR="00FA40A2" w:rsidRDefault="00FA40A2" w:rsidP="00FA40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40A2" w:rsidRDefault="00FA40A2" w:rsidP="00FA40A2">
      <w:pPr>
        <w:widowControl w:val="0"/>
        <w:rPr>
          <w:rFonts w:cs="Arial"/>
          <w:sz w:val="20"/>
        </w:rPr>
      </w:pPr>
    </w:p>
    <w:p w:rsidR="00FA40A2" w:rsidRDefault="00FA40A2" w:rsidP="00FA40A2">
      <w:pPr>
        <w:widowControl w:val="0"/>
        <w:rPr>
          <w:rFonts w:cs="Arial"/>
          <w:sz w:val="20"/>
        </w:rPr>
      </w:pPr>
    </w:p>
    <w:p w:rsidR="00FA40A2" w:rsidRDefault="00FA40A2" w:rsidP="00FA40A2">
      <w:pPr>
        <w:widowControl w:val="0"/>
        <w:rPr>
          <w:rFonts w:cs="Arial"/>
        </w:rPr>
      </w:pPr>
    </w:p>
    <w:p w:rsidR="00FA40A2" w:rsidRDefault="00FA40A2" w:rsidP="00FA40A2">
      <w:pPr>
        <w:pStyle w:val="Capa"/>
        <w:rPr>
          <w:color w:val="FF9900"/>
        </w:rPr>
      </w:pPr>
      <w:r>
        <w:t>SINDRAPE</w:t>
      </w:r>
    </w:p>
    <w:p w:rsidR="00FA40A2" w:rsidRDefault="00FA40A2" w:rsidP="00FA40A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A40A2" w:rsidRPr="00FA40A2" w:rsidRDefault="00FA40A2" w:rsidP="00FA40A2">
      <w:pPr>
        <w:widowControl w:val="0"/>
        <w:rPr>
          <w:color w:val="000080"/>
        </w:rPr>
      </w:pPr>
    </w:p>
    <w:p w:rsidR="00FA40A2" w:rsidRPr="00FA40A2" w:rsidRDefault="00FA40A2" w:rsidP="00FA40A2">
      <w:pPr>
        <w:widowControl w:val="0"/>
        <w:jc w:val="right"/>
        <w:rPr>
          <w:rFonts w:cs="Arial"/>
          <w:b/>
          <w:bCs/>
          <w:color w:val="000080"/>
        </w:rPr>
      </w:pPr>
    </w:p>
    <w:p w:rsidR="00FA40A2" w:rsidRDefault="00FA40A2" w:rsidP="00FA40A2">
      <w:pPr>
        <w:pStyle w:val="Capa"/>
      </w:pPr>
      <w:r>
        <w:t>UCS0501</w:t>
      </w:r>
      <w:r w:rsidR="005E0C59">
        <w:t xml:space="preserve"> </w:t>
      </w:r>
      <w:r>
        <w:t>– Manter formulários de avaliação funcional</w:t>
      </w:r>
    </w:p>
    <w:p w:rsidR="00FA40A2" w:rsidRDefault="00FA40A2" w:rsidP="00FA40A2">
      <w:pPr>
        <w:widowControl w:val="0"/>
        <w:rPr>
          <w:rFonts w:cs="Arial"/>
        </w:rPr>
      </w:pPr>
    </w:p>
    <w:p w:rsidR="00FA40A2" w:rsidRDefault="00FA40A2" w:rsidP="00FA40A2">
      <w:pPr>
        <w:widowControl w:val="0"/>
      </w:pPr>
    </w:p>
    <w:p w:rsidR="00FA40A2" w:rsidRDefault="00FA40A2" w:rsidP="00FA40A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FA40A2" w:rsidRPr="00FA40A2" w:rsidRDefault="00FA40A2" w:rsidP="00FA40A2">
      <w:pPr>
        <w:pStyle w:val="Corpodetexto3"/>
        <w:widowControl w:val="0"/>
        <w:spacing w:after="0"/>
        <w:rPr>
          <w:rFonts w:cs="Arial"/>
        </w:rPr>
      </w:pPr>
      <w:r w:rsidRPr="00FA40A2">
        <w:rPr>
          <w:rFonts w:cs="Arial"/>
        </w:rPr>
        <w:lastRenderedPageBreak/>
        <w:t>Histórico de Revisões</w:t>
      </w:r>
    </w:p>
    <w:p w:rsidR="00FA40A2" w:rsidRDefault="00FA40A2" w:rsidP="00FA40A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A40A2" w:rsidTr="00FA40A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A40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A40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A40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A40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A40A2" w:rsidTr="00FA40A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A40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06/07/2010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A40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A40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A40A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FA40A2" w:rsidTr="00FA40A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A40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A40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A40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A40A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A40A2" w:rsidRDefault="00FA40A2" w:rsidP="00FA40A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A40A2" w:rsidRPr="00FA40A2" w:rsidRDefault="00FA40A2" w:rsidP="00FA40A2">
      <w:pPr>
        <w:pStyle w:val="Corpodetexto3"/>
        <w:widowControl w:val="0"/>
        <w:spacing w:after="0"/>
        <w:jc w:val="left"/>
        <w:rPr>
          <w:rFonts w:cs="Arial"/>
        </w:rPr>
      </w:pPr>
      <w:r w:rsidRPr="00FA40A2">
        <w:rPr>
          <w:rFonts w:cs="Arial"/>
        </w:rPr>
        <w:lastRenderedPageBreak/>
        <w:t>Índice</w:t>
      </w:r>
    </w:p>
    <w:p w:rsidR="00FA40A2" w:rsidRPr="00FA40A2" w:rsidRDefault="00FA40A2" w:rsidP="00FA40A2">
      <w:pPr>
        <w:pStyle w:val="Corpodetexto3"/>
        <w:widowControl w:val="0"/>
        <w:spacing w:after="0"/>
        <w:jc w:val="left"/>
        <w:rPr>
          <w:rFonts w:cs="Arial"/>
        </w:rPr>
      </w:pPr>
    </w:p>
    <w:p w:rsidR="00FA40A2" w:rsidRDefault="00FA40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3267803" w:history="1">
        <w:r w:rsidRPr="004A288E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A288E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04" w:history="1">
        <w:r w:rsidR="00FA40A2" w:rsidRPr="004A288E">
          <w:rPr>
            <w:rStyle w:val="Hyperlink"/>
            <w:noProof/>
          </w:rPr>
          <w:t>1.1.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Descrição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_Toc403267804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5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05" w:history="1">
        <w:r w:rsidR="00FA40A2" w:rsidRPr="004A288E">
          <w:rPr>
            <w:rStyle w:val="Hyperlink"/>
            <w:noProof/>
          </w:rPr>
          <w:t>1.2.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Requisitos atendidos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_Toc403267805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5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06" w:history="1">
        <w:r w:rsidR="00FA40A2" w:rsidRPr="004A288E">
          <w:rPr>
            <w:rStyle w:val="Hyperlink"/>
            <w:noProof/>
          </w:rPr>
          <w:t>2.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Conceito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_Toc403267806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5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07" w:history="1">
        <w:r w:rsidR="00FA40A2" w:rsidRPr="004A288E">
          <w:rPr>
            <w:rStyle w:val="Hyperlink"/>
            <w:noProof/>
          </w:rPr>
          <w:t>2.1.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Conceitos principais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_Toc403267807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5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08" w:history="1">
        <w:r w:rsidR="00FA40A2" w:rsidRPr="004A288E">
          <w:rPr>
            <w:rStyle w:val="Hyperlink"/>
            <w:noProof/>
          </w:rPr>
          <w:t>2.2.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Conceitos associados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_Toc403267808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5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09" w:history="1">
        <w:r w:rsidR="00FA40A2" w:rsidRPr="004A288E">
          <w:rPr>
            <w:rStyle w:val="Hyperlink"/>
            <w:noProof/>
          </w:rPr>
          <w:t>3.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Diagrama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_Toc403267809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6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10" w:history="1">
        <w:r w:rsidR="00FA40A2" w:rsidRPr="004A288E">
          <w:rPr>
            <w:rStyle w:val="Hyperlink"/>
            <w:noProof/>
          </w:rPr>
          <w:t>4.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Casos de Uso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_Toc403267810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7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11" w:history="1">
        <w:r w:rsidR="00FA40A2" w:rsidRPr="004A288E">
          <w:rPr>
            <w:rStyle w:val="Hyperlink"/>
            <w:noProof/>
          </w:rPr>
          <w:t>4.1.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Incluir formulário de avaliação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_Toc403267811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7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12" w:history="1">
        <w:r w:rsidR="00FA40A2" w:rsidRPr="004A288E">
          <w:rPr>
            <w:rStyle w:val="Hyperlink"/>
            <w:noProof/>
          </w:rPr>
          <w:t>4.1.1.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Fluxo Básico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_Toc403267812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7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13" w:history="1">
        <w:r w:rsidR="00FA40A2" w:rsidRPr="004A288E">
          <w:rPr>
            <w:rStyle w:val="Hyperlink"/>
            <w:noProof/>
          </w:rPr>
          <w:t>4.2.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Alterar formulário de avaliação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_Toc403267813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7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14" w:history="1">
        <w:r w:rsidR="00FA40A2" w:rsidRPr="004A288E">
          <w:rPr>
            <w:rStyle w:val="Hyperlink"/>
            <w:noProof/>
          </w:rPr>
          <w:t>4.2.1.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Fluxo Básico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_Toc403267814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7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15" w:history="1">
        <w:r w:rsidR="00FA40A2" w:rsidRPr="004A288E">
          <w:rPr>
            <w:rStyle w:val="Hyperlink"/>
            <w:noProof/>
          </w:rPr>
          <w:t>4.3.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Excluir formulário de avaliação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_Toc403267815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7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16" w:history="1">
        <w:r w:rsidR="00FA40A2" w:rsidRPr="004A288E">
          <w:rPr>
            <w:rStyle w:val="Hyperlink"/>
            <w:noProof/>
          </w:rPr>
          <w:t>4.3.1.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Fluxo Básico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_Toc403267816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7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17" w:history="1">
        <w:r w:rsidR="00FA40A2" w:rsidRPr="004A288E">
          <w:rPr>
            <w:rStyle w:val="Hyperlink"/>
            <w:noProof/>
          </w:rPr>
          <w:t>4.4.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Anular formulário de avaliação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_Toc403267817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8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18" w:history="1">
        <w:r w:rsidR="00FA40A2" w:rsidRPr="004A288E">
          <w:rPr>
            <w:rStyle w:val="Hyperlink"/>
            <w:noProof/>
          </w:rPr>
          <w:t>4.4.1.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Fluxo Básico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_Toc403267818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8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19" w:history="1">
        <w:r w:rsidR="00FA40A2" w:rsidRPr="004A288E">
          <w:rPr>
            <w:rStyle w:val="Hyperlink"/>
            <w:noProof/>
          </w:rPr>
          <w:t>4.5.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Listar formulários de avaliação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_Toc403267819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8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20" w:history="1">
        <w:r w:rsidR="00FA40A2" w:rsidRPr="004A288E">
          <w:rPr>
            <w:rStyle w:val="Hyperlink"/>
            <w:noProof/>
          </w:rPr>
          <w:t>4.5.1.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Fluxo Básico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_Toc403267820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8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21" w:history="1">
        <w:r w:rsidR="00FA40A2" w:rsidRPr="004A288E">
          <w:rPr>
            <w:rStyle w:val="Hyperlink"/>
            <w:noProof/>
          </w:rPr>
          <w:t>5.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Regras de negócio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_Toc403267821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9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22" w:history="1">
        <w:r w:rsidR="00FA40A2" w:rsidRPr="004A288E">
          <w:rPr>
            <w:rStyle w:val="Hyperlink"/>
            <w:noProof/>
          </w:rPr>
          <w:t>5.1.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RN01: Validar código de referência do formulário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_Toc403267822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9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23" w:history="1">
        <w:r w:rsidR="00FA40A2" w:rsidRPr="004A288E">
          <w:rPr>
            <w:rStyle w:val="Hyperlink"/>
            <w:noProof/>
          </w:rPr>
          <w:t>5.2.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RN02: Verificar vigência do formulário de avaliação para exclusão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_Toc403267823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9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24" w:history="1">
        <w:r w:rsidR="00FA40A2" w:rsidRPr="004A288E">
          <w:rPr>
            <w:rStyle w:val="Hyperlink"/>
            <w:noProof/>
          </w:rPr>
          <w:t>5.3.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RN03: Verificar vigência do formulário de avaliação para alteração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_Toc403267824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9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25" w:history="1">
        <w:r w:rsidR="00FA40A2" w:rsidRPr="004A288E">
          <w:rPr>
            <w:rStyle w:val="Hyperlink"/>
            <w:noProof/>
          </w:rPr>
          <w:t>5.4.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RN04: Validar data inicial para alteração retificadora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_Toc403267825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10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26" w:history="1">
        <w:r w:rsidR="00FA40A2" w:rsidRPr="004A288E">
          <w:rPr>
            <w:rStyle w:val="Hyperlink"/>
            <w:noProof/>
          </w:rPr>
          <w:t>5.5.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RN05: Verificar se as datas de vigência são válidas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_Toc403267826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10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27" w:history="1">
        <w:r w:rsidR="00FA40A2" w:rsidRPr="004A288E">
          <w:rPr>
            <w:rStyle w:val="Hyperlink"/>
            <w:noProof/>
          </w:rPr>
          <w:t>5.6.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RN06: Verificar se é a única vigência para exclusão/anulação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_Toc403267827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10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28" w:history="1">
        <w:r w:rsidR="00FA40A2" w:rsidRPr="004A288E">
          <w:rPr>
            <w:rStyle w:val="Hyperlink"/>
            <w:noProof/>
          </w:rPr>
          <w:t>5.7.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RN07: Verificar se existem conceitos associados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_Toc403267828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10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29" w:history="1">
        <w:r w:rsidR="00FA40A2" w:rsidRPr="004A288E">
          <w:rPr>
            <w:rStyle w:val="Hyperlink"/>
            <w:noProof/>
          </w:rPr>
          <w:t>5.8.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RN08: Verificar se as notas são válidas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_Toc403267829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11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30" w:history="1">
        <w:r w:rsidR="00FA40A2" w:rsidRPr="004A288E">
          <w:rPr>
            <w:rStyle w:val="Hyperlink"/>
            <w:noProof/>
          </w:rPr>
          <w:t>5.9.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RN09: Verificar vigência do formulário de avaliação para anulação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_Toc403267830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11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31" w:history="1">
        <w:r w:rsidR="00FA40A2" w:rsidRPr="004A288E">
          <w:rPr>
            <w:rStyle w:val="Hyperlink"/>
            <w:noProof/>
          </w:rPr>
          <w:t>6.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Anexos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_Toc403267831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12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32" w:history="1">
        <w:r w:rsidR="00FA40A2" w:rsidRPr="004A288E">
          <w:rPr>
            <w:rStyle w:val="Hyperlink"/>
            <w:noProof/>
          </w:rPr>
          <w:t>6.1.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Atualização conforme o Tipo de Vigência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_Toc403267832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12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33" w:history="1">
        <w:r w:rsidR="00FA40A2" w:rsidRPr="004A288E">
          <w:rPr>
            <w:rStyle w:val="Hyperlink"/>
            <w:noProof/>
          </w:rPr>
          <w:t>6.2.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Situações de alteração/exclusão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_Toc403267833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12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5E0C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7834" w:history="1">
        <w:r w:rsidR="00FA40A2" w:rsidRPr="004A288E">
          <w:rPr>
            <w:rStyle w:val="Hyperlink"/>
            <w:rFonts w:eastAsia="Arial Unicode MS"/>
            <w:noProof/>
          </w:rPr>
          <w:t>7.</w:t>
        </w:r>
        <w:r w:rsidR="00FA40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A40A2" w:rsidRPr="004A288E">
          <w:rPr>
            <w:rStyle w:val="Hyperlink"/>
            <w:noProof/>
          </w:rPr>
          <w:t>Revisões</w:t>
        </w:r>
        <w:r w:rsidR="00FA40A2">
          <w:rPr>
            <w:noProof/>
            <w:webHidden/>
          </w:rPr>
          <w:tab/>
        </w:r>
        <w:r w:rsidR="00FA40A2">
          <w:rPr>
            <w:noProof/>
            <w:webHidden/>
          </w:rPr>
          <w:fldChar w:fldCharType="begin"/>
        </w:r>
        <w:r w:rsidR="00FA40A2">
          <w:rPr>
            <w:noProof/>
            <w:webHidden/>
          </w:rPr>
          <w:instrText xml:space="preserve"> PAGEREF _Toc403267834 \h </w:instrText>
        </w:r>
        <w:r w:rsidR="00FA40A2">
          <w:rPr>
            <w:noProof/>
            <w:webHidden/>
          </w:rPr>
        </w:r>
        <w:r w:rsidR="00FA40A2">
          <w:rPr>
            <w:noProof/>
            <w:webHidden/>
          </w:rPr>
          <w:fldChar w:fldCharType="separate"/>
        </w:r>
        <w:r w:rsidR="00D95E5B">
          <w:rPr>
            <w:noProof/>
            <w:webHidden/>
          </w:rPr>
          <w:t>14</w:t>
        </w:r>
        <w:r w:rsidR="00FA40A2">
          <w:rPr>
            <w:noProof/>
            <w:webHidden/>
          </w:rPr>
          <w:fldChar w:fldCharType="end"/>
        </w:r>
      </w:hyperlink>
    </w:p>
    <w:p w:rsidR="00FA40A2" w:rsidRDefault="00FA40A2" w:rsidP="00FA40A2">
      <w:pPr>
        <w:pStyle w:val="Sumrio1"/>
      </w:pPr>
      <w:r>
        <w:fldChar w:fldCharType="end"/>
      </w:r>
    </w:p>
    <w:p w:rsidR="00FA40A2" w:rsidRDefault="00FA40A2" w:rsidP="00FA40A2">
      <w:pPr>
        <w:widowControl w:val="0"/>
        <w:rPr>
          <w:rFonts w:cs="Arial"/>
          <w:b/>
          <w:bCs/>
          <w:color w:val="000000"/>
        </w:rPr>
      </w:pPr>
    </w:p>
    <w:p w:rsidR="00FA40A2" w:rsidRDefault="00FA40A2" w:rsidP="00FA40A2">
      <w:pPr>
        <w:pStyle w:val="Heading"/>
        <w:rPr>
          <w:rFonts w:cs="Arial"/>
          <w:szCs w:val="24"/>
          <w:lang w:val="pt-BR"/>
        </w:rPr>
      </w:pPr>
    </w:p>
    <w:p w:rsidR="00FA40A2" w:rsidRDefault="00FA40A2" w:rsidP="00FA40A2">
      <w:pPr>
        <w:pStyle w:val="Heading"/>
      </w:pPr>
    </w:p>
    <w:p w:rsidR="00FA40A2" w:rsidRDefault="00FA40A2" w:rsidP="00FA40A2">
      <w:pPr>
        <w:pStyle w:val="Heading"/>
        <w:jc w:val="center"/>
      </w:pPr>
    </w:p>
    <w:p w:rsidR="00FA40A2" w:rsidRDefault="00FA40A2" w:rsidP="00FA40A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A40A2" w:rsidRDefault="00FA40A2" w:rsidP="00FA40A2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3267803"/>
      <w:r>
        <w:lastRenderedPageBreak/>
        <w:t>Pacote/Caso de Uso</w:t>
      </w:r>
      <w:bookmarkEnd w:id="0"/>
    </w:p>
    <w:p w:rsidR="00FA40A2" w:rsidRDefault="00FA40A2" w:rsidP="00FA40A2"/>
    <w:p w:rsidR="00FA40A2" w:rsidRDefault="00FA40A2" w:rsidP="005E0C59">
      <w:pPr>
        <w:pStyle w:val="Subttulo"/>
      </w:pPr>
      <w:r>
        <w:t>Manter formulários de avaliação</w:t>
      </w:r>
      <w:r w:rsidR="005E0C59">
        <w:t xml:space="preserve"> funcional</w:t>
      </w:r>
    </w:p>
    <w:p w:rsidR="00FA40A2" w:rsidRDefault="00FA40A2" w:rsidP="00FA40A2">
      <w:pPr>
        <w:widowControl w:val="0"/>
        <w:ind w:left="902"/>
        <w:rPr>
          <w:rFonts w:cs="Arial"/>
          <w:b/>
          <w:bCs/>
          <w:color w:val="FF0000"/>
        </w:rPr>
      </w:pPr>
    </w:p>
    <w:p w:rsidR="00FA40A2" w:rsidRDefault="00FA40A2" w:rsidP="00FA40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3267804"/>
      <w:r>
        <w:t>Descrição</w:t>
      </w:r>
      <w:bookmarkEnd w:id="1"/>
    </w:p>
    <w:p w:rsidR="00FA40A2" w:rsidRDefault="00FA40A2" w:rsidP="00FA40A2">
      <w:pPr>
        <w:pStyle w:val="Recuodecorpodetexto2"/>
        <w:widowControl w:val="0"/>
        <w:ind w:left="1620" w:firstLine="0"/>
        <w:rPr>
          <w:sz w:val="24"/>
        </w:rPr>
      </w:pPr>
    </w:p>
    <w:p w:rsidR="00FA40A2" w:rsidRDefault="00FA40A2" w:rsidP="00FA40A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Formulários de avaliação.</w:t>
      </w:r>
    </w:p>
    <w:p w:rsidR="00FA40A2" w:rsidRDefault="00FA40A2" w:rsidP="00FA40A2">
      <w:pPr>
        <w:pStyle w:val="Recuodecorpodetexto2"/>
        <w:widowControl w:val="0"/>
        <w:ind w:left="1620" w:firstLine="0"/>
        <w:rPr>
          <w:sz w:val="24"/>
        </w:rPr>
      </w:pPr>
    </w:p>
    <w:p w:rsidR="00FA40A2" w:rsidRDefault="00FA40A2" w:rsidP="00FA40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3267805"/>
      <w:r>
        <w:t>Requisitos atendidos</w:t>
      </w:r>
      <w:bookmarkEnd w:id="2"/>
    </w:p>
    <w:p w:rsidR="00FA40A2" w:rsidRDefault="00FA40A2" w:rsidP="00FA40A2"/>
    <w:p w:rsidR="00FA40A2" w:rsidRDefault="00FA40A2" w:rsidP="00FA40A2">
      <w:pPr>
        <w:pStyle w:val="Recuodecorpodetexto"/>
        <w:ind w:left="1260"/>
      </w:pPr>
      <w:r>
        <w:t>R4 – Manter formulários de avaliação</w:t>
      </w:r>
    </w:p>
    <w:p w:rsidR="00FA40A2" w:rsidRDefault="00FA40A2" w:rsidP="00FA40A2"/>
    <w:p w:rsidR="00FA40A2" w:rsidRDefault="00FA40A2" w:rsidP="00FA40A2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3267806"/>
      <w:r>
        <w:t>Conceito</w:t>
      </w:r>
      <w:bookmarkEnd w:id="3"/>
      <w:r>
        <w:tab/>
      </w:r>
    </w:p>
    <w:p w:rsidR="00FA40A2" w:rsidRDefault="00FA40A2" w:rsidP="00FA40A2"/>
    <w:p w:rsidR="00FA40A2" w:rsidRDefault="00FA40A2" w:rsidP="00FA40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3267807"/>
      <w:r>
        <w:t>Conceitos principais</w:t>
      </w:r>
      <w:bookmarkEnd w:id="4"/>
    </w:p>
    <w:p w:rsidR="00FA40A2" w:rsidRDefault="00FA40A2" w:rsidP="00FA40A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A40A2" w:rsidTr="00FF700E">
        <w:trPr>
          <w:trHeight w:val="600"/>
        </w:trPr>
        <w:tc>
          <w:tcPr>
            <w:tcW w:w="1600" w:type="dxa"/>
          </w:tcPr>
          <w:p w:rsidR="00FA40A2" w:rsidRDefault="00FA40A2" w:rsidP="00FA40A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Formulário de avaliação</w:t>
            </w:r>
          </w:p>
        </w:tc>
        <w:tc>
          <w:tcPr>
            <w:tcW w:w="4606" w:type="dxa"/>
          </w:tcPr>
          <w:p w:rsidR="00FA40A2" w:rsidRDefault="00FA40A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formulários de avaliação para avaliação funcional.</w:t>
            </w:r>
          </w:p>
        </w:tc>
      </w:tr>
    </w:tbl>
    <w:p w:rsidR="00FA40A2" w:rsidRDefault="00FA40A2" w:rsidP="00FA40A2">
      <w:pPr>
        <w:rPr>
          <w:rFonts w:cs="Arial"/>
        </w:rPr>
      </w:pPr>
    </w:p>
    <w:p w:rsidR="00FA40A2" w:rsidRDefault="00FA40A2" w:rsidP="00FA40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3267808"/>
      <w:r>
        <w:t>Conceitos associados</w:t>
      </w:r>
      <w:bookmarkEnd w:id="5"/>
    </w:p>
    <w:p w:rsidR="00FA40A2" w:rsidRDefault="00FA40A2" w:rsidP="00FA40A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FA40A2" w:rsidTr="00FF700E">
        <w:trPr>
          <w:trHeight w:val="600"/>
        </w:trPr>
        <w:tc>
          <w:tcPr>
            <w:tcW w:w="2338" w:type="dxa"/>
          </w:tcPr>
          <w:p w:rsidR="00FA40A2" w:rsidRDefault="00FA40A2" w:rsidP="00FA40A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Questão de avaliação</w:t>
            </w:r>
          </w:p>
        </w:tc>
        <w:tc>
          <w:tcPr>
            <w:tcW w:w="6732" w:type="dxa"/>
          </w:tcPr>
          <w:p w:rsidR="00FA40A2" w:rsidRDefault="00FA40A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questões de avaliação para avaliação funcional.</w:t>
            </w:r>
          </w:p>
        </w:tc>
      </w:tr>
      <w:tr w:rsidR="00FA40A2" w:rsidTr="00FF700E">
        <w:trPr>
          <w:trHeight w:val="600"/>
        </w:trPr>
        <w:tc>
          <w:tcPr>
            <w:tcW w:w="2338" w:type="dxa"/>
          </w:tcPr>
          <w:p w:rsidR="00FA40A2" w:rsidRDefault="00FA40A2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funcional</w:t>
            </w:r>
          </w:p>
        </w:tc>
        <w:tc>
          <w:tcPr>
            <w:tcW w:w="6732" w:type="dxa"/>
          </w:tcPr>
          <w:p w:rsidR="00FA40A2" w:rsidRDefault="00FA40A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avaliações funcionais que devem ser aplicadas aos servidores.</w:t>
            </w:r>
          </w:p>
        </w:tc>
      </w:tr>
    </w:tbl>
    <w:p w:rsidR="00FA40A2" w:rsidRDefault="00FA40A2" w:rsidP="00FA40A2">
      <w:pPr>
        <w:pStyle w:val="Cabealho"/>
        <w:rPr>
          <w:rFonts w:cs="Arial"/>
        </w:rPr>
      </w:pPr>
    </w:p>
    <w:p w:rsidR="00FA40A2" w:rsidRDefault="00FA40A2" w:rsidP="00FA40A2">
      <w:pPr>
        <w:rPr>
          <w:rFonts w:eastAsia="Arial Unicode MS"/>
        </w:rPr>
      </w:pPr>
    </w:p>
    <w:p w:rsidR="00FA40A2" w:rsidRDefault="00FA40A2" w:rsidP="00FA40A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3267809"/>
      <w:r>
        <w:lastRenderedPageBreak/>
        <w:t>Diagrama</w:t>
      </w:r>
      <w:bookmarkEnd w:id="6"/>
    </w:p>
    <w:p w:rsidR="00FA40A2" w:rsidRDefault="00FA40A2" w:rsidP="00FA40A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A40A2" w:rsidRDefault="00FA40A2" w:rsidP="00FA40A2">
      <w:pPr>
        <w:widowControl w:val="0"/>
        <w:jc w:val="center"/>
        <w:rPr>
          <w:rFonts w:cs="Arial"/>
        </w:rPr>
      </w:pPr>
    </w:p>
    <w:p w:rsidR="00FA40A2" w:rsidRDefault="00FA40A2" w:rsidP="00FA40A2">
      <w:pPr>
        <w:widowControl w:val="0"/>
        <w:ind w:left="0"/>
        <w:jc w:val="center"/>
        <w:rPr>
          <w:rFonts w:cs="Arial"/>
        </w:rPr>
      </w:pPr>
    </w:p>
    <w:p w:rsidR="00FA40A2" w:rsidRDefault="005E0C59" w:rsidP="00FA40A2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0FC26771" wp14:editId="300714F2">
                <wp:simplePos x="0" y="0"/>
                <wp:positionH relativeFrom="column">
                  <wp:posOffset>564515</wp:posOffset>
                </wp:positionH>
                <wp:positionV relativeFrom="paragraph">
                  <wp:posOffset>236220</wp:posOffset>
                </wp:positionV>
                <wp:extent cx="4622800" cy="5737225"/>
                <wp:effectExtent l="0" t="0" r="6350" b="0"/>
                <wp:wrapNone/>
                <wp:docPr id="40" name="Tela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5880" y="55880"/>
                            <a:ext cx="4533265" cy="564769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55880" y="55880"/>
                            <a:ext cx="629920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2395" y="89535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C59" w:rsidRDefault="005E0C59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080895" y="415925"/>
                            <a:ext cx="2260600" cy="503999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28320" y="2542540"/>
                            <a:ext cx="247650" cy="24701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52145" y="2789555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83235" y="284607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52145" y="284607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16890" y="3037205"/>
                            <a:ext cx="135255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52145" y="3037205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47015" y="3261995"/>
                            <a:ext cx="6483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C59" w:rsidRDefault="005E0C5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642870" y="561975"/>
                            <a:ext cx="118110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609215" y="528320"/>
                            <a:ext cx="118110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620645" y="775970"/>
                            <a:ext cx="11055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C59" w:rsidRDefault="005E0C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formulário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924175" y="922020"/>
                            <a:ext cx="5149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C59" w:rsidRDefault="005E0C59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642870" y="1518285"/>
                            <a:ext cx="1181100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609215" y="1484630"/>
                            <a:ext cx="118110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609215" y="1732280"/>
                            <a:ext cx="11309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C59" w:rsidRDefault="005E0C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formulário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924175" y="1878330"/>
                            <a:ext cx="5149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C59" w:rsidRDefault="005E0C59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609215" y="2452370"/>
                            <a:ext cx="1316355" cy="87757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575560" y="2418715"/>
                            <a:ext cx="1316355" cy="87757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632075" y="2710815"/>
                            <a:ext cx="11436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C59" w:rsidRDefault="005E0C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formulário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957830" y="2857500"/>
                            <a:ext cx="5149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C59" w:rsidRDefault="005E0C59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676525" y="3498215"/>
                            <a:ext cx="118110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642870" y="3464560"/>
                            <a:ext cx="118110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654300" y="3712210"/>
                            <a:ext cx="1124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C59" w:rsidRDefault="005E0C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formulário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957830" y="3858260"/>
                            <a:ext cx="5149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C59" w:rsidRDefault="005E0C59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2620645" y="4465955"/>
                            <a:ext cx="1293495" cy="86614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2586990" y="4432300"/>
                            <a:ext cx="1293495" cy="86614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642870" y="4713605"/>
                            <a:ext cx="11372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C59" w:rsidRDefault="005E0C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formulários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957830" y="4859655"/>
                            <a:ext cx="5149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E0C59" w:rsidRDefault="005E0C59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876935" y="2936240"/>
                            <a:ext cx="120396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0" o:spid="_x0000_s1026" editas="canvas" style="position:absolute;left:0;text-align:left;margin-left:44.45pt;margin-top:18.6pt;width:364pt;height:451.75pt;z-index:251660288" coordsize="46228,57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228;height:57372;visibility:visible;mso-wrap-style:square">
                  <v:fill o:detectmouseclick="t"/>
                  <v:path o:connecttype="none"/>
                </v:shape>
                <v:rect id="Rectangle 5" o:spid="_x0000_s1028" style="position:absolute;width:10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558;top:558;width:45333;height:56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558;top:558;width:6300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3689,213995;629920,56314;629920,0" o:connectangles="0,0,0,0"/>
                </v:shape>
                <v:rect id="Rectangle 8" o:spid="_x0000_s1031" style="position:absolute;left:1123;top:895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5E0C59" w:rsidRDefault="005E0C59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20808;top:4159;width:22606;height:50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283;top:25425;width:2476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521,27895" to="6521,30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832,28460" to="6521,28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521,28460" to="8318,28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5168,30372" to="6521,32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521,30372" to="7981,32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470;top:32619;width:6483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5E0C59" w:rsidRDefault="005E0C59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26428;top:5619;width:11811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6092;top:5283;width:11811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6206;top:7759;width:11055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5E0C59" w:rsidRDefault="005E0C5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formulário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29241;top:9220;width:5150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5E0C59" w:rsidRDefault="005E0C59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1" o:spid="_x0000_s1044" style="position:absolute;left:26428;top:15182;width:11811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hpc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iC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DhpcMAAADbAAAADwAAAAAAAAAAAAAAAACYAgAAZHJzL2Rv&#10;d25yZXYueG1sUEsFBgAAAAAEAAQA9QAAAIgDAAAAAA==&#10;" fillcolor="#c0bfc0" strokecolor="#c0bfc0" strokeweight=".0005mm"/>
                <v:oval id="Oval 22" o:spid="_x0000_s1045" style="position:absolute;left:26092;top:14846;width:11811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yxX8MA&#10;AADbAAAADwAAAGRycy9kb3ducmV2LnhtbESP0WoCMRRE3wv+Q7gFX0rNdtlK2RpFCmqfLGo/4LK5&#10;3Wy7uVmSqPHvG0HwcZiZM8xskWwvTuRD51jBy6QAQdw43XGr4Puwen4DESKyxt4xKbhQgMV89DDD&#10;Wrsz7+i0j63IEA41KjAxDrWUoTFkMUzcQJy9H+ctxix9K7XHc4bbXpZFMZUWO84LBgf6MNT87Y9W&#10;ga9wWzZr23fV19OG0zqtfl+NUuPHtHwHESnFe/jW/tQKygquX/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yxX8MAAADbAAAADwAAAAAAAAAAAAAAAACYAgAAZHJzL2Rv&#10;d25yZXYueG1sUEsFBgAAAAAEAAQA9QAAAIgDAAAAAA==&#10;" fillcolor="#fcf2e3" strokeweight=".0005mm"/>
                <v:rect id="Rectangle 23" o:spid="_x0000_s1046" style="position:absolute;left:26092;top:17322;width:1130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5E0C59" w:rsidRDefault="005E0C5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formulário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4" o:spid="_x0000_s1047" style="position:absolute;left:29241;top:18783;width:5150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5E0C59" w:rsidRDefault="005E0C59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5" o:spid="_x0000_s1048" style="position:absolute;left:26092;top:24523;width:13163;height:87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vnpsQA&#10;AADbAAAADwAAAGRycy9kb3ducmV2LnhtbESPQWvCQBSE74X+h+UVvDUbLTYSXaWIgheFWhWPj+wz&#10;Cc2+DbvbGP+9Kwg9DjPzDTNb9KYRHTlfW1YwTFIQxIXVNZcKDj/r9wkIH5A1NpZJwY08LOavLzPM&#10;tb3yN3X7UIoIYZ+jgiqENpfSFxUZ9IltiaN3sc5giNKVUju8Rrhp5ChNP6XBmuNChS0tKyp+939G&#10;Qb/Kjm7YZQXt0m05PtXH3fljrdTgrf+aggjUh//ws73RCkYZPL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56bEAAAA2wAAAA8AAAAAAAAAAAAAAAAAmAIAAGRycy9k&#10;b3ducmV2LnhtbFBLBQYAAAAABAAEAPUAAACJAwAAAAA=&#10;" fillcolor="#c0bfc0" strokecolor="#c0bfc0" strokeweight=".0005mm"/>
                <v:oval id="Oval 26" o:spid="_x0000_s1049" style="position:absolute;left:25755;top:24187;width:13164;height:8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G7Ws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Y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G7WsAAAADbAAAADwAAAAAAAAAAAAAAAACYAgAAZHJzL2Rvd25y&#10;ZXYueG1sUEsFBgAAAAAEAAQA9QAAAIUDAAAAAA==&#10;" fillcolor="#fcf2e3" strokeweight=".0005mm"/>
                <v:rect id="Rectangle 27" o:spid="_x0000_s1050" style="position:absolute;left:26320;top:27108;width:1143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5E0C59" w:rsidRDefault="005E0C5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formulário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" o:spid="_x0000_s1051" style="position:absolute;left:29578;top:28575;width:5150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5E0C59" w:rsidRDefault="005E0C59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9" o:spid="_x0000_s1052" style="position:absolute;left:26765;top:34982;width:11811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MlMQA&#10;AADbAAAADwAAAGRycy9kb3ducmV2LnhtbESPQWvCQBSE7wX/w/IEb3WTSrWk2YgUBS8V1CoeH9nX&#10;JJh9G3bXmP77bqHgcZiZb5h8OZhW9OR8Y1lBOk1AEJdWN1wp+Dpunt9A+ICssbVMCn7Iw7IYPeWY&#10;aXvnPfWHUIkIYZ+hgjqELpPSlzUZ9FPbEUfv2zqDIUpXSe3wHuGmlS9JMpcGG44LNXb0UVN5PdyM&#10;gmG9OLm0X5S0Sz6r13Nz2l1mG6Um42H1DiLQEB7h//ZWK5il8Pcl/gB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nTJTEAAAA2wAAAA8AAAAAAAAAAAAAAAAAmAIAAGRycy9k&#10;b3ducmV2LnhtbFBLBQYAAAAABAAEAPUAAACJAwAAAAA=&#10;" fillcolor="#c0bfc0" strokecolor="#c0bfc0" strokeweight=".0005mm"/>
                <v:oval id="Oval 30" o:spid="_x0000_s1053" style="position:absolute;left:26428;top:34645;width:11811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AabcMA&#10;AADbAAAADwAAAGRycy9kb3ducmV2LnhtbESP0WoCMRRE3wv9h3ALfSmadWtFVqNIQetTResHXDbX&#10;zbabmyVJNf17Iwh9HGbmDDNfJtuJM/nQOlYwGhYgiGunW24UHL/WgymIEJE1do5JwR8FWC4eH+ZY&#10;aXfhPZ0PsREZwqFCBSbGvpIy1IYshqHribN3ct5izNI3Unu8ZLjtZFkUE2mx5bxgsKd3Q/XP4dcq&#10;8GP8LOuN7drx7uWD0yatv9+MUs9PaTUDESnF//C9vdUKXku4fck/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AabcMAAADbAAAADwAAAAAAAAAAAAAAAACYAgAAZHJzL2Rv&#10;d25yZXYueG1sUEsFBgAAAAAEAAQA9QAAAIgDAAAAAA==&#10;" fillcolor="#fcf2e3" strokeweight=".0005mm"/>
                <v:rect id="Rectangle 31" o:spid="_x0000_s1054" style="position:absolute;left:26543;top:37122;width:11245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5E0C59" w:rsidRDefault="005E0C5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formulário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2" o:spid="_x0000_s1055" style="position:absolute;left:29578;top:38582;width:5150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5E0C59" w:rsidRDefault="005E0C59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33" o:spid="_x0000_s1056" style="position:absolute;left:26206;top:44659;width:12935;height:8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xKl8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SG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xKl8MAAADbAAAADwAAAAAAAAAAAAAAAACYAgAAZHJzL2Rv&#10;d25yZXYueG1sUEsFBgAAAAAEAAQA9QAAAIgDAAAAAA==&#10;" fillcolor="#c0bfc0" strokecolor="#c0bfc0" strokeweight=".0005mm"/>
                <v:oval id="Oval 34" o:spid="_x0000_s1057" style="position:absolute;left:25869;top:44323;width:12935;height:8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scbsMA&#10;AADbAAAADwAAAGRycy9kb3ducmV2LnhtbESP3WoCMRSE7wXfIRyhN6Vm6x+yNUoR1F5V3PoAh83p&#10;ZtvNyZJETd++KRS8HGbmG2a1SbYTV/KhdazgeVyAIK6dbrlRcP7YPS1BhIissXNMCn4owGY9HKyw&#10;1O7GJ7pWsREZwqFEBSbGvpQy1IYshrHribP36bzFmKVvpPZ4y3DbyUlRLKTFlvOCwZ62hurv6mIV&#10;+Bm+T+q97drZ8fHAaZ92X3Oj1MMovb6AiJTiPfzfftMKpgv4+5J/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ascbsMAAADbAAAADwAAAAAAAAAAAAAAAACYAgAAZHJzL2Rv&#10;d25yZXYueG1sUEsFBgAAAAAEAAQA9QAAAIgDAAAAAA==&#10;" fillcolor="#fcf2e3" strokeweight=".0005mm"/>
                <v:rect id="Rectangle 35" o:spid="_x0000_s1058" style="position:absolute;left:26428;top:47136;width:11373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<v:textbox style="mso-fit-shape-to-text:t" inset="0,0,0,0">
                    <w:txbxContent>
                      <w:p w:rsidR="005E0C59" w:rsidRDefault="005E0C5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formulários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6" o:spid="_x0000_s1059" style="position:absolute;left:29578;top:48596;width:5150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5E0C59" w:rsidRDefault="005E0C59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line id="Line 37" o:spid="_x0000_s1060" style="position:absolute;visibility:visible;mso-wrap-style:square" from="8769,29362" to="20808,29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aCVMIAAADbAAAADwAAAGRycy9kb3ducmV2LnhtbESPQWvCQBSE70L/w/IK3nRjFKnRVYJQ&#10;sHgy9uLtkX1mg9m3Ibs1aX99VxA8DjPzDbPZDbYRd+p87VjBbJqAIC6drrlS8H3+nHyA8AFZY+OY&#10;FPySh932bbTBTLueT3QvQiUihH2GCkwIbSalLw1Z9FPXEkfv6jqLIcqukrrDPsJtI9MkWUqLNccF&#10;gy3tDZW34scquJijs/shnfulXeRF6NO//CtVavw+5GsQgYbwCj/bB61gvoLHl/gD5PY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JaCVMIAAADbAAAADwAAAAAAAAAAAAAA&#10;AAChAgAAZHJzL2Rvd25yZXYueG1sUEsFBgAAAAAEAAQA+QAAAJADAAAAAA==&#10;" strokeweight=".0005mm"/>
              </v:group>
            </w:pict>
          </mc:Fallback>
        </mc:AlternateContent>
      </w:r>
    </w:p>
    <w:p w:rsidR="00FA40A2" w:rsidRDefault="00FA40A2" w:rsidP="00FA40A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3267810"/>
      <w:r>
        <w:lastRenderedPageBreak/>
        <w:t>Casos de Uso</w:t>
      </w:r>
      <w:bookmarkEnd w:id="7"/>
    </w:p>
    <w:p w:rsidR="00FA40A2" w:rsidRDefault="00FA40A2" w:rsidP="00FA40A2">
      <w:pPr>
        <w:pStyle w:val="Ttulo2"/>
      </w:pPr>
      <w:r>
        <w:rPr>
          <w:vanish/>
        </w:rPr>
        <w:t xml:space="preserve">UCS14 </w:t>
      </w:r>
      <w:bookmarkStart w:id="8" w:name="_Toc403267811"/>
      <w:r>
        <w:t>Incluir formulário de avaliação</w:t>
      </w:r>
      <w:bookmarkEnd w:id="8"/>
      <w:r>
        <w:t> </w:t>
      </w:r>
    </w:p>
    <w:p w:rsidR="00FA40A2" w:rsidRDefault="00FA40A2" w:rsidP="00FA40A2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3267812"/>
      <w:r>
        <w:t>Fluxo Básico</w:t>
      </w:r>
      <w:bookmarkEnd w:id="9"/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Formulários de avaliação e seleciona a opção de inclusão.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as “Regras de desenvolvimento funcional” do órgão </w:t>
      </w:r>
      <w:proofErr w:type="spellStart"/>
      <w:r>
        <w:t>logado</w:t>
      </w:r>
      <w:proofErr w:type="spellEnd"/>
      <w:r>
        <w:t xml:space="preserve"> que estejam vigentes na data inicial informada.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RN01, RN05 e RN08 da seção “Regras de negócio”.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“Formulário de avaliação”, o “Histórico do formulário de avaliação”, as “Questões do formulário de avaliação” e exibe a mensagem MSG0050 ("Inclusão efetuada com sucesso!").</w:t>
      </w:r>
    </w:p>
    <w:p w:rsidR="00FA40A2" w:rsidRDefault="00FA40A2" w:rsidP="00FA40A2">
      <w:pPr>
        <w:pStyle w:val="Recuodecorpodetexto"/>
      </w:pPr>
    </w:p>
    <w:p w:rsidR="00FA40A2" w:rsidRDefault="00FA40A2" w:rsidP="00FA40A2">
      <w:pPr>
        <w:pStyle w:val="Ttulo2"/>
      </w:pPr>
      <w:r>
        <w:rPr>
          <w:vanish/>
        </w:rPr>
        <w:t xml:space="preserve">UCS15 </w:t>
      </w:r>
      <w:bookmarkStart w:id="10" w:name="_Toc403267813"/>
      <w:r>
        <w:t>Alterar formulário de avaliação</w:t>
      </w:r>
      <w:bookmarkEnd w:id="10"/>
      <w:r>
        <w:t> </w:t>
      </w:r>
    </w:p>
    <w:p w:rsidR="00FA40A2" w:rsidRDefault="00FA40A2" w:rsidP="00FA40A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3267814"/>
      <w:r>
        <w:t>Fluxo Básico</w:t>
      </w:r>
      <w:bookmarkEnd w:id="11"/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formulário de avaliação após executar o caso de uso “Listar formulários de avaliação” e seleciona a opção de alteração.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Formulário de avaliação.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RN03, RN04, RN05, RN07 e RN08 da seção “Regras de negócio”.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“Histórico do formulário de avaliação” e inclui/exclui as “Questões do formulário de avaliação” (</w:t>
      </w:r>
      <w:proofErr w:type="gramStart"/>
      <w:r>
        <w:t>vide anexo</w:t>
      </w:r>
      <w:proofErr w:type="gramEnd"/>
      <w:r>
        <w:t xml:space="preserve"> Atualização – Tipo de Vigência).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FA40A2" w:rsidRDefault="00FA40A2" w:rsidP="00FA40A2">
      <w:pPr>
        <w:pStyle w:val="Recuodecorpodetexto"/>
      </w:pPr>
    </w:p>
    <w:p w:rsidR="00FA40A2" w:rsidRDefault="00FA40A2" w:rsidP="00FA40A2">
      <w:pPr>
        <w:pStyle w:val="Ttulo2"/>
      </w:pPr>
      <w:r>
        <w:rPr>
          <w:vanish/>
        </w:rPr>
        <w:t xml:space="preserve">UCS16 </w:t>
      </w:r>
      <w:bookmarkStart w:id="12" w:name="_Toc403267815"/>
      <w:r>
        <w:t>Excluir formulário de avaliação</w:t>
      </w:r>
      <w:bookmarkEnd w:id="12"/>
      <w:r>
        <w:t> </w:t>
      </w:r>
    </w:p>
    <w:p w:rsidR="00FA40A2" w:rsidRDefault="00FA40A2" w:rsidP="00FA40A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3267816"/>
      <w:r>
        <w:t>Fluxo Básico</w:t>
      </w:r>
      <w:bookmarkEnd w:id="13"/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formulário de avaliação após executar o caso de uso “Listar formulários de avaliação” e seleciona a opção de exclusão.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verifica as regras de negócio RN02, RN06 e RN07 da seção “Regras de negócio”.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as “Questões do formulário de avaliação”, o “Histórico do formulário de avaliação” e o “Formulário de avaliação”.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“data final de vigência” do “Histórico do formulário de avaliação” da vigência anterior ativa (caso exista).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FA40A2" w:rsidRDefault="00FA40A2" w:rsidP="00FA40A2">
      <w:pPr>
        <w:pStyle w:val="Recuodecorpodetexto"/>
      </w:pPr>
    </w:p>
    <w:p w:rsidR="00FA40A2" w:rsidRDefault="00FA40A2" w:rsidP="00FA40A2">
      <w:pPr>
        <w:pStyle w:val="Ttulo2"/>
      </w:pPr>
      <w:r>
        <w:rPr>
          <w:vanish/>
        </w:rPr>
        <w:t xml:space="preserve">UCS17 </w:t>
      </w:r>
      <w:bookmarkStart w:id="14" w:name="_Toc403267817"/>
      <w:r>
        <w:t>Anular formulário de avaliação</w:t>
      </w:r>
      <w:bookmarkEnd w:id="14"/>
      <w:r>
        <w:t> </w:t>
      </w:r>
    </w:p>
    <w:p w:rsidR="00FA40A2" w:rsidRDefault="00FA40A2" w:rsidP="00FA40A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3267818"/>
      <w:r>
        <w:t>Fluxo Básico</w:t>
      </w:r>
      <w:bookmarkEnd w:id="15"/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formulário de avaliação após executar o caso de uso “Listar formulários de avaliação” e seleciona a opção de anulação.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RN09 e RN06 da seção “Regras de negócio”.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“Histórico do formulário de avaliação”.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“data final de vigência” do “Histórico do formulário de avaliação” da vigência anterior ativa (caso exista).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MSG0007 ("Anulação efetuada com sucesso!").</w:t>
      </w:r>
    </w:p>
    <w:p w:rsidR="00FA40A2" w:rsidRDefault="00FA40A2" w:rsidP="00FA40A2">
      <w:pPr>
        <w:pStyle w:val="Recuodecorpodetexto"/>
      </w:pPr>
    </w:p>
    <w:p w:rsidR="00FA40A2" w:rsidRDefault="00FA40A2" w:rsidP="00FA40A2">
      <w:pPr>
        <w:pStyle w:val="Ttulo2"/>
      </w:pPr>
      <w:r>
        <w:rPr>
          <w:vanish/>
        </w:rPr>
        <w:t xml:space="preserve">UCS18 </w:t>
      </w:r>
      <w:bookmarkStart w:id="16" w:name="_Toc403267819"/>
      <w:r>
        <w:t>Listar formulários de avaliação</w:t>
      </w:r>
      <w:bookmarkEnd w:id="16"/>
      <w:r>
        <w:t> </w:t>
      </w:r>
    </w:p>
    <w:p w:rsidR="00FA40A2" w:rsidRDefault="00FA40A2" w:rsidP="00FA40A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3267820"/>
      <w:r>
        <w:t>Fluxo Básico</w:t>
      </w:r>
      <w:bookmarkEnd w:id="17"/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Formulários de avaliação.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de pesquisa.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as “Regras de desenvolvimento funcional” do órgão </w:t>
      </w:r>
      <w:proofErr w:type="spellStart"/>
      <w:r>
        <w:t>logado</w:t>
      </w:r>
      <w:proofErr w:type="spellEnd"/>
      <w:r>
        <w:t xml:space="preserve">. 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FA40A2" w:rsidRDefault="00FA40A2" w:rsidP="00FA40A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“Históricos dos formulários de avaliação” do órgão (</w:t>
      </w:r>
      <w:proofErr w:type="spellStart"/>
      <w:r>
        <w:t>logado</w:t>
      </w:r>
      <w:proofErr w:type="spellEnd"/>
      <w:r>
        <w:t>), de acordo com os filtros informados, ordenada pelo código de referência (crescente).</w:t>
      </w:r>
    </w:p>
    <w:p w:rsidR="00FA40A2" w:rsidRDefault="00FA40A2" w:rsidP="00FA40A2">
      <w:pPr>
        <w:pStyle w:val="Recuodecorpodetexto"/>
      </w:pPr>
    </w:p>
    <w:p w:rsidR="00FA40A2" w:rsidRDefault="00FA40A2" w:rsidP="00FA40A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3267821"/>
      <w:r>
        <w:lastRenderedPageBreak/>
        <w:t>Regras de negócio</w:t>
      </w:r>
      <w:bookmarkEnd w:id="18"/>
    </w:p>
    <w:p w:rsidR="00FA40A2" w:rsidRDefault="00FA40A2" w:rsidP="00FA40A2"/>
    <w:p w:rsidR="00FA40A2" w:rsidRDefault="00FA40A2" w:rsidP="00FA40A2">
      <w:pPr>
        <w:pStyle w:val="Ttulo2"/>
      </w:pPr>
      <w:bookmarkStart w:id="19" w:name="_Toc186533892"/>
      <w:bookmarkStart w:id="20" w:name="_Toc205893001"/>
      <w:bookmarkStart w:id="21" w:name="_Toc240701077"/>
      <w:bookmarkStart w:id="22" w:name="_Toc240978122"/>
      <w:bookmarkStart w:id="23" w:name="_Toc241309893"/>
      <w:bookmarkStart w:id="24" w:name="_Toc403267822"/>
      <w:r>
        <w:t xml:space="preserve">RN01: Validar </w:t>
      </w:r>
      <w:bookmarkEnd w:id="19"/>
      <w:bookmarkEnd w:id="20"/>
      <w:bookmarkEnd w:id="21"/>
      <w:r>
        <w:t xml:space="preserve">código de referência do </w:t>
      </w:r>
      <w:bookmarkEnd w:id="22"/>
      <w:r>
        <w:t>formulário</w:t>
      </w:r>
      <w:bookmarkEnd w:id="23"/>
      <w:bookmarkEnd w:id="24"/>
    </w:p>
    <w:p w:rsidR="00FA40A2" w:rsidRDefault="00FA40A2" w:rsidP="00FA40A2">
      <w:pPr>
        <w:pStyle w:val="Recuodecorpodetexto"/>
        <w:jc w:val="both"/>
      </w:pPr>
      <w:r>
        <w:t>Tentativa de incluir um formulário com o código de referência igual a um já existente para outro formulário de avaliação ativo (não anulado) do órgão (</w:t>
      </w:r>
      <w:proofErr w:type="spellStart"/>
      <w:r>
        <w:t>logado</w:t>
      </w:r>
      <w:proofErr w:type="spellEnd"/>
      <w:r>
        <w:t xml:space="preserve">) e regra de desenvolvimento funcional informada.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FA40A2" w:rsidRDefault="00FA40A2" w:rsidP="00FA40A2">
      <w:pPr>
        <w:pStyle w:val="Recuodecorpodetexto"/>
        <w:jc w:val="both"/>
      </w:pPr>
    </w:p>
    <w:p w:rsidR="00FA40A2" w:rsidRDefault="00FA40A2" w:rsidP="00FA40A2">
      <w:pPr>
        <w:pStyle w:val="Recuodecorpodetexto"/>
        <w:jc w:val="both"/>
      </w:pPr>
      <w:r>
        <w:t>&lt;</w:t>
      </w:r>
      <w:proofErr w:type="spellStart"/>
      <w:r>
        <w:t>nome_do_campo</w:t>
      </w:r>
      <w:proofErr w:type="spellEnd"/>
      <w:r>
        <w:t xml:space="preserve">&gt; = Código de referência do formulário e Regra de desenvolvimento </w:t>
      </w:r>
      <w:proofErr w:type="gramStart"/>
      <w:r>
        <w:t>funcional informados</w:t>
      </w:r>
      <w:proofErr w:type="gramEnd"/>
    </w:p>
    <w:p w:rsidR="00FA40A2" w:rsidRDefault="00FA40A2" w:rsidP="00FA40A2">
      <w:pPr>
        <w:pStyle w:val="Recuodecorpodetexto"/>
        <w:jc w:val="both"/>
      </w:pPr>
    </w:p>
    <w:p w:rsidR="00FA40A2" w:rsidRDefault="00FA40A2" w:rsidP="00FA40A2">
      <w:pPr>
        <w:pStyle w:val="Ttulo2"/>
      </w:pPr>
      <w:bookmarkStart w:id="25" w:name="_Toc242766721"/>
      <w:bookmarkStart w:id="26" w:name="_Toc403267823"/>
      <w:r>
        <w:t>RN02: Verificar vigência do formulário de avaliação para exclusão</w:t>
      </w:r>
      <w:bookmarkEnd w:id="25"/>
      <w:bookmarkEnd w:id="26"/>
    </w:p>
    <w:p w:rsidR="00FA40A2" w:rsidRDefault="00FA40A2" w:rsidP="00FA40A2">
      <w:pPr>
        <w:pStyle w:val="Recuodecorpodetexto"/>
        <w:jc w:val="both"/>
      </w:pPr>
      <w:r>
        <w:t>Tentativa de excluir o registro do formulário de avaliação que não seja da última vigência ativa. O sistema exibe a mensagem MSG0597 ("É permitido excluir apenas &lt;nome do conceito&gt; da última vigência ativa.").</w:t>
      </w:r>
    </w:p>
    <w:p w:rsidR="00FA40A2" w:rsidRDefault="00FA40A2" w:rsidP="00FA40A2">
      <w:pPr>
        <w:pStyle w:val="Recuodecorpodetexto"/>
        <w:jc w:val="both"/>
      </w:pPr>
    </w:p>
    <w:p w:rsidR="00FA40A2" w:rsidRDefault="00FA40A2" w:rsidP="00FA40A2">
      <w:pPr>
        <w:pStyle w:val="Recuodecorpodetexto"/>
        <w:jc w:val="both"/>
      </w:pPr>
      <w:proofErr w:type="spellStart"/>
      <w:r>
        <w:t>Obs</w:t>
      </w:r>
      <w:proofErr w:type="spellEnd"/>
      <w:r>
        <w:t>: &lt;nome do conceito&gt; = Formulário de avaliação funcional</w:t>
      </w:r>
    </w:p>
    <w:p w:rsidR="00FA40A2" w:rsidRDefault="00FA40A2" w:rsidP="00FA40A2">
      <w:pPr>
        <w:pStyle w:val="Recuodecorpodetexto"/>
        <w:jc w:val="both"/>
      </w:pPr>
    </w:p>
    <w:p w:rsidR="00FA40A2" w:rsidRDefault="00FA40A2" w:rsidP="00FA40A2">
      <w:pPr>
        <w:pStyle w:val="Ttulo2"/>
      </w:pPr>
      <w:bookmarkStart w:id="27" w:name="_Toc242766722"/>
      <w:bookmarkStart w:id="28" w:name="_Toc403267824"/>
      <w:r>
        <w:t>RN03: Verificar vigência do formulário de avaliação para alteração</w:t>
      </w:r>
      <w:bookmarkEnd w:id="27"/>
      <w:bookmarkEnd w:id="28"/>
    </w:p>
    <w:p w:rsidR="00FA40A2" w:rsidRDefault="00FA40A2" w:rsidP="00FA40A2">
      <w:pPr>
        <w:ind w:left="900"/>
        <w:rPr>
          <w:rFonts w:cs="Arial"/>
        </w:rPr>
      </w:pPr>
      <w:r>
        <w:rPr>
          <w:rFonts w:cs="Arial"/>
        </w:rPr>
        <w:t>Tentativa de alterar os dados de um registro do formulário de avaliação que não seja da última vigência ativa. O sistema exibe a mensagem MSG0594 ("É permitido alterar apenas &lt;nome do conceito&gt; da última vigência ativa.").</w:t>
      </w:r>
    </w:p>
    <w:p w:rsidR="00FA40A2" w:rsidRDefault="00FA40A2" w:rsidP="00FA40A2">
      <w:pPr>
        <w:ind w:left="900"/>
        <w:rPr>
          <w:rFonts w:cs="Arial"/>
        </w:rPr>
      </w:pPr>
    </w:p>
    <w:p w:rsidR="00FA40A2" w:rsidRDefault="00FA40A2" w:rsidP="00FA40A2">
      <w:pPr>
        <w:ind w:left="900"/>
      </w:pPr>
      <w:r>
        <w:rPr>
          <w:rFonts w:cs="Arial"/>
        </w:rPr>
        <w:t>&lt;nome do conceito&gt; = Formulário de avaliação funcional</w:t>
      </w:r>
    </w:p>
    <w:p w:rsidR="00FA40A2" w:rsidRDefault="00FA40A2" w:rsidP="00FA40A2">
      <w:pPr>
        <w:ind w:left="900"/>
      </w:pPr>
    </w:p>
    <w:p w:rsidR="00FA40A2" w:rsidRDefault="00FA40A2" w:rsidP="00FA40A2">
      <w:pPr>
        <w:pStyle w:val="Ttulo2"/>
      </w:pPr>
      <w:bookmarkStart w:id="29" w:name="_Toc242766725"/>
      <w:bookmarkStart w:id="30" w:name="_Toc403267825"/>
      <w:r>
        <w:lastRenderedPageBreak/>
        <w:t>RN04: Validar data inicial para alteração retificadora</w:t>
      </w:r>
      <w:bookmarkEnd w:id="29"/>
      <w:bookmarkEnd w:id="30"/>
    </w:p>
    <w:p w:rsidR="00FA40A2" w:rsidRDefault="00FA40A2" w:rsidP="00FA40A2">
      <w:pPr>
        <w:pStyle w:val="Recuodecorpodetexto"/>
        <w:jc w:val="both"/>
      </w:pPr>
      <w:r>
        <w:t xml:space="preserve">Tentativa de informar a data inicial menor ou igual à data de inicial dos parâmetros com vigência anterior ativa (não anulado). O sistema exibe a mensagem MSG1065 ("A data inicial </w:t>
      </w:r>
      <w:proofErr w:type="gramStart"/>
      <w:r>
        <w:t>do(</w:t>
      </w:r>
      <w:proofErr w:type="gramEnd"/>
      <w:r>
        <w:t>a) &lt;conceito&gt; não pode ser inferior ou igual à data inicial da vigência anterior ativa.").</w:t>
      </w:r>
    </w:p>
    <w:p w:rsidR="00FA40A2" w:rsidRDefault="00FA40A2" w:rsidP="00FA40A2">
      <w:pPr>
        <w:pStyle w:val="Recuodecorpodetexto"/>
        <w:jc w:val="both"/>
      </w:pPr>
    </w:p>
    <w:p w:rsidR="00FA40A2" w:rsidRDefault="00FA40A2" w:rsidP="00FA40A2">
      <w:pPr>
        <w:pStyle w:val="Recuodecorpodetexto"/>
        <w:jc w:val="both"/>
      </w:pPr>
      <w:r>
        <w:t>&lt;conceito&gt; = Formulário de avaliação funcional</w:t>
      </w:r>
    </w:p>
    <w:p w:rsidR="00FA40A2" w:rsidRDefault="00FA40A2" w:rsidP="00FA40A2"/>
    <w:p w:rsidR="00FA40A2" w:rsidRDefault="00FA40A2" w:rsidP="00FA40A2">
      <w:pPr>
        <w:pStyle w:val="Ttulo2"/>
      </w:pPr>
      <w:bookmarkStart w:id="31" w:name="_Toc242766726"/>
      <w:bookmarkStart w:id="32" w:name="_Toc403267826"/>
      <w:r>
        <w:t>RN05: Verificar se as datas de vigência são válidas</w:t>
      </w:r>
      <w:bookmarkEnd w:id="31"/>
      <w:bookmarkEnd w:id="32"/>
    </w:p>
    <w:p w:rsidR="00FA40A2" w:rsidRDefault="00FA40A2" w:rsidP="00FA40A2">
      <w:pPr>
        <w:pStyle w:val="Recuodecorpodetexto"/>
        <w:jc w:val="both"/>
      </w:pPr>
      <w:r>
        <w:t>Tentativa de incluir a data de inicial da vigência maior que a data final da vigência (quando a mesma não for nula). O sistema exibe a mensagem MSG0144 ("&lt;nome_conceito1&gt; maior que &lt;nome_conceito2&gt;.").</w:t>
      </w:r>
    </w:p>
    <w:p w:rsidR="00FA40A2" w:rsidRDefault="00FA40A2" w:rsidP="00FA40A2">
      <w:pPr>
        <w:pStyle w:val="Recuodecorpodetexto"/>
        <w:jc w:val="both"/>
      </w:pPr>
    </w:p>
    <w:p w:rsidR="00FA40A2" w:rsidRDefault="00FA40A2" w:rsidP="00FA40A2">
      <w:pPr>
        <w:pStyle w:val="Recuodecorpodetexto"/>
        <w:jc w:val="both"/>
      </w:pPr>
      <w:r>
        <w:t>&lt;nome_conceito1&gt; = Data inicial da vigência</w:t>
      </w:r>
    </w:p>
    <w:p w:rsidR="00FA40A2" w:rsidRDefault="00FA40A2" w:rsidP="00FA40A2">
      <w:pPr>
        <w:pStyle w:val="Recuodecorpodetexto"/>
        <w:jc w:val="both"/>
      </w:pPr>
      <w:r>
        <w:t>&lt;nome_conceito2&gt; = Data final da vigência</w:t>
      </w:r>
    </w:p>
    <w:p w:rsidR="00FA40A2" w:rsidRDefault="00FA40A2" w:rsidP="00FA40A2">
      <w:pPr>
        <w:pStyle w:val="Recuodecorpodetexto"/>
        <w:jc w:val="both"/>
      </w:pPr>
    </w:p>
    <w:p w:rsidR="00FA40A2" w:rsidRDefault="00FA40A2" w:rsidP="00FA40A2">
      <w:pPr>
        <w:pStyle w:val="Ttulo2"/>
      </w:pPr>
      <w:bookmarkStart w:id="33" w:name="_Toc242766727"/>
      <w:bookmarkStart w:id="34" w:name="_Toc403267827"/>
      <w:r>
        <w:t>RN06: Verificar se é a única vigência para exclusão</w:t>
      </w:r>
      <w:bookmarkEnd w:id="33"/>
      <w:r>
        <w:t>/anulação</w:t>
      </w:r>
      <w:bookmarkEnd w:id="34"/>
    </w:p>
    <w:p w:rsidR="00FA40A2" w:rsidRDefault="00FA40A2" w:rsidP="00FA40A2">
      <w:pPr>
        <w:pStyle w:val="Recuodecorpodetexto"/>
        <w:jc w:val="both"/>
      </w:pPr>
      <w:r>
        <w:t>Tentativa de excluir/anular a única vigência do Formulário de avaliação funcional sendo que existe(m) conceito(s) associado(s) (</w:t>
      </w:r>
      <w:proofErr w:type="gramStart"/>
      <w:r>
        <w:t>vide anexo</w:t>
      </w:r>
      <w:proofErr w:type="gramEnd"/>
      <w:r>
        <w:t xml:space="preserve"> “Situações de alteração/exclusão”). 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FA40A2" w:rsidRDefault="00FA40A2" w:rsidP="00FA40A2">
      <w:pPr>
        <w:pStyle w:val="Recuodecorpodetexto"/>
        <w:jc w:val="both"/>
      </w:pPr>
    </w:p>
    <w:p w:rsidR="00FA40A2" w:rsidRDefault="00FA40A2" w:rsidP="00FA40A2">
      <w:pPr>
        <w:pStyle w:val="Recuodecorpodetexto"/>
        <w:jc w:val="both"/>
      </w:pPr>
      <w:r>
        <w:t>&lt;</w:t>
      </w:r>
      <w:proofErr w:type="spellStart"/>
      <w:r>
        <w:t>nome_da_operação</w:t>
      </w:r>
      <w:proofErr w:type="spellEnd"/>
      <w:r>
        <w:t>&gt; = Exclusão</w:t>
      </w:r>
    </w:p>
    <w:p w:rsidR="00FA40A2" w:rsidRDefault="00FA40A2" w:rsidP="00FA40A2">
      <w:pPr>
        <w:pStyle w:val="Recuodecorpodetexto"/>
        <w:jc w:val="both"/>
      </w:pPr>
      <w:r>
        <w:tab/>
      </w:r>
      <w:r>
        <w:tab/>
      </w:r>
      <w:r>
        <w:tab/>
      </w:r>
      <w:r>
        <w:tab/>
        <w:t>Anulação</w:t>
      </w:r>
    </w:p>
    <w:p w:rsidR="00FA40A2" w:rsidRDefault="00FA40A2" w:rsidP="00FA40A2">
      <w:pPr>
        <w:pStyle w:val="Recuodecorpodetexto"/>
        <w:jc w:val="both"/>
      </w:pPr>
      <w:r>
        <w:t>&lt;</w:t>
      </w:r>
      <w:proofErr w:type="spellStart"/>
      <w:r>
        <w:t>nome_do_conceito</w:t>
      </w:r>
      <w:proofErr w:type="spellEnd"/>
      <w:r>
        <w:t>&gt; = Avaliação funcional</w:t>
      </w:r>
    </w:p>
    <w:p w:rsidR="00FA40A2" w:rsidRDefault="00FA40A2" w:rsidP="00FA40A2">
      <w:pPr>
        <w:ind w:left="900"/>
      </w:pPr>
    </w:p>
    <w:p w:rsidR="00FA40A2" w:rsidRDefault="00FA40A2" w:rsidP="00FA40A2">
      <w:pPr>
        <w:pStyle w:val="Ttulo2"/>
      </w:pPr>
      <w:bookmarkStart w:id="35" w:name="_Toc242766723"/>
      <w:bookmarkStart w:id="36" w:name="_Toc403267828"/>
      <w:r>
        <w:t>RN07: Verificar se existem conceitos associados</w:t>
      </w:r>
      <w:bookmarkEnd w:id="35"/>
      <w:bookmarkEnd w:id="36"/>
    </w:p>
    <w:p w:rsidR="00FA40A2" w:rsidRDefault="00FA40A2" w:rsidP="00FA40A2">
      <w:pPr>
        <w:ind w:left="900"/>
        <w:rPr>
          <w:rFonts w:cs="Arial"/>
        </w:rPr>
      </w:pPr>
      <w:r>
        <w:rPr>
          <w:rFonts w:cs="Arial"/>
        </w:rPr>
        <w:lastRenderedPageBreak/>
        <w:t>Tentativa de alterar/excluir/anular os dados de um registro (vigência) do Formulário de avaliação sendo que existe a algum conceito associado (</w:t>
      </w:r>
      <w:proofErr w:type="gramStart"/>
      <w:r>
        <w:rPr>
          <w:rFonts w:cs="Arial"/>
        </w:rPr>
        <w:t>vide anexo</w:t>
      </w:r>
      <w:proofErr w:type="gramEnd"/>
      <w:r>
        <w:rPr>
          <w:rFonts w:cs="Arial"/>
        </w:rPr>
        <w:t xml:space="preserve"> “Situações de alteração/exclusão”). O sistema exibe a MSG0076 ("&lt;</w:t>
      </w:r>
      <w:proofErr w:type="spellStart"/>
      <w:r>
        <w:rPr>
          <w:rFonts w:cs="Arial"/>
        </w:rPr>
        <w:t>nome_da_operação</w:t>
      </w:r>
      <w:proofErr w:type="spellEnd"/>
      <w:r>
        <w:rPr>
          <w:rFonts w:cs="Arial"/>
        </w:rPr>
        <w:t xml:space="preserve">&gt; não efetuada. Existe pelo menos </w:t>
      </w:r>
      <w:proofErr w:type="gramStart"/>
      <w:r>
        <w:rPr>
          <w:rFonts w:cs="Arial"/>
        </w:rPr>
        <w:t>um(</w:t>
      </w:r>
      <w:proofErr w:type="gramEnd"/>
      <w:r>
        <w:rPr>
          <w:rFonts w:cs="Arial"/>
        </w:rPr>
        <w:t>a) 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associado(a).").</w:t>
      </w:r>
    </w:p>
    <w:p w:rsidR="00FA40A2" w:rsidRDefault="00FA40A2" w:rsidP="00FA40A2">
      <w:pPr>
        <w:ind w:left="900"/>
        <w:rPr>
          <w:rFonts w:cs="Arial"/>
        </w:rPr>
      </w:pPr>
    </w:p>
    <w:p w:rsidR="00FA40A2" w:rsidRDefault="00FA40A2" w:rsidP="00FA40A2">
      <w:pPr>
        <w:ind w:left="90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nome_da_operação</w:t>
      </w:r>
      <w:proofErr w:type="spellEnd"/>
      <w:r>
        <w:rPr>
          <w:rFonts w:cs="Arial"/>
        </w:rPr>
        <w:t>&gt; = Alteração</w:t>
      </w:r>
    </w:p>
    <w:p w:rsidR="00FA40A2" w:rsidRDefault="00FA40A2" w:rsidP="00FA40A2">
      <w:pPr>
        <w:ind w:left="900"/>
        <w:rPr>
          <w:rFonts w:cs="Arial"/>
        </w:rPr>
      </w:pPr>
      <w:r>
        <w:rPr>
          <w:rFonts w:cs="Arial"/>
        </w:rPr>
        <w:tab/>
        <w:t xml:space="preserve">                </w:t>
      </w:r>
      <w:r>
        <w:rPr>
          <w:rFonts w:cs="Arial"/>
        </w:rPr>
        <w:tab/>
      </w:r>
      <w:r>
        <w:rPr>
          <w:rFonts w:cs="Arial"/>
        </w:rPr>
        <w:tab/>
        <w:t>Exclusão</w:t>
      </w:r>
    </w:p>
    <w:p w:rsidR="00FA40A2" w:rsidRDefault="00FA40A2" w:rsidP="00FA40A2">
      <w:pPr>
        <w:ind w:left="90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Anulação</w:t>
      </w:r>
    </w:p>
    <w:p w:rsidR="00FA40A2" w:rsidRDefault="00FA40A2" w:rsidP="00FA40A2">
      <w:pPr>
        <w:ind w:left="90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= Avaliação funcional</w:t>
      </w:r>
    </w:p>
    <w:p w:rsidR="00FA40A2" w:rsidRDefault="00FA40A2" w:rsidP="00FA40A2">
      <w:pPr>
        <w:ind w:left="900"/>
        <w:rPr>
          <w:rFonts w:cs="Arial"/>
        </w:rPr>
      </w:pPr>
    </w:p>
    <w:p w:rsidR="00FA40A2" w:rsidRDefault="00FA40A2" w:rsidP="00FA40A2">
      <w:pPr>
        <w:pStyle w:val="Ttulo2"/>
      </w:pPr>
      <w:bookmarkStart w:id="37" w:name="_Toc403267829"/>
      <w:r>
        <w:t>RN08: Verificar se as notas são válidas</w:t>
      </w:r>
      <w:bookmarkEnd w:id="37"/>
    </w:p>
    <w:p w:rsidR="00FA40A2" w:rsidRDefault="00FA40A2" w:rsidP="00FA40A2">
      <w:pPr>
        <w:pStyle w:val="Recuodecorpodetexto"/>
        <w:jc w:val="both"/>
      </w:pPr>
      <w:r>
        <w:t>Tentativa de informar a nota mínima das questões maior que a nota máxima das questões. O sistema exibe a mensagem MSG0144 ("&lt;nome_conceito1&gt; maior que &lt;nome_conceito2&gt;.").</w:t>
      </w:r>
    </w:p>
    <w:p w:rsidR="00FA40A2" w:rsidRDefault="00FA40A2" w:rsidP="00FA40A2">
      <w:pPr>
        <w:pStyle w:val="Recuodecorpodetexto"/>
        <w:jc w:val="both"/>
      </w:pPr>
    </w:p>
    <w:p w:rsidR="00FA40A2" w:rsidRDefault="00FA40A2" w:rsidP="00FA40A2">
      <w:pPr>
        <w:pStyle w:val="Recuodecorpodetexto"/>
        <w:jc w:val="both"/>
      </w:pPr>
      <w:r>
        <w:t>&lt;nome_conceito1&gt; = Nota mínima das questões</w:t>
      </w:r>
    </w:p>
    <w:p w:rsidR="00FA40A2" w:rsidRDefault="00FA40A2" w:rsidP="00FA40A2">
      <w:pPr>
        <w:ind w:left="900"/>
        <w:rPr>
          <w:rFonts w:cs="Arial"/>
        </w:rPr>
      </w:pPr>
      <w:r>
        <w:t>&lt;</w:t>
      </w:r>
      <w:r>
        <w:rPr>
          <w:rFonts w:cs="Arial"/>
        </w:rPr>
        <w:t>nome_conceito2&gt; = Nota máxima das questões</w:t>
      </w:r>
    </w:p>
    <w:p w:rsidR="00FA40A2" w:rsidRDefault="00FA40A2" w:rsidP="00FA40A2">
      <w:pPr>
        <w:ind w:left="900"/>
        <w:rPr>
          <w:rFonts w:cs="Arial"/>
        </w:rPr>
      </w:pPr>
    </w:p>
    <w:p w:rsidR="00FA40A2" w:rsidRDefault="00FA40A2" w:rsidP="00FA40A2">
      <w:pPr>
        <w:pStyle w:val="Ttulo2"/>
      </w:pPr>
      <w:bookmarkStart w:id="38" w:name="_Toc403267830"/>
      <w:r>
        <w:t>RN09: Verificar vigência do formulário de avaliação para anulação</w:t>
      </w:r>
      <w:bookmarkEnd w:id="38"/>
    </w:p>
    <w:p w:rsidR="00FA40A2" w:rsidRDefault="00FA40A2" w:rsidP="00FA40A2">
      <w:pPr>
        <w:pStyle w:val="Recuodecorpodetexto"/>
        <w:jc w:val="both"/>
      </w:pPr>
      <w:r>
        <w:t>Tentativa de anular o registro do formulário de avaliação que não seja da última vigência ativa. O sistema exibe a mensagem MSG0598 ("É permitido anular apenas &lt;nome do conceito&gt; da última vigência ativa.").</w:t>
      </w:r>
    </w:p>
    <w:p w:rsidR="00FA40A2" w:rsidRDefault="00FA40A2" w:rsidP="00FA40A2">
      <w:pPr>
        <w:pStyle w:val="Recuodecorpodetexto"/>
        <w:jc w:val="both"/>
      </w:pPr>
    </w:p>
    <w:p w:rsidR="00FA40A2" w:rsidRDefault="00FA40A2" w:rsidP="00FA40A2">
      <w:pPr>
        <w:ind w:left="900"/>
      </w:pPr>
      <w:proofErr w:type="spellStart"/>
      <w:r>
        <w:rPr>
          <w:rFonts w:cs="Arial"/>
        </w:rPr>
        <w:t>Obs</w:t>
      </w:r>
      <w:proofErr w:type="spellEnd"/>
      <w:r>
        <w:rPr>
          <w:rFonts w:cs="Arial"/>
        </w:rPr>
        <w:t>: &lt;nome do conceito&gt; = Formulário de avaliação funcional</w:t>
      </w:r>
    </w:p>
    <w:p w:rsidR="00FA40A2" w:rsidRDefault="00FA40A2" w:rsidP="00FA40A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9" w:name="_Toc403267831"/>
      <w:r>
        <w:lastRenderedPageBreak/>
        <w:t>Anexos</w:t>
      </w:r>
      <w:bookmarkEnd w:id="39"/>
    </w:p>
    <w:p w:rsidR="00FA40A2" w:rsidRDefault="00FA40A2" w:rsidP="00FA40A2"/>
    <w:p w:rsidR="00FA40A2" w:rsidRDefault="00FA40A2" w:rsidP="00FA40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0" w:name="_Toc177876991"/>
      <w:bookmarkStart w:id="41" w:name="_Toc179436247"/>
      <w:bookmarkStart w:id="42" w:name="_Toc187730557"/>
      <w:bookmarkStart w:id="43" w:name="_Toc242766762"/>
      <w:bookmarkStart w:id="44" w:name="_Toc403267832"/>
      <w:r>
        <w:t>Atualização conforme o Tipo de Vigência</w:t>
      </w:r>
      <w:bookmarkEnd w:id="40"/>
      <w:bookmarkEnd w:id="41"/>
      <w:bookmarkEnd w:id="42"/>
      <w:bookmarkEnd w:id="43"/>
      <w:bookmarkEnd w:id="44"/>
    </w:p>
    <w:p w:rsidR="00FA40A2" w:rsidRDefault="00FA40A2" w:rsidP="00FA40A2">
      <w:pPr>
        <w:rPr>
          <w:rFonts w:cs="Arial"/>
          <w:b/>
          <w:bCs/>
        </w:rPr>
      </w:pPr>
      <w:r>
        <w:rPr>
          <w:rFonts w:cs="Arial"/>
          <w:b/>
          <w:bCs/>
        </w:rPr>
        <w:t>Continuar Alteração:</w:t>
      </w:r>
    </w:p>
    <w:p w:rsidR="00FA40A2" w:rsidRDefault="00FA40A2" w:rsidP="00FA40A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Altera as informações da vigência referente, conforme o conceito a funcionalidade, podendo ser:</w:t>
      </w:r>
    </w:p>
    <w:p w:rsidR="00FA40A2" w:rsidRDefault="00FA40A2" w:rsidP="00FA40A2">
      <w:pPr>
        <w:numPr>
          <w:ilvl w:val="1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Informações Principais: “Histórico do formulário de avaliação” e “Questões do formulário de avaliação”.</w:t>
      </w:r>
    </w:p>
    <w:p w:rsidR="00FA40A2" w:rsidRDefault="00FA40A2" w:rsidP="00FA40A2">
      <w:pPr>
        <w:rPr>
          <w:rFonts w:cs="Arial"/>
        </w:rPr>
      </w:pPr>
    </w:p>
    <w:p w:rsidR="00FA40A2" w:rsidRDefault="00FA40A2" w:rsidP="00FA40A2">
      <w:pPr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Retificar última alteração:</w:t>
      </w:r>
    </w:p>
    <w:p w:rsidR="00FA40A2" w:rsidRDefault="00FA40A2" w:rsidP="00FA40A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Quando selecionada a opção de alteração “Retificar”:</w:t>
      </w:r>
    </w:p>
    <w:p w:rsidR="00FA40A2" w:rsidRDefault="00FA40A2" w:rsidP="00FA40A2">
      <w:pPr>
        <w:numPr>
          <w:ilvl w:val="1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Alterar as informações da vigência referência como descrito no item “Continuar Alteração”;</w:t>
      </w:r>
    </w:p>
    <w:p w:rsidR="00FA40A2" w:rsidRDefault="00FA40A2" w:rsidP="00FA40A2">
      <w:pPr>
        <w:numPr>
          <w:ilvl w:val="1"/>
          <w:numId w:val="18"/>
        </w:numPr>
        <w:spacing w:line="240" w:lineRule="auto"/>
        <w:jc w:val="left"/>
        <w:rPr>
          <w:rFonts w:cs="Arial"/>
          <w:u w:val="single"/>
        </w:rPr>
      </w:pPr>
      <w:r>
        <w:rPr>
          <w:rFonts w:cs="Arial"/>
        </w:rPr>
        <w:t>Se a nova data inicial de vigência for alterada, a vigência anterior ativa se existir, alterar a data final de vigência para (nova data inicial de vigência –1 dia</w:t>
      </w:r>
      <w:proofErr w:type="gramStart"/>
      <w:r>
        <w:rPr>
          <w:rFonts w:cs="Arial"/>
        </w:rPr>
        <w:t>)</w:t>
      </w:r>
      <w:proofErr w:type="gramEnd"/>
    </w:p>
    <w:p w:rsidR="00FA40A2" w:rsidRDefault="00FA40A2" w:rsidP="00FA40A2">
      <w:pPr>
        <w:rPr>
          <w:rFonts w:cs="Arial"/>
        </w:rPr>
      </w:pPr>
    </w:p>
    <w:p w:rsidR="00FA40A2" w:rsidRDefault="00FA40A2" w:rsidP="00FA40A2">
      <w:pPr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Nova Vigência:</w:t>
      </w:r>
    </w:p>
    <w:p w:rsidR="00FA40A2" w:rsidRDefault="00FA40A2" w:rsidP="00FA40A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O sistema gera um novo “Histórico do formulário de avaliação</w:t>
      </w:r>
      <w:r>
        <w:rPr>
          <w:rFonts w:cs="Arial"/>
          <w:bCs/>
        </w:rPr>
        <w:t>”</w:t>
      </w:r>
      <w:r>
        <w:rPr>
          <w:rFonts w:cs="Arial"/>
        </w:rPr>
        <w:t xml:space="preserve"> com suas </w:t>
      </w:r>
      <w:r>
        <w:rPr>
          <w:rFonts w:cs="Arial"/>
          <w:bCs/>
        </w:rPr>
        <w:t>“</w:t>
      </w:r>
      <w:r>
        <w:rPr>
          <w:rFonts w:cs="Arial"/>
        </w:rPr>
        <w:t>Questões do formulário de avaliação</w:t>
      </w:r>
      <w:r>
        <w:rPr>
          <w:rFonts w:cs="Arial"/>
          <w:bCs/>
        </w:rPr>
        <w:t>”</w:t>
      </w:r>
      <w:r>
        <w:rPr>
          <w:rFonts w:cs="Arial"/>
        </w:rPr>
        <w:t xml:space="preserve">. </w:t>
      </w:r>
    </w:p>
    <w:p w:rsidR="00FA40A2" w:rsidRDefault="00FA40A2" w:rsidP="00FA40A2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data final de vigência da versão anterior ativa, se existir, será atualizada com a data de um dia inferior à data inicial da vigência referência.</w:t>
      </w:r>
    </w:p>
    <w:p w:rsidR="00FA40A2" w:rsidRDefault="00FA40A2" w:rsidP="00FA40A2">
      <w:pPr>
        <w:rPr>
          <w:rFonts w:cs="Arial"/>
        </w:rPr>
      </w:pPr>
    </w:p>
    <w:p w:rsidR="00FA40A2" w:rsidRDefault="00FA40A2" w:rsidP="00FA40A2">
      <w:pPr>
        <w:rPr>
          <w:rFonts w:cs="Arial"/>
          <w:i/>
          <w:iCs/>
        </w:rPr>
      </w:pPr>
      <w:r>
        <w:rPr>
          <w:rFonts w:cs="Arial"/>
          <w:i/>
          <w:iCs/>
        </w:rPr>
        <w:t>Referência: #9306 “SIGRH – Sistemática de Vigências”.</w:t>
      </w:r>
    </w:p>
    <w:p w:rsidR="00FA40A2" w:rsidRDefault="00FA40A2" w:rsidP="00FA40A2"/>
    <w:p w:rsidR="00FA40A2" w:rsidRDefault="00FA40A2" w:rsidP="00FA40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5" w:name="_Toc187730558"/>
      <w:bookmarkStart w:id="46" w:name="_Toc242766763"/>
      <w:bookmarkStart w:id="47" w:name="_Toc403267833"/>
      <w:r>
        <w:t>Situações de alteração/exclusão</w:t>
      </w:r>
      <w:bookmarkEnd w:id="45"/>
      <w:bookmarkEnd w:id="46"/>
      <w:bookmarkEnd w:id="47"/>
    </w:p>
    <w:p w:rsidR="00FA40A2" w:rsidRDefault="00FA40A2" w:rsidP="00FA40A2">
      <w:pPr>
        <w:pStyle w:val="Recuodecorpodetexto"/>
        <w:ind w:left="360"/>
      </w:pPr>
      <w:r>
        <w:t xml:space="preserve">Conforme o tipo de alteração </w:t>
      </w:r>
      <w:proofErr w:type="gramStart"/>
      <w:r>
        <w:t>devem ser verificadas</w:t>
      </w:r>
      <w:proofErr w:type="gramEnd"/>
      <w:r>
        <w:t xml:space="preserve"> as seguintes situações:</w:t>
      </w:r>
    </w:p>
    <w:p w:rsidR="00FA40A2" w:rsidRDefault="00FA40A2" w:rsidP="00FA40A2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Alteração retificadora:</w:t>
      </w:r>
    </w:p>
    <w:p w:rsidR="00FA40A2" w:rsidRDefault="00FA40A2" w:rsidP="00FA40A2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Caso o período de vigência não seja retificado:</w:t>
      </w:r>
    </w:p>
    <w:p w:rsidR="00FA40A2" w:rsidRDefault="00FA40A2" w:rsidP="00FA40A2">
      <w:pPr>
        <w:numPr>
          <w:ilvl w:val="2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Não podem existir Avaliações funcionais, com data de início dentro do período de vigência corrente dos parâmetros.</w:t>
      </w:r>
    </w:p>
    <w:p w:rsidR="00FA40A2" w:rsidRDefault="00FA40A2" w:rsidP="00FA40A2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Caso o período de vigência seja retificado:</w:t>
      </w:r>
    </w:p>
    <w:p w:rsidR="00FA40A2" w:rsidRDefault="00FA40A2" w:rsidP="00FA40A2">
      <w:pPr>
        <w:numPr>
          <w:ilvl w:val="2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Não podem existir Avaliações funcionais, com data de início dentro do novo período considerado.</w:t>
      </w:r>
    </w:p>
    <w:p w:rsidR="00FA40A2" w:rsidRDefault="00FA40A2" w:rsidP="00FA40A2">
      <w:pPr>
        <w:numPr>
          <w:ilvl w:val="2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Não podem existir Avaliações funcionais com data de início dentro do novo período desconsiderado.</w:t>
      </w:r>
    </w:p>
    <w:p w:rsidR="00FA40A2" w:rsidRDefault="00FA40A2" w:rsidP="00FA40A2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Evolução (criar nova vigência)</w:t>
      </w:r>
    </w:p>
    <w:p w:rsidR="00FA40A2" w:rsidRDefault="00FA40A2" w:rsidP="00FA40A2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Não podem existir Avaliações funcionais, com data de início dentro do novo período considerado.</w:t>
      </w:r>
    </w:p>
    <w:p w:rsidR="00FA40A2" w:rsidRDefault="00FA40A2" w:rsidP="00FA40A2">
      <w:pPr>
        <w:rPr>
          <w:rFonts w:cs="Arial"/>
        </w:rPr>
      </w:pPr>
    </w:p>
    <w:p w:rsidR="00FA40A2" w:rsidRDefault="00FA40A2" w:rsidP="00FA40A2">
      <w:pPr>
        <w:rPr>
          <w:rFonts w:cs="Arial"/>
        </w:rPr>
      </w:pPr>
      <w:r>
        <w:rPr>
          <w:rFonts w:cs="Arial"/>
        </w:rPr>
        <w:lastRenderedPageBreak/>
        <w:t>E para a exclusão deve ser verificada a seguinte situação:</w:t>
      </w:r>
    </w:p>
    <w:p w:rsidR="00FA40A2" w:rsidRDefault="00FA40A2" w:rsidP="00FA40A2">
      <w:pPr>
        <w:numPr>
          <w:ilvl w:val="0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Não podem existir Avaliações funcionais, com data de início dentro da vigência a ser excluída.</w:t>
      </w:r>
    </w:p>
    <w:p w:rsidR="00FA40A2" w:rsidRDefault="00FA40A2" w:rsidP="00FA40A2"/>
    <w:p w:rsidR="00FA40A2" w:rsidRDefault="00FA40A2" w:rsidP="00FA40A2">
      <w:pPr>
        <w:widowControl w:val="0"/>
        <w:ind w:left="540"/>
        <w:rPr>
          <w:rFonts w:cs="Arial"/>
        </w:rPr>
      </w:pPr>
    </w:p>
    <w:p w:rsidR="00FA40A2" w:rsidRDefault="00FA40A2" w:rsidP="00FA40A2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8" w:name="_Toc403267834"/>
      <w:r>
        <w:lastRenderedPageBreak/>
        <w:t>Revisões</w:t>
      </w:r>
      <w:bookmarkEnd w:id="48"/>
    </w:p>
    <w:p w:rsidR="00FA40A2" w:rsidRDefault="00FA40A2" w:rsidP="00FA40A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FA40A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40A2" w:rsidRPr="00FA40A2" w:rsidRDefault="00FA40A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A40A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40A2" w:rsidRPr="00FA40A2" w:rsidRDefault="00FA40A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A40A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40A2" w:rsidRPr="00FA40A2" w:rsidRDefault="00FA40A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A40A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40A2" w:rsidRPr="00FA40A2" w:rsidRDefault="00FA40A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A40A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40A2" w:rsidRPr="00FA40A2" w:rsidRDefault="00FA40A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A40A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A40A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5E0C5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40A2" w:rsidRDefault="00FA40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A40A2" w:rsidRDefault="00FA40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A40A2" w:rsidRDefault="00FA40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A40A2" w:rsidRDefault="00FA40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A40A2" w:rsidRDefault="00FA40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A40A2" w:rsidRDefault="00FA40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A40A2" w:rsidRDefault="00FA40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Pr="005E0C59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 w:rsidRPr="005E0C5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40A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40A2" w:rsidRDefault="00FA40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40A2" w:rsidRDefault="00FA40A2" w:rsidP="005E0C5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40A2" w:rsidRDefault="00FA40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A40A2" w:rsidRDefault="00FA40A2" w:rsidP="00FA40A2">
      <w:pPr>
        <w:pStyle w:val="Recuodecorpodetexto"/>
      </w:pPr>
    </w:p>
    <w:p w:rsidR="00FA40A2" w:rsidRDefault="00FA40A2" w:rsidP="00FA40A2"/>
    <w:p w:rsidR="00F41655" w:rsidRPr="00FA40A2" w:rsidRDefault="00F41655" w:rsidP="00FA40A2">
      <w:bookmarkStart w:id="49" w:name="_GoBack"/>
      <w:bookmarkEnd w:id="49"/>
    </w:p>
    <w:sectPr w:rsidR="00F41655" w:rsidRPr="00FA40A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40A2" w:rsidRDefault="00FA40A2" w:rsidP="002908D9">
      <w:r>
        <w:separator/>
      </w:r>
    </w:p>
  </w:endnote>
  <w:endnote w:type="continuationSeparator" w:id="0">
    <w:p w:rsidR="00FA40A2" w:rsidRDefault="00FA40A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E0C59">
      <w:rPr>
        <w:rStyle w:val="Nmerodepgina"/>
        <w:noProof/>
        <w:szCs w:val="20"/>
      </w:rPr>
      <w:t>14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A40A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E0C5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E0C59">
            <w:rPr>
              <w:sz w:val="20"/>
              <w:szCs w:val="20"/>
            </w:rPr>
            <w:t xml:space="preserve">Keila </w:t>
          </w:r>
          <w:proofErr w:type="spellStart"/>
          <w:r w:rsidRPr="005E0C59">
            <w:rPr>
              <w:sz w:val="20"/>
              <w:szCs w:val="20"/>
            </w:rPr>
            <w:t>Joanês</w:t>
          </w:r>
          <w:proofErr w:type="spellEnd"/>
          <w:r w:rsidRPr="005E0C5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E0C5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A40A2">
            <w:rPr>
              <w:b/>
              <w:sz w:val="20"/>
              <w:szCs w:val="20"/>
            </w:rPr>
            <w:t>Carreiras Típicas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E0C59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A40A2">
            <w:rPr>
              <w:b/>
              <w:sz w:val="20"/>
              <w:szCs w:val="20"/>
            </w:rPr>
            <w:t>UCS0501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E0C5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E0C59">
            <w:rPr>
              <w:b/>
              <w:sz w:val="20"/>
              <w:szCs w:val="20"/>
            </w:rPr>
            <w:t>Manter Formulários de Avaliação Funcional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40A2" w:rsidRDefault="00FA40A2" w:rsidP="002908D9">
      <w:r>
        <w:separator/>
      </w:r>
    </w:p>
  </w:footnote>
  <w:footnote w:type="continuationSeparator" w:id="0">
    <w:p w:rsidR="00FA40A2" w:rsidRDefault="00FA40A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2B10D2A"/>
    <w:multiLevelType w:val="hybridMultilevel"/>
    <w:tmpl w:val="5FF6D1B6"/>
    <w:lvl w:ilvl="0" w:tplc="041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472D16"/>
    <w:multiLevelType w:val="hybridMultilevel"/>
    <w:tmpl w:val="D6BEB8F8"/>
    <w:lvl w:ilvl="0" w:tplc="041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6A50DD8"/>
    <w:multiLevelType w:val="hybridMultilevel"/>
    <w:tmpl w:val="3DBCB3FC"/>
    <w:lvl w:ilvl="0" w:tplc="2690A7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19"/>
  </w:num>
  <w:num w:numId="5">
    <w:abstractNumId w:val="15"/>
  </w:num>
  <w:num w:numId="6">
    <w:abstractNumId w:val="18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0"/>
  </w:num>
  <w:num w:numId="15">
    <w:abstractNumId w:val="5"/>
  </w:num>
  <w:num w:numId="16">
    <w:abstractNumId w:val="13"/>
  </w:num>
  <w:num w:numId="17">
    <w:abstractNumId w:val="4"/>
  </w:num>
  <w:num w:numId="18">
    <w:abstractNumId w:val="14"/>
  </w:num>
  <w:num w:numId="19">
    <w:abstractNumId w:val="9"/>
  </w:num>
  <w:num w:numId="20">
    <w:abstractNumId w:val="11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0A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5E0C59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95E5B"/>
    <w:rsid w:val="00DB0139"/>
    <w:rsid w:val="00DF1DDA"/>
    <w:rsid w:val="00E81253"/>
    <w:rsid w:val="00F071FA"/>
    <w:rsid w:val="00F41655"/>
    <w:rsid w:val="00F43BE9"/>
    <w:rsid w:val="00F8504F"/>
    <w:rsid w:val="00FA2AF1"/>
    <w:rsid w:val="00FA40A2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40A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A40A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A40A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A40A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A40A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A40A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A40A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A40A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A40A2"/>
    <w:pPr>
      <w:ind w:left="0"/>
    </w:pPr>
  </w:style>
  <w:style w:type="paragraph" w:styleId="ndicedeilustraes">
    <w:name w:val="table of figures"/>
    <w:basedOn w:val="Normal"/>
    <w:next w:val="Normal"/>
    <w:semiHidden/>
    <w:rsid w:val="00FA40A2"/>
  </w:style>
  <w:style w:type="paragraph" w:styleId="Sumrio2">
    <w:name w:val="toc 2"/>
    <w:basedOn w:val="Normal"/>
    <w:next w:val="Normal"/>
    <w:autoRedefine/>
    <w:uiPriority w:val="39"/>
    <w:rsid w:val="00FA40A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A40A2"/>
    <w:pPr>
      <w:ind w:left="480"/>
    </w:pPr>
  </w:style>
  <w:style w:type="character" w:styleId="Hyperlink">
    <w:name w:val="Hyperlink"/>
    <w:basedOn w:val="Fontepargpadro"/>
    <w:uiPriority w:val="99"/>
    <w:rsid w:val="00FA40A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A40A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A40A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A40A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A40A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A40A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A40A2"/>
    <w:rPr>
      <w:sz w:val="16"/>
    </w:rPr>
  </w:style>
  <w:style w:type="character" w:styleId="Nmerodepgina">
    <w:name w:val="page number"/>
    <w:basedOn w:val="Fontepargpadro"/>
    <w:rsid w:val="00FA40A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A40A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A40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A40A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A40A2"/>
  </w:style>
  <w:style w:type="paragraph" w:styleId="Corpodetexto">
    <w:name w:val="Body Text"/>
    <w:basedOn w:val="Normal"/>
    <w:link w:val="CorpodetextoChar"/>
    <w:rsid w:val="00FA40A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A40A2"/>
    <w:rPr>
      <w:rFonts w:eastAsia="Arial Unicode MS"/>
    </w:rPr>
  </w:style>
  <w:style w:type="paragraph" w:customStyle="1" w:styleId="tabletext">
    <w:name w:val="tabletext"/>
    <w:basedOn w:val="Normal"/>
    <w:rsid w:val="00FA40A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A40A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A40A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A40A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A40A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A40A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A40A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A40A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A40A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A40A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40A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A40A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A40A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A40A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A40A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A40A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A40A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A40A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A40A2"/>
    <w:pPr>
      <w:ind w:left="0"/>
    </w:pPr>
  </w:style>
  <w:style w:type="paragraph" w:styleId="ndicedeilustraes">
    <w:name w:val="table of figures"/>
    <w:basedOn w:val="Normal"/>
    <w:next w:val="Normal"/>
    <w:semiHidden/>
    <w:rsid w:val="00FA40A2"/>
  </w:style>
  <w:style w:type="paragraph" w:styleId="Sumrio2">
    <w:name w:val="toc 2"/>
    <w:basedOn w:val="Normal"/>
    <w:next w:val="Normal"/>
    <w:autoRedefine/>
    <w:uiPriority w:val="39"/>
    <w:rsid w:val="00FA40A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A40A2"/>
    <w:pPr>
      <w:ind w:left="480"/>
    </w:pPr>
  </w:style>
  <w:style w:type="character" w:styleId="Hyperlink">
    <w:name w:val="Hyperlink"/>
    <w:basedOn w:val="Fontepargpadro"/>
    <w:uiPriority w:val="99"/>
    <w:rsid w:val="00FA40A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A40A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A40A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A40A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A40A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A40A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A40A2"/>
    <w:rPr>
      <w:sz w:val="16"/>
    </w:rPr>
  </w:style>
  <w:style w:type="character" w:styleId="Nmerodepgina">
    <w:name w:val="page number"/>
    <w:basedOn w:val="Fontepargpadro"/>
    <w:rsid w:val="00FA40A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A40A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A40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A40A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A40A2"/>
  </w:style>
  <w:style w:type="paragraph" w:styleId="Corpodetexto">
    <w:name w:val="Body Text"/>
    <w:basedOn w:val="Normal"/>
    <w:link w:val="CorpodetextoChar"/>
    <w:rsid w:val="00FA40A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A40A2"/>
    <w:rPr>
      <w:rFonts w:eastAsia="Arial Unicode MS"/>
    </w:rPr>
  </w:style>
  <w:style w:type="paragraph" w:customStyle="1" w:styleId="tabletext">
    <w:name w:val="tabletext"/>
    <w:basedOn w:val="Normal"/>
    <w:rsid w:val="00FA40A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A40A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A40A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A40A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A40A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A40A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A40A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A40A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A40A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A40A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9B958C-67BC-43EA-A65B-8F529D27C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14</Pages>
  <Words>1750</Words>
  <Characters>11673</Characters>
  <Application>Microsoft Office Word</Application>
  <DocSecurity>0</DocSecurity>
  <Lines>97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13397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2014-11-09T05:41:00Z</cp:lastPrinted>
  <dcterms:created xsi:type="dcterms:W3CDTF">2014-11-09T05:40:00Z</dcterms:created>
  <dcterms:modified xsi:type="dcterms:W3CDTF">2014-11-20T12:52:00Z</dcterms:modified>
</cp:coreProperties>
</file>