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333" w:rsidRDefault="00975333" w:rsidP="009753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75333" w:rsidRDefault="00975333" w:rsidP="00975333">
      <w:pPr>
        <w:widowControl w:val="0"/>
        <w:rPr>
          <w:rFonts w:cs="Arial"/>
          <w:sz w:val="20"/>
        </w:rPr>
      </w:pPr>
    </w:p>
    <w:p w:rsidR="00975333" w:rsidRDefault="00975333" w:rsidP="00975333">
      <w:pPr>
        <w:widowControl w:val="0"/>
        <w:rPr>
          <w:rFonts w:cs="Arial"/>
          <w:sz w:val="20"/>
        </w:rPr>
      </w:pPr>
    </w:p>
    <w:p w:rsidR="00975333" w:rsidRDefault="00975333" w:rsidP="00975333">
      <w:pPr>
        <w:widowControl w:val="0"/>
        <w:rPr>
          <w:rFonts w:cs="Arial"/>
          <w:sz w:val="20"/>
        </w:rPr>
      </w:pPr>
    </w:p>
    <w:p w:rsidR="00975333" w:rsidRDefault="00975333" w:rsidP="00975333">
      <w:pPr>
        <w:widowControl w:val="0"/>
        <w:rPr>
          <w:rFonts w:cs="Arial"/>
          <w:sz w:val="20"/>
        </w:rPr>
      </w:pPr>
    </w:p>
    <w:p w:rsidR="00975333" w:rsidRDefault="00975333" w:rsidP="009753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75333" w:rsidRDefault="00975333" w:rsidP="00975333">
      <w:pPr>
        <w:widowControl w:val="0"/>
        <w:rPr>
          <w:rFonts w:cs="Arial"/>
          <w:sz w:val="20"/>
          <w:u w:val="single"/>
        </w:rPr>
      </w:pPr>
    </w:p>
    <w:p w:rsidR="00975333" w:rsidRDefault="00975333" w:rsidP="009753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75333" w:rsidRDefault="00975333" w:rsidP="00975333">
      <w:pPr>
        <w:widowControl w:val="0"/>
        <w:rPr>
          <w:rFonts w:cs="Arial"/>
          <w:sz w:val="20"/>
        </w:rPr>
      </w:pPr>
    </w:p>
    <w:p w:rsidR="00975333" w:rsidRDefault="00975333" w:rsidP="00975333">
      <w:pPr>
        <w:widowControl w:val="0"/>
        <w:rPr>
          <w:rFonts w:cs="Arial"/>
          <w:sz w:val="20"/>
        </w:rPr>
      </w:pPr>
    </w:p>
    <w:p w:rsidR="00975333" w:rsidRDefault="00975333" w:rsidP="00975333">
      <w:pPr>
        <w:widowControl w:val="0"/>
        <w:rPr>
          <w:rFonts w:cs="Arial"/>
          <w:sz w:val="20"/>
        </w:rPr>
      </w:pPr>
    </w:p>
    <w:p w:rsidR="00975333" w:rsidRDefault="00975333" w:rsidP="0097533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75333" w:rsidRDefault="00975333" w:rsidP="00975333">
      <w:pPr>
        <w:widowControl w:val="0"/>
        <w:rPr>
          <w:rFonts w:cs="Arial"/>
          <w:sz w:val="20"/>
        </w:rPr>
      </w:pPr>
    </w:p>
    <w:p w:rsidR="00975333" w:rsidRDefault="00975333" w:rsidP="00975333">
      <w:pPr>
        <w:widowControl w:val="0"/>
        <w:rPr>
          <w:rFonts w:cs="Arial"/>
          <w:sz w:val="20"/>
        </w:rPr>
      </w:pPr>
    </w:p>
    <w:p w:rsidR="00975333" w:rsidRDefault="00975333" w:rsidP="00975333">
      <w:pPr>
        <w:widowControl w:val="0"/>
        <w:rPr>
          <w:rFonts w:cs="Arial"/>
        </w:rPr>
      </w:pPr>
    </w:p>
    <w:p w:rsidR="00975333" w:rsidRDefault="00975333" w:rsidP="00975333">
      <w:pPr>
        <w:pStyle w:val="Capa"/>
        <w:rPr>
          <w:color w:val="FF9900"/>
        </w:rPr>
      </w:pPr>
      <w:r>
        <w:t>SINDRAPE</w:t>
      </w:r>
    </w:p>
    <w:p w:rsidR="00975333" w:rsidRDefault="00975333" w:rsidP="0097533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75333" w:rsidRPr="00975333" w:rsidRDefault="00975333" w:rsidP="00975333">
      <w:pPr>
        <w:widowControl w:val="0"/>
        <w:rPr>
          <w:color w:val="000080"/>
        </w:rPr>
      </w:pPr>
    </w:p>
    <w:p w:rsidR="00975333" w:rsidRPr="00975333" w:rsidRDefault="00975333" w:rsidP="00975333">
      <w:pPr>
        <w:widowControl w:val="0"/>
        <w:jc w:val="right"/>
        <w:rPr>
          <w:rFonts w:cs="Arial"/>
          <w:b/>
          <w:bCs/>
          <w:color w:val="000080"/>
        </w:rPr>
      </w:pPr>
    </w:p>
    <w:p w:rsidR="00975333" w:rsidRDefault="00975333" w:rsidP="00975333">
      <w:pPr>
        <w:pStyle w:val="Capa"/>
      </w:pPr>
      <w:r>
        <w:t>UCS0503 – Manter avaliações funcionais</w:t>
      </w:r>
    </w:p>
    <w:p w:rsidR="00975333" w:rsidRDefault="00975333" w:rsidP="00975333">
      <w:pPr>
        <w:widowControl w:val="0"/>
        <w:rPr>
          <w:rFonts w:cs="Arial"/>
        </w:rPr>
      </w:pPr>
    </w:p>
    <w:p w:rsidR="00975333" w:rsidRDefault="00975333" w:rsidP="00975333">
      <w:pPr>
        <w:widowControl w:val="0"/>
      </w:pPr>
    </w:p>
    <w:p w:rsidR="00975333" w:rsidRDefault="00975333" w:rsidP="0097533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975333" w:rsidRPr="00975333" w:rsidRDefault="00975333" w:rsidP="00975333">
      <w:pPr>
        <w:pStyle w:val="Corpodetexto3"/>
        <w:widowControl w:val="0"/>
        <w:spacing w:after="0"/>
        <w:rPr>
          <w:rFonts w:cs="Arial"/>
        </w:rPr>
      </w:pPr>
      <w:r w:rsidRPr="00975333">
        <w:rPr>
          <w:rFonts w:cs="Arial"/>
        </w:rPr>
        <w:lastRenderedPageBreak/>
        <w:t>Histórico de Revisões</w:t>
      </w:r>
    </w:p>
    <w:p w:rsidR="00975333" w:rsidRDefault="00975333" w:rsidP="00975333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975333" w:rsidTr="0097533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9753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9753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9753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97533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75333" w:rsidTr="0097533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9753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06/07/2010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9753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9753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97533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975333" w:rsidTr="0097533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9753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9753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9753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97533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975333" w:rsidRDefault="00975333" w:rsidP="00975333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975333" w:rsidRPr="00975333" w:rsidRDefault="00975333" w:rsidP="00975333">
      <w:pPr>
        <w:pStyle w:val="Corpodetexto3"/>
        <w:widowControl w:val="0"/>
        <w:spacing w:after="0"/>
        <w:jc w:val="left"/>
        <w:rPr>
          <w:rFonts w:cs="Arial"/>
        </w:rPr>
      </w:pPr>
      <w:r w:rsidRPr="00975333">
        <w:rPr>
          <w:rFonts w:cs="Arial"/>
        </w:rPr>
        <w:lastRenderedPageBreak/>
        <w:t>Índice</w:t>
      </w:r>
    </w:p>
    <w:p w:rsidR="00975333" w:rsidRPr="00975333" w:rsidRDefault="00975333" w:rsidP="00975333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A7247" w:rsidRDefault="0097533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4251" w:history="1">
        <w:r w:rsidR="00BA7247" w:rsidRPr="00097779">
          <w:rPr>
            <w:rStyle w:val="Hyperlink"/>
            <w:noProof/>
          </w:rPr>
          <w:t>1.</w:t>
        </w:r>
        <w:r w:rsidR="00BA724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A7247" w:rsidRPr="00097779">
          <w:rPr>
            <w:rStyle w:val="Hyperlink"/>
            <w:noProof/>
          </w:rPr>
          <w:t>Pacote/Caso de Uso</w:t>
        </w:r>
        <w:r w:rsidR="00BA7247">
          <w:rPr>
            <w:noProof/>
            <w:webHidden/>
          </w:rPr>
          <w:tab/>
        </w:r>
        <w:r w:rsidR="00BA7247">
          <w:rPr>
            <w:noProof/>
            <w:webHidden/>
          </w:rPr>
          <w:fldChar w:fldCharType="begin"/>
        </w:r>
        <w:r w:rsidR="00BA7247">
          <w:rPr>
            <w:noProof/>
            <w:webHidden/>
          </w:rPr>
          <w:instrText xml:space="preserve"> PAGEREF _Toc404244251 \h </w:instrText>
        </w:r>
        <w:r w:rsidR="00BA7247">
          <w:rPr>
            <w:noProof/>
            <w:webHidden/>
          </w:rPr>
        </w:r>
        <w:r w:rsidR="00BA7247">
          <w:rPr>
            <w:noProof/>
            <w:webHidden/>
          </w:rPr>
          <w:fldChar w:fldCharType="separate"/>
        </w:r>
        <w:r w:rsidR="00BA7247">
          <w:rPr>
            <w:noProof/>
            <w:webHidden/>
          </w:rPr>
          <w:t>5</w:t>
        </w:r>
        <w:r w:rsidR="00BA7247"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52" w:history="1">
        <w:r w:rsidRPr="00097779">
          <w:rPr>
            <w:rStyle w:val="Hyperlink"/>
            <w:noProof/>
          </w:rPr>
          <w:t>Manter avaliações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53" w:history="1">
        <w:r w:rsidRPr="0009777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54" w:history="1">
        <w:r w:rsidRPr="0009777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55" w:history="1">
        <w:r w:rsidRPr="0009777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56" w:history="1">
        <w:r w:rsidRPr="0009777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57" w:history="1">
        <w:r w:rsidRPr="0009777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58" w:history="1">
        <w:r w:rsidRPr="0009777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59" w:history="1">
        <w:r w:rsidRPr="0009777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60" w:history="1">
        <w:r w:rsidRPr="0009777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Incluir avaliação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61" w:history="1">
        <w:r w:rsidRPr="0009777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62" w:history="1">
        <w:r w:rsidRPr="0009777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Alterar avaliação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63" w:history="1">
        <w:r w:rsidRPr="0009777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64" w:history="1">
        <w:r w:rsidRPr="0009777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Excluir avaliação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65" w:history="1">
        <w:r w:rsidRPr="0009777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66" w:history="1">
        <w:r w:rsidRPr="0009777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Listar avaliações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67" w:history="1">
        <w:r w:rsidRPr="0009777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68" w:history="1">
        <w:r w:rsidRPr="0009777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69" w:history="1">
        <w:r w:rsidRPr="00097779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RN01: Validar o período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70" w:history="1">
        <w:r w:rsidRPr="00097779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RN02: Verificar se o período é 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71" w:history="1">
        <w:r w:rsidRPr="00097779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RN03: Verificar se existem 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72" w:history="1">
        <w:r w:rsidRPr="00097779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RN04: Verificar se existem 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73" w:history="1">
        <w:r w:rsidRPr="00097779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RN05: Verificar se existem 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74" w:history="1">
        <w:r w:rsidRPr="00097779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RN06: Verificar se existem 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75" w:history="1">
        <w:r w:rsidRPr="00097779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RN07: Verificar se a Regra de desenvolvimento funcional está vigente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76" w:history="1">
        <w:r w:rsidRPr="00097779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RN08: Verificar se o Formulário de avaliação está vigente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77" w:history="1">
        <w:r w:rsidRPr="00097779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RN09: Verificar se o Formulário de avaliação está associado à Regra de desenvolvimento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78" w:history="1">
        <w:r w:rsidRPr="00097779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RN10: Verificar se existem 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79" w:history="1">
        <w:r w:rsidRPr="00097779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RN11: Validar matrícula informada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80" w:history="1">
        <w:r w:rsidRPr="00097779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RN12: Verificar se existem 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81" w:history="1">
        <w:r w:rsidRPr="00097779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A7247" w:rsidRDefault="00BA724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4282" w:history="1">
        <w:r w:rsidRPr="00097779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9777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75333" w:rsidRDefault="00975333" w:rsidP="00975333">
      <w:pPr>
        <w:pStyle w:val="Sumrio1"/>
      </w:pPr>
      <w:r>
        <w:fldChar w:fldCharType="end"/>
      </w:r>
    </w:p>
    <w:p w:rsidR="00975333" w:rsidRDefault="00975333" w:rsidP="00975333">
      <w:pPr>
        <w:widowControl w:val="0"/>
        <w:rPr>
          <w:rFonts w:cs="Arial"/>
          <w:b/>
          <w:bCs/>
          <w:color w:val="000000"/>
        </w:rPr>
      </w:pPr>
    </w:p>
    <w:p w:rsidR="00975333" w:rsidRDefault="00975333" w:rsidP="00975333">
      <w:pPr>
        <w:pStyle w:val="Heading"/>
        <w:rPr>
          <w:rFonts w:cs="Arial"/>
          <w:szCs w:val="24"/>
          <w:lang w:val="pt-BR"/>
        </w:rPr>
      </w:pPr>
    </w:p>
    <w:p w:rsidR="00975333" w:rsidRDefault="00975333" w:rsidP="00975333">
      <w:pPr>
        <w:pStyle w:val="Heading"/>
      </w:pPr>
    </w:p>
    <w:p w:rsidR="00975333" w:rsidRDefault="00975333" w:rsidP="00975333">
      <w:pPr>
        <w:pStyle w:val="Heading"/>
        <w:jc w:val="center"/>
      </w:pPr>
    </w:p>
    <w:p w:rsidR="00975333" w:rsidRDefault="00975333" w:rsidP="0097533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975333" w:rsidRDefault="00975333" w:rsidP="00975333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4251"/>
      <w:r>
        <w:lastRenderedPageBreak/>
        <w:t>Pacote/Caso de Uso</w:t>
      </w:r>
      <w:bookmarkEnd w:id="1"/>
    </w:p>
    <w:p w:rsidR="00975333" w:rsidRDefault="00975333" w:rsidP="00975333"/>
    <w:p w:rsidR="00975333" w:rsidRDefault="00975333" w:rsidP="00BA7247">
      <w:pPr>
        <w:pStyle w:val="Subttulo"/>
      </w:pPr>
      <w:bookmarkStart w:id="2" w:name="_Toc404244252"/>
      <w:r>
        <w:t>Manter avaliações funcionais</w:t>
      </w:r>
      <w:bookmarkEnd w:id="2"/>
    </w:p>
    <w:p w:rsidR="00975333" w:rsidRDefault="00975333" w:rsidP="00975333">
      <w:pPr>
        <w:widowControl w:val="0"/>
        <w:ind w:left="902"/>
        <w:rPr>
          <w:rFonts w:cs="Arial"/>
          <w:b/>
          <w:bCs/>
          <w:color w:val="FF0000"/>
        </w:rPr>
      </w:pPr>
    </w:p>
    <w:p w:rsidR="00975333" w:rsidRDefault="00975333" w:rsidP="0097533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4253"/>
      <w:r>
        <w:t>Descrição</w:t>
      </w:r>
      <w:bookmarkEnd w:id="3"/>
    </w:p>
    <w:p w:rsidR="00975333" w:rsidRDefault="00975333" w:rsidP="00975333">
      <w:pPr>
        <w:pStyle w:val="Recuodecorpodetexto2"/>
        <w:widowControl w:val="0"/>
        <w:ind w:left="1620" w:firstLine="0"/>
        <w:rPr>
          <w:sz w:val="24"/>
        </w:rPr>
      </w:pPr>
    </w:p>
    <w:p w:rsidR="00975333" w:rsidRDefault="00975333" w:rsidP="0097533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Avaliações funcionais.</w:t>
      </w:r>
    </w:p>
    <w:p w:rsidR="00975333" w:rsidRDefault="00975333" w:rsidP="00975333">
      <w:pPr>
        <w:pStyle w:val="Recuodecorpodetexto2"/>
        <w:widowControl w:val="0"/>
        <w:ind w:left="1620" w:firstLine="0"/>
        <w:rPr>
          <w:sz w:val="24"/>
        </w:rPr>
      </w:pPr>
    </w:p>
    <w:p w:rsidR="00975333" w:rsidRDefault="00975333" w:rsidP="0097533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4254"/>
      <w:r>
        <w:t>Requisitos atendidos</w:t>
      </w:r>
      <w:bookmarkEnd w:id="4"/>
    </w:p>
    <w:p w:rsidR="00975333" w:rsidRDefault="00975333" w:rsidP="00975333"/>
    <w:p w:rsidR="00975333" w:rsidRDefault="00975333" w:rsidP="00975333">
      <w:pPr>
        <w:pStyle w:val="Recuodecorpodetexto"/>
        <w:ind w:left="1260"/>
      </w:pPr>
      <w:r>
        <w:t>R6 – Gerenciar a avaliação de desenvolvimento funcional</w:t>
      </w:r>
    </w:p>
    <w:p w:rsidR="00975333" w:rsidRDefault="00975333" w:rsidP="00975333"/>
    <w:p w:rsidR="00975333" w:rsidRDefault="00975333" w:rsidP="00975333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4255"/>
      <w:r>
        <w:t>Conceito</w:t>
      </w:r>
      <w:bookmarkEnd w:id="5"/>
      <w:r>
        <w:tab/>
      </w:r>
    </w:p>
    <w:p w:rsidR="00975333" w:rsidRDefault="00975333" w:rsidP="00975333"/>
    <w:p w:rsidR="00975333" w:rsidRDefault="00975333" w:rsidP="0097533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4256"/>
      <w:r>
        <w:t>Conceitos principais</w:t>
      </w:r>
      <w:bookmarkEnd w:id="6"/>
    </w:p>
    <w:p w:rsidR="00975333" w:rsidRDefault="00975333" w:rsidP="0097533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75333" w:rsidTr="00FF700E">
        <w:trPr>
          <w:trHeight w:val="600"/>
        </w:trPr>
        <w:tc>
          <w:tcPr>
            <w:tcW w:w="1600" w:type="dxa"/>
          </w:tcPr>
          <w:p w:rsidR="00975333" w:rsidRDefault="00975333" w:rsidP="0097533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Avaliação funcional</w:t>
            </w:r>
          </w:p>
        </w:tc>
        <w:tc>
          <w:tcPr>
            <w:tcW w:w="4606" w:type="dxa"/>
          </w:tcPr>
          <w:p w:rsidR="00975333" w:rsidRDefault="0097533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avaliações funcionais que devem ser aplicadas aos servidores.</w:t>
            </w:r>
          </w:p>
        </w:tc>
      </w:tr>
    </w:tbl>
    <w:p w:rsidR="00975333" w:rsidRDefault="00975333" w:rsidP="00975333">
      <w:pPr>
        <w:rPr>
          <w:rFonts w:cs="Arial"/>
        </w:rPr>
      </w:pPr>
    </w:p>
    <w:p w:rsidR="00975333" w:rsidRDefault="00975333" w:rsidP="0097533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4257"/>
      <w:r>
        <w:t>Conceitos associados</w:t>
      </w:r>
      <w:bookmarkEnd w:id="7"/>
    </w:p>
    <w:p w:rsidR="00975333" w:rsidRDefault="00975333" w:rsidP="0097533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75333" w:rsidTr="00FF700E">
        <w:trPr>
          <w:trHeight w:val="600"/>
        </w:trPr>
        <w:tc>
          <w:tcPr>
            <w:tcW w:w="2338" w:type="dxa"/>
          </w:tcPr>
          <w:p w:rsidR="00975333" w:rsidRDefault="00975333" w:rsidP="00BA7247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Formulário de avaliação</w:t>
            </w:r>
          </w:p>
        </w:tc>
        <w:tc>
          <w:tcPr>
            <w:tcW w:w="6732" w:type="dxa"/>
          </w:tcPr>
          <w:p w:rsidR="00975333" w:rsidRDefault="0097533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formulários de avaliação para avaliação funcional.</w:t>
            </w:r>
          </w:p>
        </w:tc>
      </w:tr>
      <w:tr w:rsidR="00975333" w:rsidTr="00FF700E">
        <w:trPr>
          <w:trHeight w:val="600"/>
        </w:trPr>
        <w:tc>
          <w:tcPr>
            <w:tcW w:w="2338" w:type="dxa"/>
          </w:tcPr>
          <w:p w:rsidR="00975333" w:rsidRDefault="00975333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Regras de desenvolvimento funcional</w:t>
            </w:r>
          </w:p>
        </w:tc>
        <w:tc>
          <w:tcPr>
            <w:tcW w:w="6732" w:type="dxa"/>
          </w:tcPr>
          <w:p w:rsidR="00975333" w:rsidRDefault="0097533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Regras que regem a progressão do servidor no Estado. É a mesma regra definida em Lei para a progressão de cada carreira.</w:t>
            </w:r>
          </w:p>
        </w:tc>
      </w:tr>
      <w:tr w:rsidR="00975333" w:rsidTr="00FF700E">
        <w:trPr>
          <w:trHeight w:val="600"/>
        </w:trPr>
        <w:tc>
          <w:tcPr>
            <w:tcW w:w="2338" w:type="dxa"/>
          </w:tcPr>
          <w:p w:rsidR="00975333" w:rsidRDefault="00975333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Avaliação funcional do servidor</w:t>
            </w:r>
          </w:p>
        </w:tc>
        <w:tc>
          <w:tcPr>
            <w:tcW w:w="6732" w:type="dxa"/>
          </w:tcPr>
          <w:p w:rsidR="00975333" w:rsidRDefault="0097533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avaliações funcionais dos servidores.</w:t>
            </w:r>
          </w:p>
        </w:tc>
      </w:tr>
    </w:tbl>
    <w:p w:rsidR="00975333" w:rsidRDefault="00975333" w:rsidP="00975333">
      <w:pPr>
        <w:pStyle w:val="Cabealho"/>
        <w:rPr>
          <w:rFonts w:cs="Arial"/>
        </w:rPr>
      </w:pPr>
    </w:p>
    <w:p w:rsidR="00975333" w:rsidRDefault="00975333" w:rsidP="00975333">
      <w:pPr>
        <w:rPr>
          <w:rFonts w:eastAsia="Arial Unicode MS"/>
        </w:rPr>
      </w:pPr>
    </w:p>
    <w:p w:rsidR="00975333" w:rsidRDefault="00975333" w:rsidP="0097533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4258"/>
      <w:r>
        <w:lastRenderedPageBreak/>
        <w:t>Diagrama</w:t>
      </w:r>
      <w:bookmarkEnd w:id="8"/>
    </w:p>
    <w:p w:rsidR="00975333" w:rsidRDefault="00975333" w:rsidP="0097533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333" w:rsidRDefault="00975333" w:rsidP="00975333">
      <w:pPr>
        <w:widowControl w:val="0"/>
        <w:jc w:val="center"/>
        <w:rPr>
          <w:rFonts w:cs="Arial"/>
        </w:rPr>
      </w:pPr>
    </w:p>
    <w:p w:rsidR="00975333" w:rsidRDefault="00975333" w:rsidP="00975333">
      <w:pPr>
        <w:widowControl w:val="0"/>
        <w:ind w:left="0"/>
        <w:jc w:val="center"/>
        <w:rPr>
          <w:rFonts w:cs="Arial"/>
        </w:rPr>
      </w:pPr>
    </w:p>
    <w:p w:rsidR="00975333" w:rsidRDefault="00BA7247" w:rsidP="00BA7247">
      <w:pPr>
        <w:widowControl w:val="0"/>
        <w:ind w:left="0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77F5F372" wp14:editId="31894816">
                <wp:simplePos x="0" y="0"/>
                <wp:positionH relativeFrom="column">
                  <wp:posOffset>69215</wp:posOffset>
                </wp:positionH>
                <wp:positionV relativeFrom="paragraph">
                  <wp:posOffset>104775</wp:posOffset>
                </wp:positionV>
                <wp:extent cx="3813175" cy="5099050"/>
                <wp:effectExtent l="0" t="0" r="0" b="6350"/>
                <wp:wrapNone/>
                <wp:docPr id="36" name="Tela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5880" y="55880"/>
                            <a:ext cx="3723640" cy="500951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55880" y="55880"/>
                            <a:ext cx="629920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12395" y="89535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7247" w:rsidRDefault="00BA724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33245" y="415925"/>
                            <a:ext cx="1698625" cy="4401820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28320" y="221742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52145" y="2465070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83235" y="2520950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52145" y="252095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16890" y="2712720"/>
                            <a:ext cx="135255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52145" y="2712720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47015" y="2937510"/>
                            <a:ext cx="616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7247" w:rsidRDefault="00BA7247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125980" y="641350"/>
                            <a:ext cx="1181100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092325" y="607695"/>
                            <a:ext cx="1181100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204720" y="855345"/>
                            <a:ext cx="8896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7247" w:rsidRDefault="00BA724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429510" y="1001395"/>
                            <a:ext cx="5080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7247" w:rsidRDefault="00BA724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136775" y="1688465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103120" y="1654175"/>
                            <a:ext cx="1181100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204720" y="1901825"/>
                            <a:ext cx="915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7247" w:rsidRDefault="00BA724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440940" y="2048510"/>
                            <a:ext cx="5080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7247" w:rsidRDefault="00BA724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204720" y="3872230"/>
                            <a:ext cx="1181100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171065" y="3838575"/>
                            <a:ext cx="1181100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260600" y="4086225"/>
                            <a:ext cx="9213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7247" w:rsidRDefault="00BA724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avaliações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474595" y="4232275"/>
                            <a:ext cx="5721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7247" w:rsidRDefault="00BA724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funcionais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2148205" y="2757805"/>
                            <a:ext cx="1181100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2114550" y="2724150"/>
                            <a:ext cx="1181100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204720" y="2971800"/>
                            <a:ext cx="9277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7247" w:rsidRDefault="00BA724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avaliação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451735" y="3117850"/>
                            <a:ext cx="5080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A7247" w:rsidRDefault="00BA724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876935" y="2611120"/>
                            <a:ext cx="9563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6" o:spid="_x0000_s1026" editas="canvas" style="position:absolute;left:0;text-align:left;margin-left:5.45pt;margin-top:8.25pt;width:300.25pt;height:401.5pt;z-index:251660288" coordsize="38131,5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8131;height:50990;visibility:visible;mso-wrap-style:square">
                  <v:fill o:detectmouseclick="t"/>
                  <v:path o:connecttype="none"/>
                </v:shape>
                <v:rect id="Rectangle 5" o:spid="_x0000_s1028" style="position:absolute;width:107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558;top:558;width:37237;height:50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558;top:558;width:6300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3689,213995;629920,56314;629920,0" o:connectangles="0,0,0,0"/>
                </v:shape>
                <v:rect id="Rectangle 8" o:spid="_x0000_s1031" style="position:absolute;left:1123;top:895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BA7247" w:rsidRDefault="00BA724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8332;top:4159;width:16986;height:440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283;top:22174;width:2476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521,24650" to="6521,27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832,25209" to="6521,25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521,25209" to="8318,252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5168,27127" to="6521,29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521,27127" to="7981,293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470;top:29375;width:6166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BA7247" w:rsidRDefault="00BA7247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21259;top:6413;width:11811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0923;top:6076;width:11811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2047;top:8553;width:8896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BA7247" w:rsidRDefault="00BA7247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4295;top:10013;width:5080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BA7247" w:rsidRDefault="00BA724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1" o:spid="_x0000_s1044" style="position:absolute;left:21367;top:16884;width:11818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DhpcMA&#10;AADbAAAADwAAAGRycy9kb3ducmV2LnhtbESPT4vCMBTE78J+h/AWvGmq4h+qUZZFwYuC7ioeH83b&#10;tmzzUpJY67c3guBxmJnfMItVayrRkPOlZQWDfgKCOLO65FzB78+mNwPhA7LGyjIpuJOH1fKjs8BU&#10;2xsfqDmGXEQI+xQVFCHUqZQ+K8ig79uaOHp/1hkMUbpcaoe3CDeVHCbJRBosOS4UWNN3Qdn/8WoU&#10;tOvpyQ2aaUb7ZJePz+VpfxltlOp+tl9zEIHa8A6/2lutYDiC55f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DhpcMAAADbAAAADwAAAAAAAAAAAAAAAACYAgAAZHJzL2Rv&#10;d25yZXYueG1sUEsFBgAAAAAEAAQA9QAAAIgDAAAAAA==&#10;" fillcolor="#c0bfc0" strokecolor="#c0bfc0" strokeweight=".0005mm"/>
                <v:oval id="Oval 22" o:spid="_x0000_s1045" style="position:absolute;left:21031;top:16541;width:11811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yxX8MA&#10;AADbAAAADwAAAGRycy9kb3ducmV2LnhtbESP0WoCMRRE3wv+Q7gFX0rNdtlK2RpFCmqfLGo/4LK5&#10;3Wy7uVmSqPHvG0HwcZiZM8xskWwvTuRD51jBy6QAQdw43XGr4Puwen4DESKyxt4xKbhQgMV89DDD&#10;Wrsz7+i0j63IEA41KjAxDrWUoTFkMUzcQJy9H+ctxix9K7XHc4bbXpZFMZUWO84LBgf6MNT87Y9W&#10;ga9wWzZr23fV19OG0zqtfl+NUuPHtHwHESnFe/jW/tQKygquX/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yxX8MAAADbAAAADwAAAAAAAAAAAAAAAACYAgAAZHJzL2Rv&#10;d25yZXYueG1sUEsFBgAAAAAEAAQA9QAAAIgDAAAAAA==&#10;" fillcolor="#fcf2e3" strokeweight=".0005mm"/>
                <v:rect id="Rectangle 23" o:spid="_x0000_s1046" style="position:absolute;left:22047;top:19018;width:9150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BA7247" w:rsidRDefault="00BA7247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7" style="position:absolute;left:24409;top:20485;width:5080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BA7247" w:rsidRDefault="00BA724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5" o:spid="_x0000_s1048" style="position:absolute;left:22047;top:38722;width:11811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vnpsQA&#10;AADbAAAADwAAAGRycy9kb3ducmV2LnhtbESPQWvCQBSE74X+h+UVvDUbLTYSXaWIgheFWhWPj+wz&#10;Cc2+DbvbGP+9Kwg9DjPzDTNb9KYRHTlfW1YwTFIQxIXVNZcKDj/r9wkIH5A1NpZJwY08LOavLzPM&#10;tb3yN3X7UIoIYZ+jgiqENpfSFxUZ9IltiaN3sc5giNKVUju8Rrhp5ChNP6XBmuNChS0tKyp+939G&#10;Qb/Kjm7YZQXt0m05PtXH3fljrdTgrf+aggjUh//ws73RCkYZPL7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56bEAAAA2wAAAA8AAAAAAAAAAAAAAAAAmAIAAGRycy9k&#10;b3ducmV2LnhtbFBLBQYAAAAABAAEAPUAAACJAwAAAAA=&#10;" fillcolor="#c0bfc0" strokecolor="#c0bfc0" strokeweight=".0005mm"/>
                <v:oval id="Oval 26" o:spid="_x0000_s1049" style="position:absolute;left:21710;top:38385;width:11811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G7Ws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Y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G7WsAAAADbAAAADwAAAAAAAAAAAAAAAACYAgAAZHJzL2Rvd25y&#10;ZXYueG1sUEsFBgAAAAAEAAQA9QAAAIUDAAAAAA==&#10;" fillcolor="#fcf2e3" strokeweight=".0005mm"/>
                <v:rect id="Rectangle 27" o:spid="_x0000_s1050" style="position:absolute;left:22606;top:40862;width:9213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BA7247" w:rsidRDefault="00BA7247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avaliações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1" style="position:absolute;left:24745;top:42322;width:5722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BA7247" w:rsidRDefault="00BA724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funcionais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9" o:spid="_x0000_s1052" style="position:absolute;left:21482;top:27578;width:11811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dMlMQA&#10;AADbAAAADwAAAGRycy9kb3ducmV2LnhtbESPQWvCQBSE7wX/w/IEb3WTSrWk2YgUBS8V1CoeH9nX&#10;JJh9G3bXmP77bqHgcZiZb5h8OZhW9OR8Y1lBOk1AEJdWN1wp+Dpunt9A+ICssbVMCn7Iw7IYPeWY&#10;aXvnPfWHUIkIYZ+hgjqELpPSlzUZ9FPbEUfv2zqDIUpXSe3wHuGmlS9JMpcGG44LNXb0UVN5PdyM&#10;gmG9OLm0X5S0Sz6r13Nz2l1mG6Um42H1DiLQEB7h//ZWK5il8Pcl/gBZ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nTJTEAAAA2wAAAA8AAAAAAAAAAAAAAAAAmAIAAGRycy9k&#10;b3ducmV2LnhtbFBLBQYAAAAABAAEAPUAAACJAwAAAAA=&#10;" fillcolor="#c0bfc0" strokecolor="#c0bfc0" strokeweight=".0005mm"/>
                <v:oval id="Oval 30" o:spid="_x0000_s1053" style="position:absolute;left:21145;top:27241;width:11811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AabcMA&#10;AADbAAAADwAAAGRycy9kb3ducmV2LnhtbESP0WoCMRRE3wv9h3ALfSmadWtFVqNIQetTResHXDbX&#10;zbabmyVJNf17Iwh9HGbmDDNfJtuJM/nQOlYwGhYgiGunW24UHL/WgymIEJE1do5JwR8FWC4eH+ZY&#10;aXfhPZ0PsREZwqFCBSbGvpIy1IYshqHribN3ct5izNI3Unu8ZLjtZFkUE2mx5bxgsKd3Q/XP4dcq&#10;8GP8LOuN7drx7uWD0yatv9+MUs9PaTUDESnF//C9vdUKXku4fck/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AabcMAAADbAAAADwAAAAAAAAAAAAAAAACYAgAAZHJzL2Rv&#10;d25yZXYueG1sUEsFBgAAAAAEAAQA9QAAAIgDAAAAAA==&#10;" fillcolor="#fcf2e3" strokeweight=".0005mm"/>
                <v:rect id="Rectangle 31" o:spid="_x0000_s1054" style="position:absolute;left:22047;top:29718;width:9277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BA7247" w:rsidRDefault="00BA7247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avaliação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5" style="position:absolute;left:24517;top:31178;width:5080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BA7247" w:rsidRDefault="00BA724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line id="Line 33" o:spid="_x0000_s1056" style="position:absolute;visibility:visible;mso-wrap-style:square" from="8769,26111" to="18332,261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uIUcMAAADbAAAADwAAAGRycy9kb3ducmV2LnhtbESPQWvCQBSE74X+h+UVvNVNoxWJbkIQ&#10;BEtPxl56e2Sf2WD2bchuTeyv7wpCj8PMfMNsi8l24kqDbx0reJsnIIhrp1tuFHyd9q9rED4ga+wc&#10;k4IbeSjy56ctZtqNfKRrFRoRIewzVGBC6DMpfW3Iop+7njh6ZzdYDFEOjdQDjhFuO5kmyUpabDku&#10;GOxpZ6i+VD9Wwbf5dHY3pQu/ssuyCmP6W36kSs1epnIDItAU/sOP9kErWLzD/Uv8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biFHDAAAA2wAAAA8AAAAAAAAAAAAA&#10;AAAAoQIAAGRycy9kb3ducmV2LnhtbFBLBQYAAAAABAAEAPkAAACRAwAAAAA=&#10;" strokeweight=".0005mm"/>
              </v:group>
            </w:pict>
          </mc:Fallback>
        </mc:AlternateContent>
      </w:r>
    </w:p>
    <w:p w:rsidR="00975333" w:rsidRDefault="00975333" w:rsidP="0097533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44259"/>
      <w:r>
        <w:lastRenderedPageBreak/>
        <w:t>Casos de Uso</w:t>
      </w:r>
      <w:bookmarkEnd w:id="9"/>
    </w:p>
    <w:p w:rsidR="00975333" w:rsidRDefault="00975333" w:rsidP="00975333">
      <w:pPr>
        <w:pStyle w:val="Ttulo2"/>
      </w:pPr>
      <w:r>
        <w:rPr>
          <w:vanish/>
        </w:rPr>
        <w:t xml:space="preserve">UCS19 </w:t>
      </w:r>
      <w:bookmarkStart w:id="10" w:name="_Toc404244260"/>
      <w:r>
        <w:t>Incluir avaliação funcional</w:t>
      </w:r>
      <w:bookmarkEnd w:id="10"/>
      <w:r>
        <w:t> </w:t>
      </w:r>
    </w:p>
    <w:p w:rsidR="00975333" w:rsidRDefault="00975333" w:rsidP="009753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44261"/>
      <w:r>
        <w:t>Fluxo Básico</w:t>
      </w:r>
      <w:bookmarkEnd w:id="11"/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Avaliações funcionais e seleciona a opção de inclusão.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as “Regras de desenvolvimento funcional” do órgão </w:t>
      </w:r>
      <w:proofErr w:type="spellStart"/>
      <w:r>
        <w:t>logado</w:t>
      </w:r>
      <w:proofErr w:type="spellEnd"/>
      <w:r>
        <w:t xml:space="preserve"> que estejam vigentes na data inicial informada.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“Formulários de avaliação funcional” do órgão </w:t>
      </w:r>
      <w:proofErr w:type="spellStart"/>
      <w:r>
        <w:t>logado</w:t>
      </w:r>
      <w:proofErr w:type="spellEnd"/>
      <w:r>
        <w:t xml:space="preserve"> que estejam vigentes na data inicial informada e que estejam vinculados à Regra de desenvolvimento funcional selecionada.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RN02, RN01, RN07, RN08, RN09 e RN11 da seção “Regras de negócio”.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a “Avaliação funcional”, os “Vínculos avaliadores” e exibe a mensagem MSG0050 ("Inclusão efetuada com sucesso!").</w:t>
      </w:r>
    </w:p>
    <w:p w:rsidR="00975333" w:rsidRDefault="00975333" w:rsidP="00975333">
      <w:pPr>
        <w:pStyle w:val="Recuodecorpodetexto"/>
      </w:pPr>
    </w:p>
    <w:p w:rsidR="00975333" w:rsidRDefault="00975333" w:rsidP="00975333">
      <w:pPr>
        <w:pStyle w:val="Ttulo2"/>
      </w:pPr>
      <w:r>
        <w:rPr>
          <w:vanish/>
        </w:rPr>
        <w:t xml:space="preserve">UCS20 </w:t>
      </w:r>
      <w:bookmarkStart w:id="12" w:name="_Toc404244262"/>
      <w:r>
        <w:t>Alterar avaliação funcional</w:t>
      </w:r>
      <w:bookmarkEnd w:id="12"/>
      <w:r>
        <w:t> </w:t>
      </w:r>
    </w:p>
    <w:p w:rsidR="00975333" w:rsidRDefault="00975333" w:rsidP="009753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44263"/>
      <w:r>
        <w:t>Fluxo Básico</w:t>
      </w:r>
      <w:bookmarkEnd w:id="13"/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avaliação funcional após executar o caso de uso “Listar avaliações funcionais” e seleciona a opção de alteração.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da Avaliação funcional.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RN02, RN01, RN04, RN05, RN06, RN07, RN08, RN09, RN10, RN11 e RN12 da seção “Regras de negócio”.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“Avaliação funcional”, inclui/exclui os “Vínculos avaliadores” e exibe a mensagem MSG0051 ("Alteração efetuada com sucesso!").</w:t>
      </w:r>
    </w:p>
    <w:p w:rsidR="00975333" w:rsidRDefault="00975333" w:rsidP="00975333">
      <w:pPr>
        <w:pStyle w:val="Ttulo4"/>
        <w:numPr>
          <w:ilvl w:val="0"/>
          <w:numId w:val="0"/>
        </w:numPr>
        <w:ind w:left="2160" w:hanging="1080"/>
      </w:pPr>
    </w:p>
    <w:p w:rsidR="00975333" w:rsidRDefault="00975333" w:rsidP="00975333">
      <w:pPr>
        <w:pStyle w:val="Ttulo2"/>
      </w:pPr>
      <w:r>
        <w:rPr>
          <w:vanish/>
        </w:rPr>
        <w:t xml:space="preserve">UCS26 </w:t>
      </w:r>
      <w:bookmarkStart w:id="14" w:name="_Toc404244264"/>
      <w:r>
        <w:t>Excluir avaliação funcional</w:t>
      </w:r>
      <w:bookmarkEnd w:id="14"/>
      <w:r>
        <w:t> </w:t>
      </w:r>
    </w:p>
    <w:p w:rsidR="00975333" w:rsidRDefault="00975333" w:rsidP="0097533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244265"/>
      <w:r>
        <w:t>Fluxo Básico</w:t>
      </w:r>
      <w:bookmarkEnd w:id="15"/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uma avaliação funcional após executar o caso de uso “Listar avaliações funcionais” e seleciona a </w:t>
      </w:r>
      <w:r>
        <w:lastRenderedPageBreak/>
        <w:t>opção de exclusão.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RN03 da seção “Regras de negócio”.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os “Vínculos avaliadores”, a “Avaliação funcional” e exibe a mensagem MSG0052 ("Exclusão efetuada com sucesso!").</w:t>
      </w:r>
    </w:p>
    <w:p w:rsidR="00975333" w:rsidRDefault="00975333" w:rsidP="00975333">
      <w:pPr>
        <w:pStyle w:val="Ttulo4"/>
        <w:numPr>
          <w:ilvl w:val="0"/>
          <w:numId w:val="0"/>
        </w:numPr>
        <w:ind w:left="2160" w:hanging="1080"/>
      </w:pPr>
    </w:p>
    <w:p w:rsidR="00975333" w:rsidRDefault="00975333" w:rsidP="00975333">
      <w:pPr>
        <w:pStyle w:val="Ttulo2"/>
      </w:pPr>
      <w:r>
        <w:rPr>
          <w:vanish/>
        </w:rPr>
        <w:t xml:space="preserve">UCS21 </w:t>
      </w:r>
      <w:bookmarkStart w:id="16" w:name="_Toc404244266"/>
      <w:r>
        <w:t>Listar avaliações funcionais</w:t>
      </w:r>
      <w:bookmarkEnd w:id="16"/>
      <w:r>
        <w:t> </w:t>
      </w:r>
    </w:p>
    <w:p w:rsidR="00975333" w:rsidRDefault="00975333" w:rsidP="0097533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44267"/>
      <w:r>
        <w:t>Fluxo Básico</w:t>
      </w:r>
      <w:bookmarkEnd w:id="17"/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Avaliações funcionais.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de pesquisa.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as “Regras de desenvolvimento funcional” do órgão </w:t>
      </w:r>
      <w:proofErr w:type="spellStart"/>
      <w:r>
        <w:t>logado</w:t>
      </w:r>
      <w:proofErr w:type="spellEnd"/>
      <w:r>
        <w:t xml:space="preserve">. 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“Formulários de avaliação funcional” do órgão </w:t>
      </w:r>
      <w:proofErr w:type="spellStart"/>
      <w:r>
        <w:t>logado</w:t>
      </w:r>
      <w:proofErr w:type="spellEnd"/>
      <w:r>
        <w:t xml:space="preserve"> que estejam vinculados à Regra de desenvolvimento funcional selecionada.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975333" w:rsidRDefault="00975333" w:rsidP="0097533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“Avaliações funcionais” do órgão (</w:t>
      </w:r>
      <w:proofErr w:type="spellStart"/>
      <w:r>
        <w:t>logado</w:t>
      </w:r>
      <w:proofErr w:type="spellEnd"/>
      <w:r>
        <w:t>), de acordo com os filtros informados, ordenada pela data inicial do período de avaliação (decrescente).</w:t>
      </w:r>
    </w:p>
    <w:p w:rsidR="00975333" w:rsidRDefault="00975333" w:rsidP="00975333">
      <w:pPr>
        <w:pStyle w:val="Recuodecorpodetexto"/>
      </w:pPr>
    </w:p>
    <w:p w:rsidR="00975333" w:rsidRDefault="00975333" w:rsidP="00975333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4244268"/>
      <w:r>
        <w:lastRenderedPageBreak/>
        <w:t>Regras de negócio</w:t>
      </w:r>
      <w:bookmarkEnd w:id="18"/>
    </w:p>
    <w:p w:rsidR="00975333" w:rsidRDefault="00975333" w:rsidP="00975333"/>
    <w:p w:rsidR="00975333" w:rsidRDefault="00975333" w:rsidP="00975333">
      <w:pPr>
        <w:pStyle w:val="Ttulo2"/>
      </w:pPr>
      <w:bookmarkStart w:id="19" w:name="_Toc186533892"/>
      <w:bookmarkStart w:id="20" w:name="_Toc205893001"/>
      <w:bookmarkStart w:id="21" w:name="_Toc240701077"/>
      <w:bookmarkStart w:id="22" w:name="_Toc240978122"/>
      <w:bookmarkStart w:id="23" w:name="_Toc241309893"/>
      <w:bookmarkStart w:id="24" w:name="_Toc267397446"/>
      <w:bookmarkStart w:id="25" w:name="_Toc404244269"/>
      <w:r>
        <w:t xml:space="preserve">RN01: Validar </w:t>
      </w:r>
      <w:bookmarkEnd w:id="19"/>
      <w:bookmarkEnd w:id="20"/>
      <w:bookmarkEnd w:id="21"/>
      <w:bookmarkEnd w:id="22"/>
      <w:bookmarkEnd w:id="23"/>
      <w:bookmarkEnd w:id="24"/>
      <w:r>
        <w:t>o período de avaliação</w:t>
      </w:r>
      <w:bookmarkEnd w:id="25"/>
    </w:p>
    <w:p w:rsidR="00975333" w:rsidRDefault="00975333" w:rsidP="00975333">
      <w:pPr>
        <w:pStyle w:val="Recuodecorpodetexto"/>
        <w:jc w:val="both"/>
      </w:pPr>
      <w:r>
        <w:t>Tentativa de incluir/alterar uma avaliação para a Regra de desenvolvimento funcional e Formulário de avaliação igual a uma já existente no órgão (</w:t>
      </w:r>
      <w:proofErr w:type="spellStart"/>
      <w:r>
        <w:t>logado</w:t>
      </w:r>
      <w:proofErr w:type="spellEnd"/>
      <w:r>
        <w:t xml:space="preserve">) em período concomitante.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975333" w:rsidRDefault="00975333" w:rsidP="00975333">
      <w:pPr>
        <w:pStyle w:val="Recuodecorpodetexto"/>
        <w:jc w:val="both"/>
      </w:pPr>
    </w:p>
    <w:p w:rsidR="00975333" w:rsidRDefault="00975333" w:rsidP="00975333">
      <w:pPr>
        <w:ind w:left="900"/>
      </w:pPr>
      <w:r>
        <w:rPr>
          <w:rFonts w:cs="Arial"/>
        </w:rPr>
        <w:t>&lt;</w:t>
      </w:r>
      <w:proofErr w:type="spellStart"/>
      <w:r>
        <w:rPr>
          <w:rFonts w:cs="Arial"/>
        </w:rPr>
        <w:t>nome_do_campo</w:t>
      </w:r>
      <w:proofErr w:type="spellEnd"/>
      <w:r>
        <w:rPr>
          <w:rFonts w:cs="Arial"/>
        </w:rPr>
        <w:t>&gt; = Regra de desenvolvimento funcional e Formulário de avaliação em período concomitante</w:t>
      </w:r>
    </w:p>
    <w:p w:rsidR="00975333" w:rsidRDefault="00975333" w:rsidP="00975333"/>
    <w:p w:rsidR="00975333" w:rsidRDefault="00975333" w:rsidP="00975333">
      <w:pPr>
        <w:pStyle w:val="Ttulo2"/>
      </w:pPr>
      <w:bookmarkStart w:id="26" w:name="_Toc242766726"/>
      <w:bookmarkStart w:id="27" w:name="_Toc267397450"/>
      <w:bookmarkStart w:id="28" w:name="_Toc404244270"/>
      <w:r>
        <w:t>RN02: Verificar se o período é válid</w:t>
      </w:r>
      <w:bookmarkEnd w:id="26"/>
      <w:bookmarkEnd w:id="27"/>
      <w:r>
        <w:t>o</w:t>
      </w:r>
      <w:bookmarkEnd w:id="28"/>
    </w:p>
    <w:p w:rsidR="00975333" w:rsidRDefault="00975333" w:rsidP="00975333">
      <w:pPr>
        <w:pStyle w:val="Recuodecorpodetexto"/>
        <w:jc w:val="both"/>
      </w:pPr>
      <w:r>
        <w:t>Tentativa de informar a data de inicial maior que a data final. O sistema exibe a mensagem MSG0144 ("&lt;nome_conceito1&gt; maior que &lt;nome_conceito2&gt;.").</w:t>
      </w:r>
    </w:p>
    <w:p w:rsidR="00975333" w:rsidRDefault="00975333" w:rsidP="00975333">
      <w:pPr>
        <w:pStyle w:val="Recuodecorpodetexto"/>
        <w:jc w:val="both"/>
      </w:pPr>
    </w:p>
    <w:p w:rsidR="00975333" w:rsidRDefault="00975333" w:rsidP="00975333">
      <w:pPr>
        <w:pStyle w:val="Recuodecorpodetexto"/>
        <w:jc w:val="both"/>
      </w:pPr>
      <w:r>
        <w:t>&lt;nome_conceito1&gt; = Data inicial do período da avaliação</w:t>
      </w:r>
    </w:p>
    <w:p w:rsidR="00975333" w:rsidRDefault="00975333" w:rsidP="00975333">
      <w:pPr>
        <w:ind w:left="900"/>
      </w:pPr>
      <w:r>
        <w:rPr>
          <w:rFonts w:cs="Arial"/>
        </w:rPr>
        <w:t>&lt;nome_conceito2&gt; = Data final do período da avaliação</w:t>
      </w:r>
    </w:p>
    <w:p w:rsidR="00975333" w:rsidRDefault="00975333" w:rsidP="00975333"/>
    <w:p w:rsidR="00975333" w:rsidRDefault="00975333" w:rsidP="00975333">
      <w:pPr>
        <w:pStyle w:val="Ttulo2"/>
      </w:pPr>
      <w:bookmarkStart w:id="29" w:name="_Toc242766723"/>
      <w:bookmarkStart w:id="30" w:name="_Toc267397452"/>
      <w:bookmarkStart w:id="31" w:name="_Toc404244271"/>
      <w:r>
        <w:t>RN03: Verificar se existem conceitos associados</w:t>
      </w:r>
      <w:bookmarkEnd w:id="29"/>
      <w:bookmarkEnd w:id="30"/>
      <w:bookmarkEnd w:id="31"/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Tentativa de excluir a Avaliação funcional sendo que existe a alguma Avaliação funcional de servidor associada. O sistema exibe a MSG0076 ("&lt;</w:t>
      </w:r>
      <w:proofErr w:type="spellStart"/>
      <w:r>
        <w:rPr>
          <w:rFonts w:cs="Arial"/>
        </w:rPr>
        <w:t>nome_da_operação</w:t>
      </w:r>
      <w:proofErr w:type="spellEnd"/>
      <w:r>
        <w:rPr>
          <w:rFonts w:cs="Arial"/>
        </w:rPr>
        <w:t xml:space="preserve">&gt; não efetuada. Existe pelo menos </w:t>
      </w:r>
      <w:proofErr w:type="gramStart"/>
      <w:r>
        <w:rPr>
          <w:rFonts w:cs="Arial"/>
        </w:rPr>
        <w:t>um(</w:t>
      </w:r>
      <w:proofErr w:type="gramEnd"/>
      <w:r>
        <w:rPr>
          <w:rFonts w:cs="Arial"/>
        </w:rPr>
        <w:t>a) &lt;</w:t>
      </w:r>
      <w:proofErr w:type="spellStart"/>
      <w:r>
        <w:rPr>
          <w:rFonts w:cs="Arial"/>
        </w:rPr>
        <w:t>nome_do_conceito</w:t>
      </w:r>
      <w:proofErr w:type="spellEnd"/>
      <w:r>
        <w:rPr>
          <w:rFonts w:cs="Arial"/>
        </w:rPr>
        <w:t>&gt; associado(a).").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nome_da_operação</w:t>
      </w:r>
      <w:proofErr w:type="spellEnd"/>
      <w:r>
        <w:rPr>
          <w:rFonts w:cs="Arial"/>
        </w:rPr>
        <w:t>&gt; = Exclusão</w:t>
      </w: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nome_do_conceito</w:t>
      </w:r>
      <w:proofErr w:type="spellEnd"/>
      <w:r>
        <w:rPr>
          <w:rFonts w:cs="Arial"/>
        </w:rPr>
        <w:t>&gt; = Avaliação funcional de servidor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pStyle w:val="Ttulo2"/>
      </w:pPr>
      <w:bookmarkStart w:id="32" w:name="_Toc404244272"/>
      <w:r>
        <w:lastRenderedPageBreak/>
        <w:t>RN04: Verificar se existem conceitos associados</w:t>
      </w:r>
      <w:bookmarkEnd w:id="32"/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Tentativa de adiar a data inicial da Avaliação funcional sendo que existe alguma Avaliação funcional de servidor associada em que a data da avaliação seja inferior à data inicial informada. O sistema exibe a mensagem MSG2397 ("&lt;operação&gt; não efetuada! &lt;mensagem&gt;.").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&lt;operação&gt; = Alteração</w:t>
      </w: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 xml:space="preserve">&lt;mensagem&gt; = Existe(m) </w:t>
      </w:r>
      <w:proofErr w:type="gramStart"/>
      <w:r>
        <w:rPr>
          <w:rFonts w:cs="Arial"/>
        </w:rPr>
        <w:t>servidor(</w:t>
      </w:r>
      <w:proofErr w:type="gramEnd"/>
      <w:r>
        <w:rPr>
          <w:rFonts w:cs="Arial"/>
        </w:rPr>
        <w:t>es) com data da avaliação menor que a data inicial do período da avaliação informada.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pStyle w:val="Ttulo2"/>
      </w:pPr>
      <w:bookmarkStart w:id="33" w:name="_Toc404244273"/>
      <w:r>
        <w:t>RN05: Verificar se existem conceitos associados</w:t>
      </w:r>
      <w:bookmarkEnd w:id="33"/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Tentativa de antecipar a data final da Avaliação funcional sendo que existe alguma Avaliação funcional de servidor associada em que a data da avaliação seja posterior à data final informada. O sistema exibe a mensagem MSG2397 ("&lt;operação&gt; não efetuada! &lt;mensagem&gt;.").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&lt;operação&gt; = Alteração</w:t>
      </w: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 xml:space="preserve">&lt;mensagem&gt; = Existe(m) </w:t>
      </w:r>
      <w:proofErr w:type="gramStart"/>
      <w:r>
        <w:rPr>
          <w:rFonts w:cs="Arial"/>
        </w:rPr>
        <w:t>servidor(</w:t>
      </w:r>
      <w:proofErr w:type="gramEnd"/>
      <w:r>
        <w:rPr>
          <w:rFonts w:cs="Arial"/>
        </w:rPr>
        <w:t>es) com data da avaliação maior que a data final do período da avaliação informada.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pStyle w:val="Ttulo2"/>
      </w:pPr>
      <w:bookmarkStart w:id="34" w:name="_Toc404244274"/>
      <w:r>
        <w:t>RN06: Verificar se existem conceitos associados</w:t>
      </w:r>
      <w:bookmarkEnd w:id="34"/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 xml:space="preserve">Tentativa de alterar o formulário da Avaliação funcional sendo que existe alguma Avaliação funcional de servidor associada. O sistema </w:t>
      </w:r>
      <w:r>
        <w:rPr>
          <w:rFonts w:cs="Arial"/>
        </w:rPr>
        <w:lastRenderedPageBreak/>
        <w:t>exibe a mensagem MSG0076 ("&lt;</w:t>
      </w:r>
      <w:proofErr w:type="spellStart"/>
      <w:r>
        <w:rPr>
          <w:rFonts w:cs="Arial"/>
        </w:rPr>
        <w:t>nome_da_operação</w:t>
      </w:r>
      <w:proofErr w:type="spellEnd"/>
      <w:r>
        <w:rPr>
          <w:rFonts w:cs="Arial"/>
        </w:rPr>
        <w:t xml:space="preserve">&gt; não efetuada. Existe pelo menos </w:t>
      </w:r>
      <w:proofErr w:type="gramStart"/>
      <w:r>
        <w:rPr>
          <w:rFonts w:cs="Arial"/>
        </w:rPr>
        <w:t>um(</w:t>
      </w:r>
      <w:proofErr w:type="gramEnd"/>
      <w:r>
        <w:rPr>
          <w:rFonts w:cs="Arial"/>
        </w:rPr>
        <w:t>a) &lt;</w:t>
      </w:r>
      <w:proofErr w:type="spellStart"/>
      <w:r>
        <w:rPr>
          <w:rFonts w:cs="Arial"/>
        </w:rPr>
        <w:t>nome_do_conceito</w:t>
      </w:r>
      <w:proofErr w:type="spellEnd"/>
      <w:r>
        <w:rPr>
          <w:rFonts w:cs="Arial"/>
        </w:rPr>
        <w:t>&gt; associado(a).").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nome_da_operação</w:t>
      </w:r>
      <w:proofErr w:type="spellEnd"/>
      <w:r>
        <w:rPr>
          <w:rFonts w:cs="Arial"/>
        </w:rPr>
        <w:t>&gt; = Alteração</w:t>
      </w: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nome_do_conceito</w:t>
      </w:r>
      <w:proofErr w:type="spellEnd"/>
      <w:r>
        <w:rPr>
          <w:rFonts w:cs="Arial"/>
        </w:rPr>
        <w:t>&gt; = Avaliação funcional de servidor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pStyle w:val="Ttulo2"/>
      </w:pPr>
      <w:bookmarkStart w:id="35" w:name="_Toc404244275"/>
      <w:r>
        <w:t>RN07: Verificar se a Regra de desenvolvimento funcional está vigente</w:t>
      </w:r>
      <w:bookmarkEnd w:id="35"/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Tentativa de incluir/alterar informando uma Regra de desenvolvimento funcional que não esteja vigente na data inicial do período da avaliação. O sistema exibe a mensagem MSG1628 ("</w:t>
      </w:r>
      <w:proofErr w:type="gramStart"/>
      <w:r>
        <w:rPr>
          <w:rFonts w:cs="Arial"/>
        </w:rPr>
        <w:t>O(</w:t>
      </w:r>
      <w:proofErr w:type="gramEnd"/>
      <w:r>
        <w:rPr>
          <w:rFonts w:cs="Arial"/>
        </w:rPr>
        <w:t>a) &lt;</w:t>
      </w:r>
      <w:proofErr w:type="spellStart"/>
      <w:r>
        <w:rPr>
          <w:rFonts w:cs="Arial"/>
        </w:rPr>
        <w:t>nome_conceito</w:t>
      </w:r>
      <w:proofErr w:type="spellEnd"/>
      <w:r>
        <w:rPr>
          <w:rFonts w:cs="Arial"/>
        </w:rPr>
        <w:t>&gt; não está vigente no(a) &lt;campo&gt;.").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nome_conceito</w:t>
      </w:r>
      <w:proofErr w:type="spellEnd"/>
      <w:r>
        <w:rPr>
          <w:rFonts w:cs="Arial"/>
        </w:rPr>
        <w:t>&gt; = Regra de desenvolvimento funcional</w:t>
      </w: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&lt;campo&gt; = data inicial do período da avaliação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pStyle w:val="Ttulo2"/>
      </w:pPr>
      <w:bookmarkStart w:id="36" w:name="_Toc404244276"/>
      <w:r>
        <w:t>RN08: Verificar se o Formulário de avaliação está vigente</w:t>
      </w:r>
      <w:bookmarkEnd w:id="36"/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Tentativa de incluir/alterar informando um Formulário de avaliação que não esteja vigente na data inicial do período da avaliação. O sistema exibe a mensagem MSG1628 ("</w:t>
      </w:r>
      <w:proofErr w:type="gramStart"/>
      <w:r>
        <w:rPr>
          <w:rFonts w:cs="Arial"/>
        </w:rPr>
        <w:t>O(</w:t>
      </w:r>
      <w:proofErr w:type="gramEnd"/>
      <w:r>
        <w:rPr>
          <w:rFonts w:cs="Arial"/>
        </w:rPr>
        <w:t>a) &lt;</w:t>
      </w:r>
      <w:proofErr w:type="spellStart"/>
      <w:r>
        <w:rPr>
          <w:rFonts w:cs="Arial"/>
        </w:rPr>
        <w:t>nome_conceito</w:t>
      </w:r>
      <w:proofErr w:type="spellEnd"/>
      <w:r>
        <w:rPr>
          <w:rFonts w:cs="Arial"/>
        </w:rPr>
        <w:t>&gt; não está vigente no(a) &lt;campo&gt;.").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nome_conceito</w:t>
      </w:r>
      <w:proofErr w:type="spellEnd"/>
      <w:r>
        <w:rPr>
          <w:rFonts w:cs="Arial"/>
        </w:rPr>
        <w:t>&gt; = Formulário de avaliação</w:t>
      </w: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&lt;campo&gt; = data inicial do período da avaliação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pStyle w:val="Ttulo2"/>
      </w:pPr>
      <w:bookmarkStart w:id="37" w:name="_Toc404244277"/>
      <w:r>
        <w:lastRenderedPageBreak/>
        <w:t>RN09: Verificar se o Formulário de avaliação está associado à Regra de desenvolvimento funcional</w:t>
      </w:r>
      <w:bookmarkEnd w:id="37"/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 xml:space="preserve">Tentativa de informar um Formulário de avaliação que não associado à Regra de desenvolvimento funcional informada. O sistema exibe a mensagem MSG0236 ("&lt;nome_do_conceito1&gt; não está </w:t>
      </w:r>
      <w:proofErr w:type="gramStart"/>
      <w:r>
        <w:rPr>
          <w:rFonts w:cs="Arial"/>
        </w:rPr>
        <w:t>associado(</w:t>
      </w:r>
      <w:proofErr w:type="gramEnd"/>
      <w:r>
        <w:rPr>
          <w:rFonts w:cs="Arial"/>
        </w:rPr>
        <w:t>a) ao(à) &lt;nome_do_conceito2&gt;.").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 xml:space="preserve">&lt;nome_do_conceito1&gt; = Formulário de avaliação </w:t>
      </w: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&lt;nome_do_conceito2&gt; = Regra de desenvolvimento funcional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pStyle w:val="Ttulo2"/>
      </w:pPr>
      <w:bookmarkStart w:id="38" w:name="_Toc404244278"/>
      <w:r>
        <w:t>RN10: Verificar se existem conceitos associados</w:t>
      </w:r>
      <w:bookmarkEnd w:id="38"/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Tentativa de alterar a data inicial da Avaliação funcional quando o Formulário de avaliação selecionado possua vigências diferentes na data inicial atual e na data inicial alterada e já exista alguma Avaliação funcional de servidor associada. O sistema exibe a mensagem MSG2397 ("&lt;operação&gt; não efetuada! &lt;mensagem&gt;.").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&lt;operação&gt; = Alteração</w:t>
      </w: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 xml:space="preserve">&lt;mensagem&gt; = Já existe(m) </w:t>
      </w:r>
      <w:proofErr w:type="gramStart"/>
      <w:r>
        <w:rPr>
          <w:rFonts w:cs="Arial"/>
        </w:rPr>
        <w:t>servidor(</w:t>
      </w:r>
      <w:proofErr w:type="gramEnd"/>
      <w:r>
        <w:rPr>
          <w:rFonts w:cs="Arial"/>
        </w:rPr>
        <w:t>es) avaliado(s) e o Formulário de avaliação informado é diferente daquele já utilizado na(s) avaliação(</w:t>
      </w:r>
      <w:proofErr w:type="spellStart"/>
      <w:r>
        <w:rPr>
          <w:rFonts w:cs="Arial"/>
        </w:rPr>
        <w:t>ões</w:t>
      </w:r>
      <w:proofErr w:type="spellEnd"/>
      <w:r>
        <w:rPr>
          <w:rFonts w:cs="Arial"/>
        </w:rPr>
        <w:t>).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pStyle w:val="Ttulo2"/>
      </w:pPr>
      <w:bookmarkStart w:id="39" w:name="_Toc267926408"/>
      <w:bookmarkStart w:id="40" w:name="_Toc404244279"/>
      <w:r>
        <w:t>RN11: Validar matrícula informada</w:t>
      </w:r>
      <w:bookmarkEnd w:id="39"/>
      <w:bookmarkEnd w:id="40"/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lastRenderedPageBreak/>
        <w:t xml:space="preserve">Tentativa informar um vínculo que não seja do órgão (que o usuário está </w:t>
      </w:r>
      <w:proofErr w:type="spellStart"/>
      <w:r>
        <w:rPr>
          <w:rFonts w:cs="Arial"/>
        </w:rPr>
        <w:t>logado</w:t>
      </w:r>
      <w:proofErr w:type="spellEnd"/>
      <w:r>
        <w:rPr>
          <w:rFonts w:cs="Arial"/>
        </w:rPr>
        <w:t>). O sistema exibe a mensagem MSG1058 ("A matrícula do servidor não pertence a este órgão.").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ind w:left="900"/>
        <w:rPr>
          <w:rFonts w:cs="Arial"/>
        </w:rPr>
      </w:pPr>
      <w:proofErr w:type="spellStart"/>
      <w:r>
        <w:rPr>
          <w:rFonts w:cs="Arial"/>
        </w:rPr>
        <w:t>Obs</w:t>
      </w:r>
      <w:proofErr w:type="spellEnd"/>
      <w:r>
        <w:rPr>
          <w:rFonts w:cs="Arial"/>
        </w:rPr>
        <w:t>: validar esta regra no botão Adicionar.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pStyle w:val="Ttulo2"/>
      </w:pPr>
      <w:bookmarkStart w:id="41" w:name="_Toc404244280"/>
      <w:r>
        <w:t>RN12: Verificar se existem conceitos associados</w:t>
      </w:r>
      <w:bookmarkEnd w:id="41"/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Tentativa de excluir (*) um avaliador sendo que existe Avaliação funcional de servidor associada. O sistema exibe a MSG0076 ("&lt;</w:t>
      </w:r>
      <w:proofErr w:type="spellStart"/>
      <w:r>
        <w:rPr>
          <w:rFonts w:cs="Arial"/>
        </w:rPr>
        <w:t>nome_da_operação</w:t>
      </w:r>
      <w:proofErr w:type="spellEnd"/>
      <w:r>
        <w:rPr>
          <w:rFonts w:cs="Arial"/>
        </w:rPr>
        <w:t xml:space="preserve">&gt; não efetuada. Existe pelo menos </w:t>
      </w:r>
      <w:proofErr w:type="gramStart"/>
      <w:r>
        <w:rPr>
          <w:rFonts w:cs="Arial"/>
        </w:rPr>
        <w:t>um(</w:t>
      </w:r>
      <w:proofErr w:type="gramEnd"/>
      <w:r>
        <w:rPr>
          <w:rFonts w:cs="Arial"/>
        </w:rPr>
        <w:t>a) &lt;</w:t>
      </w:r>
      <w:proofErr w:type="spellStart"/>
      <w:r>
        <w:rPr>
          <w:rFonts w:cs="Arial"/>
        </w:rPr>
        <w:t>nome_do_conceito</w:t>
      </w:r>
      <w:proofErr w:type="spellEnd"/>
      <w:r>
        <w:rPr>
          <w:rFonts w:cs="Arial"/>
        </w:rPr>
        <w:t>&gt; associado(a).").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nome_da_operação</w:t>
      </w:r>
      <w:proofErr w:type="spellEnd"/>
      <w:r>
        <w:rPr>
          <w:rFonts w:cs="Arial"/>
        </w:rPr>
        <w:t>&gt; = Alteração</w:t>
      </w: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nome_do_conceito</w:t>
      </w:r>
      <w:proofErr w:type="spellEnd"/>
      <w:r>
        <w:rPr>
          <w:rFonts w:cs="Arial"/>
        </w:rPr>
        <w:t>&gt; = Avaliação funcional de servidor</w:t>
      </w:r>
    </w:p>
    <w:p w:rsidR="00975333" w:rsidRDefault="00975333" w:rsidP="00975333">
      <w:pPr>
        <w:ind w:left="900"/>
        <w:rPr>
          <w:rFonts w:cs="Arial"/>
        </w:rPr>
      </w:pPr>
    </w:p>
    <w:p w:rsidR="00975333" w:rsidRDefault="00975333" w:rsidP="00975333">
      <w:pPr>
        <w:ind w:left="900"/>
        <w:rPr>
          <w:rFonts w:cs="Arial"/>
        </w:rPr>
      </w:pPr>
      <w:r>
        <w:rPr>
          <w:rFonts w:cs="Arial"/>
        </w:rPr>
        <w:t>(*) Considerar exclusão:</w:t>
      </w:r>
    </w:p>
    <w:p w:rsidR="00975333" w:rsidRDefault="00975333" w:rsidP="00975333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proofErr w:type="gramStart"/>
      <w:r>
        <w:rPr>
          <w:rFonts w:cs="Arial"/>
        </w:rPr>
        <w:t>desmarcar</w:t>
      </w:r>
      <w:proofErr w:type="gramEnd"/>
      <w:r>
        <w:rPr>
          <w:rFonts w:cs="Arial"/>
        </w:rPr>
        <w:t xml:space="preserve"> o campo Próprio servidor (</w:t>
      </w:r>
      <w:proofErr w:type="spellStart"/>
      <w:r>
        <w:rPr>
          <w:rFonts w:cs="Arial"/>
        </w:rPr>
        <w:t>auto-avaliação</w:t>
      </w:r>
      <w:proofErr w:type="spellEnd"/>
      <w:r>
        <w:rPr>
          <w:rFonts w:cs="Arial"/>
        </w:rPr>
        <w:t>)</w:t>
      </w:r>
    </w:p>
    <w:p w:rsidR="00975333" w:rsidRDefault="00975333" w:rsidP="00975333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proofErr w:type="gramStart"/>
      <w:r>
        <w:rPr>
          <w:rFonts w:cs="Arial"/>
        </w:rPr>
        <w:t>desmarcar</w:t>
      </w:r>
      <w:proofErr w:type="gramEnd"/>
      <w:r>
        <w:rPr>
          <w:rFonts w:cs="Arial"/>
        </w:rPr>
        <w:t xml:space="preserve"> o campo Servidores específicos;</w:t>
      </w:r>
    </w:p>
    <w:p w:rsidR="00975333" w:rsidRDefault="00975333" w:rsidP="00975333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proofErr w:type="gramStart"/>
      <w:r>
        <w:rPr>
          <w:rFonts w:cs="Arial"/>
        </w:rPr>
        <w:t>excluir</w:t>
      </w:r>
      <w:proofErr w:type="gramEnd"/>
      <w:r>
        <w:rPr>
          <w:rFonts w:cs="Arial"/>
        </w:rPr>
        <w:t xml:space="preserve"> registro da grid “Servidores que devem avaliar”;</w:t>
      </w:r>
    </w:p>
    <w:p w:rsidR="00975333" w:rsidRDefault="00975333" w:rsidP="00975333">
      <w:pPr>
        <w:ind w:left="900"/>
      </w:pPr>
    </w:p>
    <w:p w:rsidR="00975333" w:rsidRDefault="00975333" w:rsidP="00975333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42" w:name="_Toc404244281"/>
      <w:r>
        <w:lastRenderedPageBreak/>
        <w:t>Anexos</w:t>
      </w:r>
      <w:bookmarkEnd w:id="42"/>
    </w:p>
    <w:p w:rsidR="00975333" w:rsidRDefault="00975333" w:rsidP="00975333"/>
    <w:p w:rsidR="00975333" w:rsidRDefault="00BA7247" w:rsidP="00975333">
      <w:pPr>
        <w:widowControl w:val="0"/>
        <w:ind w:left="540"/>
        <w:rPr>
          <w:rFonts w:cs="Arial"/>
        </w:rPr>
      </w:pPr>
      <w:r>
        <w:rPr>
          <w:rFonts w:cs="Arial"/>
        </w:rPr>
        <w:t>Não se aplica.</w:t>
      </w:r>
    </w:p>
    <w:p w:rsidR="00BA7247" w:rsidRDefault="00BA724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975333" w:rsidRDefault="00975333" w:rsidP="00975333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3" w:name="_Toc404244282"/>
      <w:r>
        <w:lastRenderedPageBreak/>
        <w:t>Revisões</w:t>
      </w:r>
      <w:bookmarkEnd w:id="43"/>
    </w:p>
    <w:p w:rsidR="00975333" w:rsidRDefault="00975333" w:rsidP="0097533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97533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5333" w:rsidRPr="00975333" w:rsidRDefault="0097533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7533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5333" w:rsidRPr="00975333" w:rsidRDefault="0097533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7533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5333" w:rsidRPr="00975333" w:rsidRDefault="0097533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7533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5333" w:rsidRPr="00975333" w:rsidRDefault="0097533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97533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5333" w:rsidRPr="00975333" w:rsidRDefault="0097533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7533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97533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BA724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533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Pr="00BA7247" w:rsidRDefault="00975333" w:rsidP="00BA7247">
            <w:pPr>
              <w:widowControl w:val="0"/>
              <w:ind w:left="0"/>
              <w:rPr>
                <w:rFonts w:cs="Arial"/>
                <w:sz w:val="16"/>
              </w:rPr>
            </w:pPr>
            <w:r w:rsidRPr="00BA724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5333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Pr="00BA7247" w:rsidRDefault="00975333" w:rsidP="00BA7247">
            <w:pPr>
              <w:widowControl w:val="0"/>
              <w:ind w:left="0"/>
              <w:rPr>
                <w:rFonts w:cs="Arial"/>
                <w:sz w:val="16"/>
              </w:rPr>
            </w:pPr>
            <w:r w:rsidRPr="00BA724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5333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Pr="00BA7247" w:rsidRDefault="00975333" w:rsidP="00BA7247">
            <w:pPr>
              <w:widowControl w:val="0"/>
              <w:ind w:left="0"/>
              <w:rPr>
                <w:rFonts w:cs="Arial"/>
                <w:sz w:val="16"/>
              </w:rPr>
            </w:pPr>
            <w:r w:rsidRPr="00BA724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5333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333" w:rsidRDefault="0097533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Pr="00BA7247" w:rsidRDefault="00975333" w:rsidP="00BA7247">
            <w:pPr>
              <w:widowControl w:val="0"/>
              <w:ind w:left="0"/>
              <w:rPr>
                <w:rFonts w:cs="Arial"/>
                <w:sz w:val="16"/>
              </w:rPr>
            </w:pPr>
            <w:r w:rsidRPr="00BA724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5333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Pr="00BA7247" w:rsidRDefault="00975333" w:rsidP="00BA7247">
            <w:pPr>
              <w:widowControl w:val="0"/>
              <w:ind w:left="0"/>
              <w:rPr>
                <w:rFonts w:cs="Arial"/>
                <w:sz w:val="16"/>
              </w:rPr>
            </w:pPr>
            <w:r w:rsidRPr="00BA724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533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75333" w:rsidRDefault="0097533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Pr="00BA7247" w:rsidRDefault="00975333" w:rsidP="00BA7247">
            <w:pPr>
              <w:widowControl w:val="0"/>
              <w:ind w:left="0"/>
              <w:rPr>
                <w:rFonts w:cs="Arial"/>
                <w:sz w:val="16"/>
              </w:rPr>
            </w:pPr>
            <w:r w:rsidRPr="00BA724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5333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75333" w:rsidRDefault="0097533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Pr="00BA7247" w:rsidRDefault="00975333" w:rsidP="00BA7247">
            <w:pPr>
              <w:widowControl w:val="0"/>
              <w:ind w:left="0"/>
              <w:rPr>
                <w:rFonts w:cs="Arial"/>
                <w:sz w:val="16"/>
              </w:rPr>
            </w:pPr>
            <w:r w:rsidRPr="00BA724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533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75333" w:rsidRDefault="0097533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Pr="00BA7247" w:rsidRDefault="00975333" w:rsidP="00BA7247">
            <w:pPr>
              <w:widowControl w:val="0"/>
              <w:ind w:left="0"/>
              <w:rPr>
                <w:rFonts w:cs="Arial"/>
                <w:sz w:val="16"/>
              </w:rPr>
            </w:pPr>
            <w:r w:rsidRPr="00BA724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5333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75333" w:rsidRDefault="0097533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Pr="00BA7247" w:rsidRDefault="00975333" w:rsidP="00BA7247">
            <w:pPr>
              <w:widowControl w:val="0"/>
              <w:ind w:left="0"/>
              <w:rPr>
                <w:rFonts w:cs="Arial"/>
                <w:sz w:val="16"/>
              </w:rPr>
            </w:pPr>
            <w:r w:rsidRPr="00BA724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5333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75333" w:rsidRDefault="0097533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Pr="00BA7247" w:rsidRDefault="00975333" w:rsidP="00BA7247">
            <w:pPr>
              <w:widowControl w:val="0"/>
              <w:ind w:left="0"/>
              <w:rPr>
                <w:rFonts w:cs="Arial"/>
                <w:sz w:val="16"/>
              </w:rPr>
            </w:pPr>
            <w:r w:rsidRPr="00BA724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5333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75333" w:rsidRDefault="0097533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Pr="00BA7247" w:rsidRDefault="00975333" w:rsidP="00BA7247">
            <w:pPr>
              <w:widowControl w:val="0"/>
              <w:ind w:left="0"/>
              <w:rPr>
                <w:rFonts w:cs="Arial"/>
                <w:sz w:val="16"/>
              </w:rPr>
            </w:pPr>
            <w:r w:rsidRPr="00BA724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533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Pr="00BA7247" w:rsidRDefault="00975333" w:rsidP="00BA7247">
            <w:pPr>
              <w:widowControl w:val="0"/>
              <w:ind w:left="0"/>
              <w:rPr>
                <w:rFonts w:cs="Arial"/>
                <w:sz w:val="16"/>
              </w:rPr>
            </w:pPr>
            <w:r w:rsidRPr="00BA724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533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Pr="00BA7247" w:rsidRDefault="00975333" w:rsidP="00BA7247">
            <w:pPr>
              <w:widowControl w:val="0"/>
              <w:ind w:left="0"/>
              <w:rPr>
                <w:rFonts w:cs="Arial"/>
                <w:sz w:val="16"/>
              </w:rPr>
            </w:pPr>
            <w:r w:rsidRPr="00BA724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533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5333" w:rsidRDefault="0097533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5333" w:rsidRDefault="00975333" w:rsidP="00BA724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5333" w:rsidRDefault="0097533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975333" w:rsidRDefault="00975333" w:rsidP="00975333">
      <w:pPr>
        <w:pStyle w:val="Recuodecorpodetexto"/>
      </w:pPr>
    </w:p>
    <w:p w:rsidR="00975333" w:rsidRDefault="00975333" w:rsidP="00975333"/>
    <w:p w:rsidR="00F41655" w:rsidRPr="00975333" w:rsidRDefault="00F41655" w:rsidP="00975333"/>
    <w:sectPr w:rsidR="00F41655" w:rsidRPr="00975333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5333" w:rsidRDefault="00975333" w:rsidP="002908D9">
      <w:r>
        <w:separator/>
      </w:r>
    </w:p>
  </w:endnote>
  <w:endnote w:type="continuationSeparator" w:id="0">
    <w:p w:rsidR="00975333" w:rsidRDefault="0097533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A724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97533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A724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A7247">
            <w:rPr>
              <w:sz w:val="20"/>
              <w:szCs w:val="20"/>
            </w:rPr>
            <w:t xml:space="preserve">Keila </w:t>
          </w:r>
          <w:proofErr w:type="spellStart"/>
          <w:r w:rsidRPr="00BA7247">
            <w:rPr>
              <w:sz w:val="20"/>
              <w:szCs w:val="20"/>
            </w:rPr>
            <w:t>Joanês</w:t>
          </w:r>
          <w:proofErr w:type="spellEnd"/>
          <w:r w:rsidRPr="00BA724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A724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975333">
            <w:rPr>
              <w:b/>
              <w:sz w:val="20"/>
              <w:szCs w:val="20"/>
            </w:rPr>
            <w:t>Carreiras Típicas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A7247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75333">
            <w:rPr>
              <w:b/>
              <w:sz w:val="20"/>
              <w:szCs w:val="20"/>
            </w:rPr>
            <w:t>UCS0503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A7247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A7247">
            <w:rPr>
              <w:b/>
              <w:sz w:val="20"/>
              <w:szCs w:val="20"/>
            </w:rPr>
            <w:t>Manter Avaliações Funcionais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5333" w:rsidRDefault="00975333" w:rsidP="002908D9">
      <w:r>
        <w:separator/>
      </w:r>
    </w:p>
  </w:footnote>
  <w:footnote w:type="continuationSeparator" w:id="0">
    <w:p w:rsidR="00975333" w:rsidRDefault="0097533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1317EA6"/>
    <w:multiLevelType w:val="hybridMultilevel"/>
    <w:tmpl w:val="B816AFE6"/>
    <w:lvl w:ilvl="0" w:tplc="3288FCEC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16"/>
  </w:num>
  <w:num w:numId="19">
    <w:abstractNumId w:val="9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33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75333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A7247"/>
    <w:rsid w:val="00BD3501"/>
    <w:rsid w:val="00C06B86"/>
    <w:rsid w:val="00C148B4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533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7533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7533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7533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7533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7533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7533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7533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75333"/>
    <w:pPr>
      <w:ind w:left="0"/>
    </w:pPr>
  </w:style>
  <w:style w:type="paragraph" w:styleId="ndicedeilustraes">
    <w:name w:val="table of figures"/>
    <w:basedOn w:val="Normal"/>
    <w:next w:val="Normal"/>
    <w:semiHidden/>
    <w:rsid w:val="00975333"/>
  </w:style>
  <w:style w:type="paragraph" w:styleId="Sumrio2">
    <w:name w:val="toc 2"/>
    <w:basedOn w:val="Normal"/>
    <w:next w:val="Normal"/>
    <w:autoRedefine/>
    <w:uiPriority w:val="39"/>
    <w:rsid w:val="0097533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75333"/>
    <w:pPr>
      <w:ind w:left="480"/>
    </w:pPr>
  </w:style>
  <w:style w:type="character" w:styleId="Hyperlink">
    <w:name w:val="Hyperlink"/>
    <w:basedOn w:val="Fontepargpadro"/>
    <w:uiPriority w:val="99"/>
    <w:rsid w:val="0097533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7533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7533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7533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7533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7533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75333"/>
    <w:rPr>
      <w:sz w:val="16"/>
    </w:rPr>
  </w:style>
  <w:style w:type="character" w:styleId="Nmerodepgina">
    <w:name w:val="page number"/>
    <w:basedOn w:val="Fontepargpadro"/>
    <w:rsid w:val="0097533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7533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753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7533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75333"/>
  </w:style>
  <w:style w:type="paragraph" w:styleId="Corpodetexto">
    <w:name w:val="Body Text"/>
    <w:basedOn w:val="Normal"/>
    <w:link w:val="CorpodetextoChar"/>
    <w:rsid w:val="0097533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75333"/>
    <w:rPr>
      <w:rFonts w:eastAsia="Arial Unicode MS"/>
    </w:rPr>
  </w:style>
  <w:style w:type="paragraph" w:customStyle="1" w:styleId="tabletext">
    <w:name w:val="tabletext"/>
    <w:basedOn w:val="Normal"/>
    <w:rsid w:val="0097533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7533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7533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7533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7533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7533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7533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7533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7533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7533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533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7533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7533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7533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7533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7533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7533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7533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75333"/>
    <w:pPr>
      <w:ind w:left="0"/>
    </w:pPr>
  </w:style>
  <w:style w:type="paragraph" w:styleId="ndicedeilustraes">
    <w:name w:val="table of figures"/>
    <w:basedOn w:val="Normal"/>
    <w:next w:val="Normal"/>
    <w:semiHidden/>
    <w:rsid w:val="00975333"/>
  </w:style>
  <w:style w:type="paragraph" w:styleId="Sumrio2">
    <w:name w:val="toc 2"/>
    <w:basedOn w:val="Normal"/>
    <w:next w:val="Normal"/>
    <w:autoRedefine/>
    <w:uiPriority w:val="39"/>
    <w:rsid w:val="0097533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75333"/>
    <w:pPr>
      <w:ind w:left="480"/>
    </w:pPr>
  </w:style>
  <w:style w:type="character" w:styleId="Hyperlink">
    <w:name w:val="Hyperlink"/>
    <w:basedOn w:val="Fontepargpadro"/>
    <w:uiPriority w:val="99"/>
    <w:rsid w:val="0097533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7533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7533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7533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7533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7533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75333"/>
    <w:rPr>
      <w:sz w:val="16"/>
    </w:rPr>
  </w:style>
  <w:style w:type="character" w:styleId="Nmerodepgina">
    <w:name w:val="page number"/>
    <w:basedOn w:val="Fontepargpadro"/>
    <w:rsid w:val="0097533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7533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753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7533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75333"/>
  </w:style>
  <w:style w:type="paragraph" w:styleId="Corpodetexto">
    <w:name w:val="Body Text"/>
    <w:basedOn w:val="Normal"/>
    <w:link w:val="CorpodetextoChar"/>
    <w:rsid w:val="0097533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75333"/>
    <w:rPr>
      <w:rFonts w:eastAsia="Arial Unicode MS"/>
    </w:rPr>
  </w:style>
  <w:style w:type="paragraph" w:customStyle="1" w:styleId="tabletext">
    <w:name w:val="tabletext"/>
    <w:basedOn w:val="Normal"/>
    <w:rsid w:val="0097533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7533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7533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7533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7533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7533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7533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7533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7533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7533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5C5DBC-392A-4A68-99E4-2510FC999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15</Pages>
  <Words>1587</Words>
  <Characters>11229</Characters>
  <Application>Microsoft Office Word</Application>
  <DocSecurity>0</DocSecurity>
  <Lines>93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12791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2014-11-09T05:41:00Z</cp:lastPrinted>
  <dcterms:created xsi:type="dcterms:W3CDTF">2014-11-09T05:41:00Z</dcterms:created>
  <dcterms:modified xsi:type="dcterms:W3CDTF">2014-11-20T12:55:00Z</dcterms:modified>
</cp:coreProperties>
</file>