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2A91" w:rsidRDefault="00972A91" w:rsidP="00972A9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972A91" w:rsidRDefault="00972A91" w:rsidP="00972A91">
      <w:pPr>
        <w:widowControl w:val="0"/>
        <w:rPr>
          <w:rFonts w:cs="Arial"/>
          <w:sz w:val="20"/>
        </w:rPr>
      </w:pPr>
    </w:p>
    <w:p w:rsidR="00972A91" w:rsidRDefault="00972A91" w:rsidP="00972A91">
      <w:pPr>
        <w:widowControl w:val="0"/>
        <w:rPr>
          <w:rFonts w:cs="Arial"/>
          <w:sz w:val="20"/>
        </w:rPr>
      </w:pPr>
    </w:p>
    <w:p w:rsidR="00972A91" w:rsidRDefault="00972A91" w:rsidP="00972A91">
      <w:pPr>
        <w:widowControl w:val="0"/>
        <w:rPr>
          <w:rFonts w:cs="Arial"/>
          <w:sz w:val="20"/>
        </w:rPr>
      </w:pPr>
    </w:p>
    <w:p w:rsidR="00972A91" w:rsidRDefault="00972A91" w:rsidP="00972A91">
      <w:pPr>
        <w:widowControl w:val="0"/>
        <w:rPr>
          <w:rFonts w:cs="Arial"/>
          <w:sz w:val="20"/>
        </w:rPr>
      </w:pPr>
    </w:p>
    <w:p w:rsidR="00972A91" w:rsidRDefault="00972A91" w:rsidP="00972A9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972A91" w:rsidRDefault="00972A91" w:rsidP="00972A91">
      <w:pPr>
        <w:widowControl w:val="0"/>
        <w:rPr>
          <w:rFonts w:cs="Arial"/>
          <w:sz w:val="20"/>
          <w:u w:val="single"/>
        </w:rPr>
      </w:pPr>
    </w:p>
    <w:p w:rsidR="00972A91" w:rsidRDefault="00972A91" w:rsidP="00972A9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972A91" w:rsidRDefault="00972A91" w:rsidP="00972A91">
      <w:pPr>
        <w:widowControl w:val="0"/>
        <w:rPr>
          <w:rFonts w:cs="Arial"/>
          <w:sz w:val="20"/>
        </w:rPr>
      </w:pPr>
    </w:p>
    <w:p w:rsidR="00972A91" w:rsidRDefault="00972A91" w:rsidP="00972A91">
      <w:pPr>
        <w:widowControl w:val="0"/>
        <w:rPr>
          <w:rFonts w:cs="Arial"/>
          <w:sz w:val="20"/>
        </w:rPr>
      </w:pPr>
    </w:p>
    <w:p w:rsidR="00972A91" w:rsidRDefault="00972A91" w:rsidP="00972A91">
      <w:pPr>
        <w:widowControl w:val="0"/>
        <w:rPr>
          <w:rFonts w:cs="Arial"/>
          <w:sz w:val="20"/>
        </w:rPr>
      </w:pPr>
    </w:p>
    <w:p w:rsidR="00972A91" w:rsidRDefault="00972A91" w:rsidP="00972A9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972A91" w:rsidRDefault="00972A91" w:rsidP="00972A91">
      <w:pPr>
        <w:widowControl w:val="0"/>
        <w:rPr>
          <w:rFonts w:cs="Arial"/>
          <w:sz w:val="20"/>
        </w:rPr>
      </w:pPr>
    </w:p>
    <w:p w:rsidR="00972A91" w:rsidRDefault="00972A91" w:rsidP="00972A91">
      <w:pPr>
        <w:widowControl w:val="0"/>
        <w:rPr>
          <w:rFonts w:cs="Arial"/>
          <w:sz w:val="20"/>
        </w:rPr>
      </w:pPr>
    </w:p>
    <w:p w:rsidR="00972A91" w:rsidRDefault="00972A91" w:rsidP="00972A91">
      <w:pPr>
        <w:widowControl w:val="0"/>
        <w:rPr>
          <w:rFonts w:cs="Arial"/>
        </w:rPr>
      </w:pPr>
    </w:p>
    <w:p w:rsidR="00972A91" w:rsidRDefault="00972A91" w:rsidP="00972A91">
      <w:pPr>
        <w:pStyle w:val="Capa"/>
        <w:rPr>
          <w:color w:val="FF9900"/>
        </w:rPr>
      </w:pPr>
      <w:r>
        <w:t>SINDRAPE</w:t>
      </w:r>
    </w:p>
    <w:p w:rsidR="00972A91" w:rsidRDefault="00972A91" w:rsidP="00972A91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972A91" w:rsidRPr="00972A91" w:rsidRDefault="00972A91" w:rsidP="00972A91">
      <w:pPr>
        <w:widowControl w:val="0"/>
        <w:rPr>
          <w:color w:val="000080"/>
        </w:rPr>
      </w:pPr>
    </w:p>
    <w:p w:rsidR="00972A91" w:rsidRPr="00972A91" w:rsidRDefault="00972A91" w:rsidP="00972A91">
      <w:pPr>
        <w:widowControl w:val="0"/>
        <w:jc w:val="right"/>
        <w:rPr>
          <w:rFonts w:cs="Arial"/>
          <w:b/>
          <w:bCs/>
          <w:color w:val="000080"/>
        </w:rPr>
      </w:pPr>
    </w:p>
    <w:p w:rsidR="00972A91" w:rsidRDefault="00972A91" w:rsidP="00972A91">
      <w:pPr>
        <w:pStyle w:val="Capa"/>
      </w:pPr>
      <w:r>
        <w:t>UCS0097– Manter Comprovação de reclusão</w:t>
      </w:r>
    </w:p>
    <w:p w:rsidR="00972A91" w:rsidRDefault="00972A91" w:rsidP="00972A91">
      <w:pPr>
        <w:widowControl w:val="0"/>
        <w:rPr>
          <w:rFonts w:cs="Arial"/>
        </w:rPr>
      </w:pPr>
    </w:p>
    <w:p w:rsidR="00972A91" w:rsidRDefault="00972A91" w:rsidP="00972A91">
      <w:pPr>
        <w:widowControl w:val="0"/>
      </w:pPr>
    </w:p>
    <w:p w:rsidR="00972A91" w:rsidRDefault="00972A91" w:rsidP="00972A91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972A91" w:rsidRPr="00972A91" w:rsidRDefault="00972A91" w:rsidP="00972A91">
      <w:pPr>
        <w:pStyle w:val="Corpodetexto3"/>
        <w:widowControl w:val="0"/>
        <w:spacing w:after="0"/>
        <w:rPr>
          <w:rFonts w:cs="Arial"/>
        </w:rPr>
      </w:pPr>
      <w:r w:rsidRPr="00972A91">
        <w:rPr>
          <w:rFonts w:cs="Arial"/>
        </w:rPr>
        <w:lastRenderedPageBreak/>
        <w:t>Histórico de Revisões</w:t>
      </w:r>
    </w:p>
    <w:p w:rsidR="00972A91" w:rsidRDefault="00972A91" w:rsidP="00972A91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8"/>
        <w:gridCol w:w="2913"/>
        <w:gridCol w:w="1739"/>
        <w:gridCol w:w="2120"/>
      </w:tblGrid>
      <w:tr w:rsidR="00972A91" w:rsidTr="00972A91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2A91" w:rsidRDefault="00972A91" w:rsidP="00972A9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2A91" w:rsidRDefault="00972A91" w:rsidP="00972A9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2A91" w:rsidRDefault="00972A91" w:rsidP="00972A9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2A91" w:rsidRDefault="00972A91" w:rsidP="00972A9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2A91" w:rsidRDefault="00972A91" w:rsidP="00972A9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972A91" w:rsidTr="00972A91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2A91" w:rsidRDefault="00972A91" w:rsidP="00972A9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23/07/2008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2A91" w:rsidRDefault="00972A91" w:rsidP="00972A9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2A91" w:rsidRDefault="00972A91" w:rsidP="00972A9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2A91" w:rsidRDefault="00972A91" w:rsidP="00972A9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2A91" w:rsidRDefault="00972A91" w:rsidP="00972A9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Tiago </w:t>
            </w:r>
            <w:proofErr w:type="spellStart"/>
            <w:r>
              <w:rPr>
                <w:rFonts w:cs="Arial"/>
              </w:rPr>
              <w:t>Schraiber</w:t>
            </w:r>
            <w:proofErr w:type="spellEnd"/>
          </w:p>
        </w:tc>
      </w:tr>
      <w:tr w:rsidR="00972A91" w:rsidTr="00972A91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2A91" w:rsidRDefault="00972A91" w:rsidP="00972A9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14/01/2009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2A91" w:rsidRDefault="00972A91" w:rsidP="00972A91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v1</w:t>
            </w:r>
            <w:proofErr w:type="gramEnd"/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2A91" w:rsidRDefault="00972A91" w:rsidP="00972A9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proofErr w:type="gramStart"/>
            <w:r>
              <w:rPr>
                <w:rFonts w:cs="Arial"/>
              </w:rPr>
              <w:t>DocsOpen</w:t>
            </w:r>
            <w:proofErr w:type="spellEnd"/>
            <w:proofErr w:type="gramEnd"/>
            <w:r>
              <w:rPr>
                <w:rFonts w:cs="Arial"/>
              </w:rPr>
              <w:t xml:space="preserve"> entregue.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2A91" w:rsidRDefault="00972A91" w:rsidP="00972A9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041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2A91" w:rsidRDefault="00972A91" w:rsidP="00972A9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Keila </w:t>
            </w:r>
            <w:proofErr w:type="spellStart"/>
            <w:r>
              <w:rPr>
                <w:rFonts w:cs="Arial"/>
              </w:rPr>
              <w:t>Joanês</w:t>
            </w:r>
            <w:proofErr w:type="spellEnd"/>
            <w:r>
              <w:rPr>
                <w:rFonts w:cs="Arial"/>
              </w:rPr>
              <w:t xml:space="preserve"> Fiabani</w:t>
            </w:r>
          </w:p>
        </w:tc>
      </w:tr>
      <w:tr w:rsidR="00972A91" w:rsidTr="00972A91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2A91" w:rsidRDefault="00972A91" w:rsidP="00972A9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2A91" w:rsidRDefault="00972A91" w:rsidP="00972A9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2A91" w:rsidRDefault="00972A91" w:rsidP="00972A9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2A91" w:rsidRDefault="00972A91" w:rsidP="00972A9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2A91" w:rsidRDefault="00972A91" w:rsidP="00972A9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972A91" w:rsidTr="00972A91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2A91" w:rsidRDefault="00972A91" w:rsidP="00972A9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2A91" w:rsidRDefault="00972A91" w:rsidP="00972A9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2A91" w:rsidRDefault="00972A91" w:rsidP="00972A9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2A91" w:rsidRDefault="00972A91" w:rsidP="00972A9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2A91" w:rsidRDefault="00972A91" w:rsidP="00972A9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972A91" w:rsidRDefault="00972A91" w:rsidP="00972A91">
      <w:pPr>
        <w:pStyle w:val="Corpodetexto3"/>
        <w:widowControl w:val="0"/>
        <w:spacing w:after="0"/>
        <w:jc w:val="left"/>
        <w:rPr>
          <w:rFonts w:cs="Arial"/>
        </w:rPr>
      </w:pPr>
      <w:r>
        <w:rPr>
          <w:b w:val="0"/>
        </w:rPr>
        <w:br w:type="page"/>
      </w:r>
    </w:p>
    <w:p w:rsidR="00972A91" w:rsidRPr="00972A91" w:rsidRDefault="00972A91" w:rsidP="00972A91">
      <w:pPr>
        <w:pStyle w:val="Corpodetexto3"/>
        <w:widowControl w:val="0"/>
        <w:spacing w:after="0"/>
        <w:jc w:val="left"/>
        <w:rPr>
          <w:rFonts w:cs="Arial"/>
        </w:rPr>
      </w:pPr>
      <w:r w:rsidRPr="00972A91">
        <w:rPr>
          <w:rFonts w:cs="Arial"/>
        </w:rPr>
        <w:lastRenderedPageBreak/>
        <w:t>Índice</w:t>
      </w:r>
    </w:p>
    <w:p w:rsidR="00972A91" w:rsidRPr="00972A91" w:rsidRDefault="00972A91" w:rsidP="00972A91">
      <w:pPr>
        <w:pStyle w:val="Corpodetexto3"/>
        <w:widowControl w:val="0"/>
        <w:spacing w:after="0"/>
        <w:jc w:val="left"/>
        <w:rPr>
          <w:rFonts w:cs="Arial"/>
        </w:rPr>
      </w:pPr>
    </w:p>
    <w:p w:rsidR="000C4FC0" w:rsidRDefault="00972A9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258337" w:history="1">
        <w:r w:rsidR="000C4FC0" w:rsidRPr="00EE1B4C">
          <w:rPr>
            <w:rStyle w:val="Hyperlink"/>
            <w:noProof/>
          </w:rPr>
          <w:t>1.</w:t>
        </w:r>
        <w:r w:rsidR="000C4FC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C4FC0" w:rsidRPr="00EE1B4C">
          <w:rPr>
            <w:rStyle w:val="Hyperlink"/>
            <w:noProof/>
          </w:rPr>
          <w:t>Pacote/Caso de Uso</w:t>
        </w:r>
        <w:r w:rsidR="000C4FC0">
          <w:rPr>
            <w:noProof/>
            <w:webHidden/>
          </w:rPr>
          <w:tab/>
        </w:r>
        <w:r w:rsidR="000C4FC0">
          <w:rPr>
            <w:noProof/>
            <w:webHidden/>
          </w:rPr>
          <w:fldChar w:fldCharType="begin"/>
        </w:r>
        <w:r w:rsidR="000C4FC0">
          <w:rPr>
            <w:noProof/>
            <w:webHidden/>
          </w:rPr>
          <w:instrText xml:space="preserve"> PAGEREF _Toc404258337 \h </w:instrText>
        </w:r>
        <w:r w:rsidR="000C4FC0">
          <w:rPr>
            <w:noProof/>
            <w:webHidden/>
          </w:rPr>
        </w:r>
        <w:r w:rsidR="000C4FC0">
          <w:rPr>
            <w:noProof/>
            <w:webHidden/>
          </w:rPr>
          <w:fldChar w:fldCharType="separate"/>
        </w:r>
        <w:r w:rsidR="000C4FC0">
          <w:rPr>
            <w:noProof/>
            <w:webHidden/>
          </w:rPr>
          <w:t>5</w:t>
        </w:r>
        <w:r w:rsidR="000C4FC0">
          <w:rPr>
            <w:noProof/>
            <w:webHidden/>
          </w:rPr>
          <w:fldChar w:fldCharType="end"/>
        </w:r>
      </w:hyperlink>
    </w:p>
    <w:p w:rsidR="000C4FC0" w:rsidRDefault="000C4FC0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8338" w:history="1">
        <w:r w:rsidRPr="00EE1B4C">
          <w:rPr>
            <w:rStyle w:val="Hyperlink"/>
            <w:noProof/>
          </w:rPr>
          <w:t>Manter Comprovação de reclusão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_Toc404258338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C4FC0" w:rsidRDefault="000C4FC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8339" w:history="1">
        <w:r w:rsidRPr="00EE1B4C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1B4C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_Toc404258339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C4FC0" w:rsidRDefault="000C4FC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8340" w:history="1">
        <w:r w:rsidRPr="00EE1B4C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1B4C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_Toc404258340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C4FC0" w:rsidRDefault="000C4FC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8341" w:history="1">
        <w:r w:rsidRPr="00EE1B4C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1B4C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_Toc404258341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C4FC0" w:rsidRDefault="000C4FC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8342" w:history="1">
        <w:r w:rsidRPr="00EE1B4C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1B4C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_Toc404258342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C4FC0" w:rsidRDefault="000C4FC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8343" w:history="1">
        <w:r w:rsidRPr="00EE1B4C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1B4C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_Toc404258343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C4FC0" w:rsidRDefault="000C4FC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8344" w:history="1">
        <w:r w:rsidRPr="00EE1B4C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1B4C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_Toc404258344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C4FC0" w:rsidRDefault="000C4FC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8345" w:history="1">
        <w:r w:rsidRPr="00EE1B4C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1B4C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_Toc404258345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C4FC0" w:rsidRDefault="000C4FC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8346" w:history="1">
        <w:r w:rsidRPr="00EE1B4C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1B4C">
          <w:rPr>
            <w:rStyle w:val="Hyperlink"/>
            <w:noProof/>
          </w:rPr>
          <w:t>Incluir comprovação de reclusão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_Toc404258346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C4FC0" w:rsidRDefault="000C4FC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8347" w:history="1">
        <w:r w:rsidRPr="00EE1B4C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1B4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_Toc404258347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C4FC0" w:rsidRDefault="000C4FC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8348" w:history="1">
        <w:r w:rsidRPr="00EE1B4C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1B4C">
          <w:rPr>
            <w:rStyle w:val="Hyperlink"/>
            <w:noProof/>
          </w:rPr>
          <w:t>Anular comprovação de reclusão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_Toc404258348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C4FC0" w:rsidRDefault="000C4FC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8349" w:history="1">
        <w:r w:rsidRPr="00EE1B4C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1B4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_Toc404258349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C4FC0" w:rsidRDefault="000C4FC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8350" w:history="1">
        <w:r w:rsidRPr="00EE1B4C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1B4C">
          <w:rPr>
            <w:rStyle w:val="Hyperlink"/>
            <w:noProof/>
          </w:rPr>
          <w:t>Listar comprovações de reclusão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_Toc404258350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C4FC0" w:rsidRDefault="000C4FC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8351" w:history="1">
        <w:r w:rsidRPr="00EE1B4C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1B4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_Toc404258351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C4FC0" w:rsidRDefault="000C4FC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8352" w:history="1">
        <w:r w:rsidRPr="00EE1B4C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1B4C">
          <w:rPr>
            <w:rStyle w:val="Hyperlink"/>
            <w:noProof/>
          </w:rPr>
          <w:t>Fluxo Alternativo – Detalhar Pessoa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_Toc404258352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C4FC0" w:rsidRDefault="000C4FC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8353" w:history="1">
        <w:r w:rsidRPr="00EE1B4C">
          <w:rPr>
            <w:rStyle w:val="Hyperlink"/>
            <w:noProof/>
          </w:rPr>
          <w:t>4.3.3.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1B4C">
          <w:rPr>
            <w:rStyle w:val="Hyperlink"/>
            <w:noProof/>
          </w:rPr>
          <w:t>Fluxo Alternativo – Detalhar Observação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_Toc404258353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C4FC0" w:rsidRDefault="000C4FC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8354" w:history="1">
        <w:r w:rsidRPr="00EE1B4C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1B4C">
          <w:rPr>
            <w:rStyle w:val="Hyperlink"/>
            <w:noProof/>
          </w:rPr>
          <w:t>Emitir recibo de apresentação da comprovação de reclusão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_Toc404258354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C4FC0" w:rsidRDefault="000C4FC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8355" w:history="1">
        <w:r w:rsidRPr="00EE1B4C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1B4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_Toc404258355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C4FC0" w:rsidRDefault="000C4FC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8356" w:history="1">
        <w:r w:rsidRPr="00EE1B4C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1B4C">
          <w:rPr>
            <w:rStyle w:val="Hyperlink"/>
            <w:noProof/>
          </w:rPr>
          <w:t>Regras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_Toc404258356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C4FC0" w:rsidRDefault="000C4FC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8357" w:history="1">
        <w:r w:rsidRPr="00EE1B4C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1B4C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_Toc404258357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C4FC0" w:rsidRDefault="000C4FC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8358" w:history="1">
        <w:r w:rsidRPr="00EE1B4C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1B4C">
          <w:rPr>
            <w:rStyle w:val="Hyperlink"/>
            <w:noProof/>
          </w:rPr>
          <w:t>RN001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_Toc404258358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C4FC0" w:rsidRDefault="000C4FC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8359" w:history="1">
        <w:r w:rsidRPr="00EE1B4C">
          <w:rPr>
            <w:rStyle w:val="Hyperlink"/>
            <w:noProof/>
          </w:rPr>
          <w:t>5.1.2.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1B4C">
          <w:rPr>
            <w:rStyle w:val="Hyperlink"/>
            <w:noProof/>
          </w:rPr>
          <w:t>RN</w:t>
        </w:r>
        <w:bookmarkStart w:id="0" w:name="_GoBack"/>
        <w:bookmarkEnd w:id="0"/>
        <w:r w:rsidRPr="00EE1B4C">
          <w:rPr>
            <w:rStyle w:val="Hyperlink"/>
            <w:noProof/>
          </w:rPr>
          <w:t>002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_Toc404258359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C4FC0" w:rsidRDefault="000C4FC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8360" w:history="1">
        <w:r w:rsidRPr="00EE1B4C">
          <w:rPr>
            <w:rStyle w:val="Hyperlink"/>
            <w:noProof/>
          </w:rPr>
          <w:t>5.1.3.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1B4C">
          <w:rPr>
            <w:rStyle w:val="Hyperlink"/>
            <w:noProof/>
          </w:rPr>
          <w:t>RN003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_Toc404258360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C4FC0" w:rsidRDefault="000C4FC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8361" w:history="1">
        <w:r w:rsidRPr="00EE1B4C">
          <w:rPr>
            <w:rStyle w:val="Hyperlink"/>
            <w:noProof/>
          </w:rPr>
          <w:t>5.1.4.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1B4C">
          <w:rPr>
            <w:rStyle w:val="Hyperlink"/>
            <w:noProof/>
          </w:rPr>
          <w:t>RN004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_Toc404258361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C4FC0" w:rsidRDefault="000C4FC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8362" w:history="1">
        <w:r w:rsidRPr="00EE1B4C">
          <w:rPr>
            <w:rStyle w:val="Hyperlink"/>
            <w:noProof/>
          </w:rPr>
          <w:t>5.1.5.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1B4C">
          <w:rPr>
            <w:rStyle w:val="Hyperlink"/>
            <w:noProof/>
          </w:rPr>
          <w:t>RN005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_Toc404258362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C4FC0" w:rsidRDefault="000C4FC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8363" w:history="1">
        <w:r w:rsidRPr="00EE1B4C">
          <w:rPr>
            <w:rStyle w:val="Hyperlink"/>
            <w:noProof/>
          </w:rPr>
          <w:t>5.1.6.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1B4C">
          <w:rPr>
            <w:rStyle w:val="Hyperlink"/>
            <w:noProof/>
          </w:rPr>
          <w:t>RN006 – Inclusão da comprovação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_Toc404258363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C4FC0" w:rsidRDefault="000C4FC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8364" w:history="1">
        <w:r w:rsidRPr="00EE1B4C">
          <w:rPr>
            <w:rStyle w:val="Hyperlink"/>
            <w:noProof/>
          </w:rPr>
          <w:t>5.1.7.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1B4C">
          <w:rPr>
            <w:rStyle w:val="Hyperlink"/>
            <w:noProof/>
          </w:rPr>
          <w:t>RN007 - anulação da comprovação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_Toc404258364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0C4FC0" w:rsidRDefault="000C4FC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8365" w:history="1">
        <w:r w:rsidRPr="00EE1B4C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1B4C">
          <w:rPr>
            <w:rStyle w:val="Hyperlink"/>
            <w:rFonts w:eastAsia="Arial Unicode MS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_Toc404258365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0C4FC0" w:rsidRDefault="000C4FC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8366" w:history="1">
        <w:r w:rsidRPr="00EE1B4C">
          <w:rPr>
            <w:rStyle w:val="Hyperlink"/>
            <w:noProof/>
          </w:rPr>
          <w:t>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1B4C">
          <w:rPr>
            <w:rStyle w:val="Hyperlink"/>
            <w:noProof/>
          </w:rPr>
          <w:t>Layout do recibo de apresentação da comprovação de reclusão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_Toc404258366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0C4FC0" w:rsidRDefault="000C4FC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8367" w:history="1">
        <w:r w:rsidRPr="00EE1B4C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1B4C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_Toc404258367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972A91" w:rsidRDefault="00972A91" w:rsidP="000C4FC0">
      <w:pPr>
        <w:pStyle w:val="Sumrio1"/>
      </w:pPr>
      <w:r>
        <w:fldChar w:fldCharType="end"/>
      </w:r>
    </w:p>
    <w:p w:rsidR="000C4FC0" w:rsidRDefault="000C4FC0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bookmarkStart w:id="1" w:name="_Toc404258337"/>
      <w:r>
        <w:br w:type="page"/>
      </w:r>
    </w:p>
    <w:p w:rsidR="00972A91" w:rsidRDefault="00972A91" w:rsidP="000C4FC0">
      <w:pPr>
        <w:pStyle w:val="Ttulo1"/>
        <w:keepNext w:val="0"/>
        <w:widowControl w:val="0"/>
        <w:spacing w:before="0" w:line="240" w:lineRule="auto"/>
        <w:ind w:left="540" w:hanging="540"/>
      </w:pPr>
      <w:r>
        <w:lastRenderedPageBreak/>
        <w:t>Pacote/Caso de Uso</w:t>
      </w:r>
      <w:bookmarkEnd w:id="1"/>
    </w:p>
    <w:p w:rsidR="00972A91" w:rsidRDefault="00972A91" w:rsidP="00972A91"/>
    <w:p w:rsidR="00972A91" w:rsidRDefault="00972A91" w:rsidP="00ED0D03">
      <w:pPr>
        <w:pStyle w:val="Subttulo"/>
      </w:pPr>
      <w:bookmarkStart w:id="2" w:name="_Toc404258338"/>
      <w:r>
        <w:t>Manter Comprovação de reclusão</w:t>
      </w:r>
      <w:bookmarkEnd w:id="2"/>
    </w:p>
    <w:p w:rsidR="00972A91" w:rsidRDefault="00972A91" w:rsidP="00972A91">
      <w:pPr>
        <w:widowControl w:val="0"/>
        <w:ind w:left="902"/>
        <w:rPr>
          <w:rFonts w:cs="Arial"/>
          <w:b/>
          <w:bCs/>
          <w:color w:val="FF0000"/>
        </w:rPr>
      </w:pPr>
    </w:p>
    <w:p w:rsidR="00972A91" w:rsidRDefault="00972A91" w:rsidP="00972A91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258339"/>
      <w:r>
        <w:t>Descrição</w:t>
      </w:r>
      <w:bookmarkEnd w:id="3"/>
    </w:p>
    <w:p w:rsidR="00972A91" w:rsidRDefault="00972A91" w:rsidP="00972A91">
      <w:pPr>
        <w:pStyle w:val="Recuodecorpodetexto2"/>
        <w:widowControl w:val="0"/>
        <w:ind w:left="1620" w:firstLine="0"/>
        <w:rPr>
          <w:sz w:val="24"/>
        </w:rPr>
      </w:pPr>
    </w:p>
    <w:p w:rsidR="00972A91" w:rsidRDefault="00972A91" w:rsidP="00972A91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Funcionalidade responsável por comprovar periodicamente que o instituidor do auxílio reclusão continua recluso.</w:t>
      </w:r>
    </w:p>
    <w:p w:rsidR="00972A91" w:rsidRDefault="00972A91" w:rsidP="00972A91">
      <w:pPr>
        <w:pStyle w:val="Recuodecorpodetexto2"/>
        <w:widowControl w:val="0"/>
        <w:ind w:left="1620" w:firstLine="0"/>
        <w:rPr>
          <w:sz w:val="24"/>
        </w:rPr>
      </w:pPr>
    </w:p>
    <w:p w:rsidR="00972A91" w:rsidRDefault="00972A91" w:rsidP="00972A91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258340"/>
      <w:r>
        <w:t>Requisitos atendidos</w:t>
      </w:r>
      <w:bookmarkEnd w:id="4"/>
    </w:p>
    <w:p w:rsidR="00972A91" w:rsidRDefault="00972A91" w:rsidP="00972A91"/>
    <w:p w:rsidR="00972A91" w:rsidRDefault="00972A91" w:rsidP="00972A91">
      <w:pPr>
        <w:pStyle w:val="Recuodecorpodetexto"/>
        <w:ind w:left="1260"/>
      </w:pPr>
      <w:r>
        <w:t>R3 – Manter comprovação de reclusão</w:t>
      </w:r>
    </w:p>
    <w:p w:rsidR="00972A91" w:rsidRDefault="00972A91" w:rsidP="00972A91"/>
    <w:p w:rsidR="00972A91" w:rsidRDefault="00972A91" w:rsidP="00972A91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258341"/>
      <w:r>
        <w:t>Conceito</w:t>
      </w:r>
      <w:bookmarkEnd w:id="5"/>
      <w:r>
        <w:tab/>
      </w:r>
    </w:p>
    <w:p w:rsidR="00972A91" w:rsidRDefault="00972A91" w:rsidP="00972A91"/>
    <w:p w:rsidR="00972A91" w:rsidRDefault="00972A91" w:rsidP="00972A91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258342"/>
      <w:r>
        <w:t>Conceitos principais</w:t>
      </w:r>
      <w:bookmarkEnd w:id="6"/>
      <w:r>
        <w:br/>
      </w:r>
    </w:p>
    <w:tbl>
      <w:tblPr>
        <w:tblW w:w="0" w:type="auto"/>
        <w:tblInd w:w="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9"/>
        <w:gridCol w:w="5465"/>
      </w:tblGrid>
      <w:tr w:rsidR="00972A91" w:rsidTr="00ED0D03"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2A91" w:rsidRDefault="00972A91" w:rsidP="00972A91">
            <w:pPr>
              <w:ind w:left="0"/>
              <w:jc w:val="left"/>
              <w:rPr>
                <w:rFonts w:cs="Arial"/>
                <w:b/>
                <w:bCs/>
                <w:i/>
                <w:iCs/>
                <w:color w:val="000000"/>
              </w:rPr>
            </w:pPr>
            <w:bookmarkStart w:id="7" w:name="_Toc195528671"/>
            <w:r>
              <w:rPr>
                <w:rFonts w:cs="Arial"/>
                <w:b/>
                <w:bCs/>
              </w:rPr>
              <w:t>Histórico de comprovação da reclusão</w:t>
            </w:r>
            <w:bookmarkEnd w:id="7"/>
            <w:r>
              <w:rPr>
                <w:rFonts w:cs="Arial"/>
                <w:b/>
                <w:bCs/>
              </w:rPr>
              <w:t xml:space="preserve"> </w:t>
            </w:r>
          </w:p>
        </w:tc>
        <w:tc>
          <w:tcPr>
            <w:tcW w:w="5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2A91" w:rsidRDefault="00972A91" w:rsidP="00ED0D03">
            <w:pPr>
              <w:rPr>
                <w:rFonts w:cs="Arial"/>
                <w:b/>
                <w:bCs/>
                <w:i/>
                <w:iCs/>
                <w:color w:val="000000"/>
              </w:rPr>
            </w:pPr>
            <w:r>
              <w:rPr>
                <w:rFonts w:cs="Arial"/>
              </w:rPr>
              <w:t>Relação dos períodos em que a pessoa reclusa comprovou tal condição para continuidade da concessão do benefício do auxílio reclusão.</w:t>
            </w:r>
          </w:p>
        </w:tc>
      </w:tr>
    </w:tbl>
    <w:p w:rsidR="00972A91" w:rsidRDefault="00972A91" w:rsidP="00972A91">
      <w:pPr>
        <w:pStyle w:val="Cabealho"/>
        <w:tabs>
          <w:tab w:val="left" w:pos="708"/>
        </w:tabs>
        <w:rPr>
          <w:rFonts w:cs="Arial"/>
        </w:rPr>
      </w:pPr>
    </w:p>
    <w:p w:rsidR="00972A91" w:rsidRDefault="00972A91" w:rsidP="00972A91">
      <w:pPr>
        <w:rPr>
          <w:rFonts w:cs="Arial"/>
        </w:rPr>
      </w:pPr>
    </w:p>
    <w:p w:rsidR="00972A91" w:rsidRDefault="00972A91" w:rsidP="00972A91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8" w:name="_Toc404258343"/>
      <w:r>
        <w:t>Conceitos associados</w:t>
      </w:r>
      <w:bookmarkEnd w:id="8"/>
    </w:p>
    <w:p w:rsidR="00972A91" w:rsidRDefault="00972A91" w:rsidP="00972A91">
      <w:pPr>
        <w:pStyle w:val="Cabealho"/>
        <w:tabs>
          <w:tab w:val="left" w:pos="708"/>
        </w:tabs>
        <w:ind w:firstLine="540"/>
        <w:rPr>
          <w:rFonts w:cs="Arial"/>
        </w:rPr>
      </w:pPr>
      <w:r>
        <w:rPr>
          <w:rFonts w:cs="Arial"/>
        </w:rPr>
        <w:t>Não se aplica.</w:t>
      </w:r>
    </w:p>
    <w:p w:rsidR="00972A91" w:rsidRDefault="00972A91" w:rsidP="00972A91">
      <w:pPr>
        <w:rPr>
          <w:rFonts w:eastAsia="Arial Unicode MS"/>
        </w:rPr>
      </w:pPr>
    </w:p>
    <w:p w:rsidR="00972A91" w:rsidRDefault="00972A91" w:rsidP="00972A91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9" w:name="_Toc404258344"/>
      <w:r>
        <w:lastRenderedPageBreak/>
        <w:t>Diagrama</w:t>
      </w:r>
      <w:bookmarkEnd w:id="9"/>
    </w:p>
    <w:p w:rsidR="00972A91" w:rsidRDefault="00972A91" w:rsidP="00972A91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972A91" w:rsidRDefault="007370F8" w:rsidP="00972A91">
      <w:pPr>
        <w:widowControl w:val="0"/>
        <w:ind w:left="0"/>
        <w:jc w:val="center"/>
        <w:rPr>
          <w:rFonts w:cs="Arial"/>
        </w:rPr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61312" behindDoc="0" locked="0" layoutInCell="1" allowOverlap="1" wp14:anchorId="3C23CF4D" wp14:editId="44D48966">
                <wp:simplePos x="0" y="0"/>
                <wp:positionH relativeFrom="column">
                  <wp:posOffset>520065</wp:posOffset>
                </wp:positionH>
                <wp:positionV relativeFrom="paragraph">
                  <wp:posOffset>132080</wp:posOffset>
                </wp:positionV>
                <wp:extent cx="4352925" cy="4924425"/>
                <wp:effectExtent l="0" t="0" r="9525" b="9525"/>
                <wp:wrapNone/>
                <wp:docPr id="31" name="Tela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795" cy="107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55880" y="55880"/>
                            <a:ext cx="4266565" cy="48285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7"/>
                        <wps:cNvSpPr>
                          <a:spLocks/>
                        </wps:cNvSpPr>
                        <wps:spPr bwMode="auto">
                          <a:xfrm>
                            <a:off x="55880" y="55880"/>
                            <a:ext cx="630555" cy="213995"/>
                          </a:xfrm>
                          <a:custGeom>
                            <a:avLst/>
                            <a:gdLst>
                              <a:gd name="T0" fmla="*/ 0 w 56"/>
                              <a:gd name="T1" fmla="*/ 19 h 19"/>
                              <a:gd name="T2" fmla="*/ 43 w 56"/>
                              <a:gd name="T3" fmla="*/ 19 h 19"/>
                              <a:gd name="T4" fmla="*/ 56 w 56"/>
                              <a:gd name="T5" fmla="*/ 5 h 19"/>
                              <a:gd name="T6" fmla="*/ 56 w 56"/>
                              <a:gd name="T7" fmla="*/ 0 h 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6" h="19">
                                <a:moveTo>
                                  <a:pt x="0" y="19"/>
                                </a:moveTo>
                                <a:lnTo>
                                  <a:pt x="43" y="19"/>
                                </a:lnTo>
                                <a:lnTo>
                                  <a:pt x="56" y="5"/>
                                </a:lnTo>
                                <a:lnTo>
                                  <a:pt x="56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112395" y="89535"/>
                            <a:ext cx="4070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370F8" w:rsidRDefault="007370F8" w:rsidP="007370F8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uc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UCS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845945" y="415926"/>
                            <a:ext cx="2228850" cy="3803650"/>
                          </a:xfrm>
                          <a:prstGeom prst="rect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528955" y="2115820"/>
                            <a:ext cx="247650" cy="24765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Line 11"/>
                        <wps:cNvCnPr/>
                        <wps:spPr bwMode="auto">
                          <a:xfrm>
                            <a:off x="652780" y="2363470"/>
                            <a:ext cx="0" cy="24765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2"/>
                        <wps:cNvCnPr/>
                        <wps:spPr bwMode="auto">
                          <a:xfrm>
                            <a:off x="483870" y="2419350"/>
                            <a:ext cx="168910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3"/>
                        <wps:cNvCnPr/>
                        <wps:spPr bwMode="auto">
                          <a:xfrm flipH="1">
                            <a:off x="652780" y="2419350"/>
                            <a:ext cx="179705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4"/>
                        <wps:cNvCnPr/>
                        <wps:spPr bwMode="auto">
                          <a:xfrm flipH="1">
                            <a:off x="517525" y="2611120"/>
                            <a:ext cx="135255" cy="22479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15"/>
                        <wps:cNvCnPr/>
                        <wps:spPr bwMode="auto">
                          <a:xfrm>
                            <a:off x="652780" y="2611120"/>
                            <a:ext cx="146050" cy="22479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47650" y="2835910"/>
                            <a:ext cx="8197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370F8" w:rsidRDefault="007370F8" w:rsidP="007370F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SIGRH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2341245" y="776605"/>
                            <a:ext cx="1181735" cy="787400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2307590" y="742315"/>
                            <a:ext cx="1181735" cy="78803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352675" y="978535"/>
                            <a:ext cx="1118235" cy="3549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370F8" w:rsidRDefault="007370F8" w:rsidP="007370F8">
                              <w:pPr>
                                <w:ind w:left="0"/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comprovação</w:t>
                              </w:r>
                              <w:proofErr w:type="spellEnd"/>
                            </w:p>
                            <w:p w:rsidR="007370F8" w:rsidRDefault="007370F8" w:rsidP="007370F8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de 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reclusão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24" name="Oval 21"/>
                        <wps:cNvSpPr>
                          <a:spLocks noChangeArrowheads="1"/>
                        </wps:cNvSpPr>
                        <wps:spPr bwMode="auto">
                          <a:xfrm>
                            <a:off x="2422525" y="1789430"/>
                            <a:ext cx="1181735" cy="787400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Oval 22"/>
                        <wps:cNvSpPr>
                          <a:spLocks noChangeArrowheads="1"/>
                        </wps:cNvSpPr>
                        <wps:spPr bwMode="auto">
                          <a:xfrm>
                            <a:off x="2341245" y="1755775"/>
                            <a:ext cx="1249680" cy="78740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2389505" y="1975485"/>
                            <a:ext cx="1137285" cy="416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370F8" w:rsidRDefault="007370F8" w:rsidP="007370F8">
                              <w:pPr>
                                <w:ind w:left="0"/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Anular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comprovação</w:t>
                              </w:r>
                              <w:proofErr w:type="spellEnd"/>
                            </w:p>
                            <w:p w:rsidR="007370F8" w:rsidRDefault="007370F8" w:rsidP="007370F8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de 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reclusão</w:t>
                              </w:r>
                              <w:proofErr w:type="spellEnd"/>
                              <w:proofErr w:type="gramEnd"/>
                            </w:p>
                            <w:p w:rsidR="007370F8" w:rsidRDefault="007370F8" w:rsidP="007370F8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  <wps:wsp>
                        <wps:cNvPr id="27" name="Oval 25"/>
                        <wps:cNvSpPr>
                          <a:spLocks noChangeArrowheads="1"/>
                        </wps:cNvSpPr>
                        <wps:spPr bwMode="auto">
                          <a:xfrm>
                            <a:off x="2325370" y="3003547"/>
                            <a:ext cx="1430020" cy="825501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Oval 26"/>
                        <wps:cNvSpPr>
                          <a:spLocks noChangeArrowheads="1"/>
                        </wps:cNvSpPr>
                        <wps:spPr bwMode="auto">
                          <a:xfrm>
                            <a:off x="2228850" y="2944494"/>
                            <a:ext cx="1473835" cy="88455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Line 33"/>
                        <wps:cNvCnPr/>
                        <wps:spPr bwMode="auto">
                          <a:xfrm>
                            <a:off x="877570" y="2509520"/>
                            <a:ext cx="968375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2332355" y="3132750"/>
                            <a:ext cx="1232535" cy="544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370F8" w:rsidRDefault="007370F8" w:rsidP="007370F8">
                              <w:pPr>
                                <w:pStyle w:val="NormalWeb"/>
                                <w:spacing w:before="0" w:beforeAutospacing="0" w:after="0" w:afterAutospacing="0" w:line="360" w:lineRule="auto"/>
                                <w:jc w:val="both"/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  <w:t xml:space="preserve">Emitir recibo de </w:t>
                              </w:r>
                              <w:proofErr w:type="spellStart"/>
                              <w:r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  <w:t>apres</w:t>
                              </w:r>
                              <w:proofErr w:type="spellEnd"/>
                              <w:r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  <w:p w:rsidR="007370F8" w:rsidRDefault="007370F8" w:rsidP="007370F8">
                              <w:pPr>
                                <w:pStyle w:val="NormalWeb"/>
                                <w:spacing w:before="0" w:beforeAutospacing="0" w:after="0" w:afterAutospacing="0" w:line="360" w:lineRule="auto"/>
                                <w:jc w:val="both"/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  <w:t xml:space="preserve"> comprovação </w:t>
                              </w:r>
                            </w:p>
                            <w:p w:rsidR="007370F8" w:rsidRDefault="007370F8" w:rsidP="007370F8">
                              <w:pPr>
                                <w:pStyle w:val="Normal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proofErr w:type="gramStart"/>
                              <w:r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de  </w:t>
                              </w:r>
                              <w:proofErr w:type="spellStart"/>
                              <w:r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reclusão</w:t>
                              </w:r>
                              <w:proofErr w:type="spellEnd"/>
                              <w:proofErr w:type="gramEnd"/>
                            </w:p>
                            <w:p w:rsidR="007370F8" w:rsidRDefault="007370F8" w:rsidP="007370F8">
                              <w:pPr>
                                <w:pStyle w:val="NormalWeb"/>
                                <w:spacing w:before="0" w:beforeAutospacing="0" w:after="0" w:afterAutospacing="0" w:line="360" w:lineRule="auto"/>
                                <w:ind w:left="850"/>
                                <w:jc w:val="both"/>
                              </w:pPr>
                              <w:r>
                                <w:rPr>
                                  <w:rFonts w:ascii="Arial" w:eastAsia="Times New Roman" w:hAnsi="Arial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Tela 31" o:spid="_x0000_s1026" editas="canvas" style="position:absolute;left:0;text-align:left;margin-left:40.95pt;margin-top:10.4pt;width:342.75pt;height:387.75pt;z-index:251661312" coordsize="43529,49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31VnwgAAE1JAAAOAAAAZHJzL2Uyb0RvYy54bWzsXNty20YSfU/V/gMKj1tFEzMY3FimUzYp&#10;blLlJK7E+wEQCIqoBQEsAIlytvbfc3pmAAIUKcmURcsx9CDi0hzM5XT36Z4GX/94u0mNm7iskjyb&#10;muyVZRpxFuXLJLuamv/+uBj5plHVYbYM0zyLp+anuDJ/fPOPH15vi0nM83WeLuPSQCNZNdkWU3Nd&#10;18VkPK6idbwJq1d5EWe4ucrLTVjjtLwaL8twi9Y36Zhbljve5uWyKPMoripcnaub5hvZ/moVR/Vv&#10;q1UV10Y6NdG3Wv4v5f9L+j9+8zqcXJVhsU4i3Y3whF5swiTDQ9um5mEdGtdlcqepTRKVeZWv6ldR&#10;vhnnq1USxXIMGA2z9kYzC7ObsJKDiTA7TQdx9AXbvbyifmf5IklTzMYYrU/oGn1usT4x3U6zvpC6&#10;ImW1zLbAAlZFu5TV07r4xzosYjnyahL9evOhNJLl1BSmkYUbwOh3LGyYXaWx4dAS0sMh9UfxoaR+&#10;VsX7PPpPZWT5bA2p+G1Z5tt1HC7RKUby6HjnC3RS4avG5faXfInWw+s6l6t5uyo31CDWybiVoPnU&#10;gia+rY0IF5nlBY5pRLijDqn9cNJ8tSir+l9xvjHoYGqW6LhsOrx5X9VKtBGRXc/TZElLIU/Kq8tZ&#10;Who3IdC7kH+y9xhhVyzNjO3UDBzuyJZ796puE5b8O9TEJqmhhmmymZp+KxROaM4usiW6GU7qMEnV&#10;MUZHeJCTSPOm5v8yX37CHJa50jHYBBys8/JP09hCv6Zm9d/rsIxNI/05wzoETAhSSHkiHI/jpOze&#10;uezeCbMITU3N2jTU4axWSnxdlMnVGk9icuxZ/hZrt0rkzNK6ql7pzgKfqq/PDlSG0ewj1T0jUh3H&#10;99EFYFIdyRVsECu46zquxqzwue9gJZ6E2tZ6EDIIjNbJSCRlmIfVWoFeYpn6Fk5OgWg4wZihZ/R9&#10;Gr20yP8LrODCv/DFCBNxMRLWfD56u5iJkbtgnjO357PZnP2fBsDEZJ0sl3FGCtl4ByYeZ9m0n1J2&#10;vfUPx5XzmH6P+92QxgVjaT7l6AZVJOd/2Gcw1qjiooxjYhKGd1wTSQ1Ocw73qpxrW46jNY4zO4DH&#10;6CtcdK3cBCG1cQ1gE0sN3qulNicfodWrTQqO8s+xYRlbw5FmhUQbCYy3lWCBsTZYoDRoJ8I7IsI+&#10;2IrdETnSCrxx+yDHPdgKhrwTOdgVtytxuBGvI2K1jcALtdMTrpUzDSfRbaanDEfwFWChyhYVeUUu&#10;nOYPVvGjogFSnqb8iDDmiYRtvViQukcY00HCzcreL4xhk7BEIkYihdWn7j4RhX3SWpoGSOulWs0i&#10;rGnU1CE6JKsLLBhruMJAWt9NfhN/zOX9esdeFBjwqN3tNOuKCaw8utbKNXebz0I2Ro+CVDPY5mbz&#10;2RNqnIu6iUdTf6X9asdAQ+9owDn8SZlfa2ZzL8sZXAgUiCK875nNwQ7sszmftLDnKZ4v7mCM2xRj&#10;QOH8wLGl0ilCQwGIsDwL11QEEri+0+jbiSFIT/nIfLQXoKUqEPwbs6oeUWRcWO94MFq4vjcSC+GM&#10;As/yRxYL3gWuJQIxX/SJ4vski59OFM8dzrU8l7rfEMvmU/qYPYJZ317eyoBcutFdnHVP9Jch/dPE&#10;fjAoKu7DgYr5cKDiPRwci/UIilVB8d3i68d3cJL7FkGyrHNZBF84gVAmQTAn4JoFUpBDNoFz7pMh&#10;kEbB9i3b/aJWgQDK/CHGG2K8F5JuaRODvyFXZiD7cj7n7HD4ZKWJnDHHRyILD9+5Zy48Uj6pifoY&#10;9+FKj7jnOE2ToqLc5y4SJM6s84jSCnazf70M32K24BdNuNLLNai8zHMo7SOJ9J4LGdKFnbw2A36U&#10;O5EEAimLHX5n2YdSnz0qSe063NO5P267tvD28PgZUExBB+7DYUsMm7TfV4TXy4vT2tk5OYNHdoII&#10;xRnz1gjru0DkTwCi8G0f4KOohQsW2IqB7Awjc/2A8uS0c/JAyDIA8Sk5528SiEj6dYEofZom14+y&#10;iMYKbvSnZl9Ib+B1beNBSHqI72CLB0g+8zbINwlJlDJ0ISk+1zYehKSDPSds3Eor6TJkevbcNbNx&#10;W0OSgz8Gg6l8xu25bxKXQR+XMj34OaaSQooDBvIgGoVrtcHMgMbBSiI80FDTJTqwX9pK7mp02DlL&#10;H5p4m2inbztEMcGjd7TTZ4Hna4PKhnT5pJ8/OFJkdDSEUfOq6yqGdLmuNtnLdbTp8jacejD78fdK&#10;l/O2BkPl5+4pwPjiRXvcFsClYlie58J/9e0BYz7zmv0zz/eE9QDDelKCbma9W8yaB5ySoDvewNHK&#10;qSFB9xk1t4eLiHi7A6wAfM7dX25bngPaTyGCJ7iNZGHPoe0BGJs9UmDIMA8FqbvKaX5gw1KV+Gj6&#10;9ty10xxxrOspM0wEbL+KAaGvDxm9Y+mIwJWk8TiKH6qkbkO5pmihvYA2hzKGoYyhmrS8rM0unomX&#10;vZQydd7fNwVN0ztNZ3iZggvOm8wX8/xA2HuB2p5fG4hZObxocTfdAI+hkrKSmIGnnRHBncgCWVzH&#10;g3vrMzMON0Z7sbSf8OyhxbD3L18iOlY+ZrzQV4VQunUnYQa2dk4Yo4CFdr0AUuTGHIHsWB/GzPbw&#10;kpCCsWB4d6gJYI+UsAzUDK/vDSmzzguDp1eYtrts3xs1azfAlWOTOnm2WI07ti7dsC3kE4RM2O1y&#10;6AxkzaJMPzk2H/uTVvM+zRGLMOTMvr93YHm7X64QfNZNoKb+GfjkgRAo1d/zacKzsTukEYxqauyx&#10;w+kdTzc8CcEDNfs2qVl/Z93usrJHFSF1dtZ9RAdNNZxj4WX9vWgXgYJN6bGh9GjYVL8T5SI18rVj&#10;BBvJWRUj2Mzm3p1iTm6DM2j8OgLFdQ/Y0yFGGGKE/o+KnB4jtNz45cQIqADAz+cUkaQU+veF6EeB&#10;uuc47v4K0pu/AAAA//8DAFBLAwQUAAYACAAAACEAewhkdd8AAAAJAQAADwAAAGRycy9kb3ducmV2&#10;LnhtbEyPwU7DMBBE70j8g7VI3KiTgpI2xKlQUS8cEBQQVzfexlHidRS7aeDrWU5w29WMZt6Um9n1&#10;YsIxtJ4UpIsEBFLtTUuNgve33c0KRIiajO49oYIvDLCpLi9KXRh/plec9rERHEKh0ApsjEMhZagt&#10;Oh0WfkBi7ehHpyO/YyPNqM8c7nq5TJJMOt0SN1g94NZi3e1Pjku23a7L68+nb/v4kj5PH0THiZS6&#10;vpof7kFEnOOfGX7xGR0qZjr4E5kgegWrdM1OBcuEF7CeZ/kdiAMf6+wWZFXK/wuqHwAAAP//AwBQ&#10;SwECLQAUAAYACAAAACEAtoM4kv4AAADhAQAAEwAAAAAAAAAAAAAAAAAAAAAAW0NvbnRlbnRfVHlw&#10;ZXNdLnhtbFBLAQItABQABgAIAAAAIQA4/SH/1gAAAJQBAAALAAAAAAAAAAAAAAAAAC8BAABfcmVs&#10;cy8ucmVsc1BLAQItABQABgAIAAAAIQDKt31VnwgAAE1JAAAOAAAAAAAAAAAAAAAAAC4CAABkcnMv&#10;ZTJvRG9jLnhtbFBLAQItABQABgAIAAAAIQB7CGR13wAAAAkBAAAPAAAAAAAAAAAAAAAAAPkKAABk&#10;cnMvZG93bnJldi54bWxQSwUGAAAAAAQABADzAAAABQ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3529;height:49244;visibility:visible;mso-wrap-style:square">
                  <v:fill o:detectmouseclick="t"/>
                  <v:path o:connecttype="none"/>
                </v:shape>
                <v:rect id="Rectangle 5" o:spid="_x0000_s1028" style="position:absolute;width:107;height:1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z1gsIA&#10;AADaAAAADwAAAGRycy9kb3ducmV2LnhtbESPT4vCMBTE7wt+h/AEb2vqH0SrUWQXFz1qvXh7Ns+2&#10;2ryUJmrXT28EweMwM79hZovGlOJGtSssK+h1IxDEqdUFZwr2yep7DMJ5ZI2lZVLwTw4W89bXDGNt&#10;77yl285nIkDYxagg976KpXRpTgZd11bEwTvZ2qAPss6krvEe4KaU/SgaSYMFh4UcK/rJKb3srkbB&#10;sejv8bFN/iIzWQ38pknO18OvUp12s5yC8NT4T/jdXmsFQ3hdCT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PPWCwgAAANoAAAAPAAAAAAAAAAAAAAAAAJgCAABkcnMvZG93&#10;bnJldi54bWxQSwUGAAAAAAQABAD1AAAAhwMAAAAA&#10;"/>
                <v:rect id="Rectangle 6" o:spid="_x0000_s1029" style="position:absolute;left:558;top:558;width:42666;height:48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giMsUA&#10;AADbAAAADwAAAGRycy9kb3ducmV2LnhtbESPzWvCQBDF74X+D8sUvNWNFT9IXUUKgietH0iP0+w0&#10;CdmdDdlV43/fORR6m+G9ee83i1XvnbpRF+vABkbDDBRxEWzNpYHzafM6BxUTskUXmAw8KMJq+fy0&#10;wNyGOx/odkylkhCOORqoUmpzrWNRkcc4DC2xaD+h85hk7UptO7xLuHf6Lcum2mPN0lBhSx8VFc3x&#10;6g3MJ9+uOc/GX7vZfnRpyK0p7j6NGbz063dQifr0b/673lrBF3r5RQb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OCIyxQAAANsAAAAPAAAAAAAAAAAAAAAAAJgCAABkcnMv&#10;ZG93bnJldi54bWxQSwUGAAAAAAQABAD1AAAAigMAAAAA&#10;" filled="f" strokeweight="0"/>
                <v:shape id="Freeform 7" o:spid="_x0000_s1030" style="position:absolute;left:558;top:558;width:6306;height:2140;visibility:visible;mso-wrap-style:square;v-text-anchor:top" coordsize="56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eaUsMA&#10;AADbAAAADwAAAGRycy9kb3ducmV2LnhtbERPS2vCQBC+F/wPywje6saCRVI3QbSKJ6kPsL0N2WkS&#10;k52N2dXEf98tFHqbj+8587Q3tbhT60rLCibjCARxZnXJuYLTcf08A+E8ssbaMil4kIM0GTzNMda2&#10;4z3dDz4XIYRdjAoK75tYSpcVZNCNbUMcuG/bGvQBtrnULXYh3NTyJYpepcGSQ0OBDS0LyqrDzSjY&#10;RdPqcn4srp9fG3T+9PG+6paVUqNhv3gD4an3/+I/91aH+RP4/SUcIJ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xeaUsMAAADbAAAADwAAAAAAAAAAAAAAAACYAgAAZHJzL2Rv&#10;d25yZXYueG1sUEsFBgAAAAAEAAQA9QAAAIgDAAAAAA==&#10;" path="m,19r43,l56,5,56,e" filled="f" strokeweight="0">
                  <v:path arrowok="t" o:connecttype="custom" o:connectlocs="0,213995;484176,213995;630555,56314;630555,0" o:connectangles="0,0,0,0"/>
                </v:shape>
                <v:rect id="Rectangle 8" o:spid="_x0000_s1031" style="position:absolute;left:1123;top:895;width:4071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<v:textbox style="mso-fit-shape-to-text:t" inset="0,0,0,0">
                    <w:txbxContent>
                      <w:p w:rsidR="007370F8" w:rsidRDefault="007370F8" w:rsidP="007370F8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uc</w:t>
                        </w:r>
                        <w:proofErr w:type="spellEnd"/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UCS</w:t>
                        </w:r>
                      </w:p>
                    </w:txbxContent>
                  </v:textbox>
                </v:rect>
                <v:rect id="Rectangle 9" o:spid="_x0000_s1032" style="position:absolute;left:18459;top:4159;width:22288;height:380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BdEcEA&#10;AADbAAAADwAAAGRycy9kb3ducmV2LnhtbERPS4vCMBC+L+x/CLPgTVMVfFSj7IqCiChqDx6HZmyL&#10;zaQ0Ueu/N4Kwt/n4njOdN6YUd6pdYVlBtxOBIE6tLjhTkJxW7REI55E1lpZJwZMczGffX1OMtX3w&#10;ge5Hn4kQwi5GBbn3VSylS3My6Dq2Ig7cxdYGfYB1JnWNjxBuStmLooE0WHBoyLGiRU7p9XgzCqrz&#10;Vq+TzW6/GC+b4d9+nLieS5Rq/TS/ExCeGv8v/rjXOszvw/uXcICcv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vQXRHBAAAA2wAAAA8AAAAAAAAAAAAAAAAAmAIAAGRycy9kb3du&#10;cmV2LnhtbFBLBQYAAAAABAAEAPUAAACGAwAAAAA=&#10;" filled="f" strokeweight=".0005mm"/>
                <v:oval id="Oval 10" o:spid="_x0000_s1033" style="position:absolute;left:5289;top:21158;width:2477;height:24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B74sAA&#10;AADbAAAADwAAAGRycy9kb3ducmV2LnhtbERPzWoCMRC+F3yHMIKXotnKtpTVKFLQerJo+wDDZrrZ&#10;upksSdT07Y0geJuP73fmy2Q7cSYfWscKXiYFCOLa6ZYbBT/f6/E7iBCRNXaOScE/BVguBk9zrLS7&#10;8J7Oh9iIHMKhQgUmxr6SMtSGLIaJ64kz9+u8xZihb6T2eMnhtpPToniTFlvODQZ7+jBUHw8nq8CX&#10;uJvWG9u15dfzJ6dNWv+9GqVGw7SagYiU4kN8d291nl/C7Zd8gFxc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YB74sAAAADbAAAADwAAAAAAAAAAAAAAAACYAgAAZHJzL2Rvd25y&#10;ZXYueG1sUEsFBgAAAAAEAAQA9QAAAIUDAAAAAA==&#10;" fillcolor="#fcf2e3" strokeweight=".0005mm"/>
                <v:line id="Line 11" o:spid="_x0000_s1034" style="position:absolute;visibility:visible;mso-wrap-style:square" from="6527,23634" to="6527,261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m7UMcEAAADbAAAADwAAAGRycy9kb3ducmV2LnhtbERPTWvCQBC9C/0PyxS86aaxlRLdhCAU&#10;FE+NXnobsmM2NDsbslsT/fVuodDbPN7nbIvJduJKg28dK3hZJiCIa6dbbhScTx+LdxA+IGvsHJOC&#10;G3ko8qfZFjPtRv6kaxUaEUPYZ6jAhNBnUvrakEW/dD1x5C5usBgiHBqpBxxjuO1kmiRrabHl2GCw&#10;p52h+rv6sQq+zNHZ3ZSu/Nq+llUY03t5SJWaP0/lBkSgKfyL/9x7Hee/we8v8QCZ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ybtQxwQAAANsAAAAPAAAAAAAAAAAAAAAA&#10;AKECAABkcnMvZG93bnJldi54bWxQSwUGAAAAAAQABAD5AAAAjwMAAAAA&#10;" strokeweight=".0005mm"/>
                <v:line id="Line 12" o:spid="_x0000_s1035" style="position:absolute;visibility:visible;mso-wrap-style:square" from="4838,24193" to="6527,241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rxKRsEAAADbAAAADwAAAGRycy9kb3ducmV2LnhtbERPTWuDQBC9B/oflinkFtfYIsVkIyIU&#10;WnKqzaW3wZ24EndW3G20+fXZQqG3ebzP2ZeLHcSVJt87VrBNUhDErdM9dwpOn6+bFxA+IGscHJOC&#10;H/JQHh5Weyy0m/mDrk3oRAxhX6ACE8JYSOlbQxZ94kbiyJ3dZDFEOHVSTzjHcDvILE1zabHn2GBw&#10;pNpQe2m+rYIvc3S2XrInn9vnqglzdqveM6XWj0u1AxFoCf/iP/ebjvNz+P0lHiAP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CvEpGwQAAANsAAAAPAAAAAAAAAAAAAAAA&#10;AKECAABkcnMvZG93bnJldi54bWxQSwUGAAAAAAQABAD5AAAAjwMAAAAA&#10;" strokeweight=".0005mm"/>
                <v:line id="Line 13" o:spid="_x0000_s1036" style="position:absolute;flip:x;visibility:visible;mso-wrap-style:square" from="6527,24193" to="8324,241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I2ysEAAADbAAAADwAAAGRycy9kb3ducmV2LnhtbERPTWsCMRC9C/6HMEIvUrNatbIapQgt&#10;XrVCexw3Y7K4mSybVFd/vRGE3ubxPmexal0lztSE0rOC4SADQVx4XbJRsP/+fJ2BCBFZY+WZFFwp&#10;wGrZ7Sww1/7CWzrvohEphEOOCmyMdS5lKCw5DANfEyfu6BuHMcHGSN3gJYW7So6ybCodlpwaLNa0&#10;tlScdn9Owe/XzfTLcZ9P0/Hkan7s4a3aHJR66bUfcxCR2vgvfro3Os1/h8cv6QC5v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QIjbKwQAAANsAAAAPAAAAAAAAAAAAAAAA&#10;AKECAABkcnMvZG93bnJldi54bWxQSwUGAAAAAAQABAD5AAAAjwMAAAAA&#10;" strokeweight=".0005mm"/>
                <v:line id="Line 14" o:spid="_x0000_s1037" style="position:absolute;flip:x;visibility:visible;mso-wrap-style:square" from="5175,26111" to="6527,283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b2iuMQAAADbAAAADwAAAGRycy9kb3ducmV2LnhtbESPQWsCMRCF74X+hzCCF9Gs1oqsRilC&#10;i9faQj2OmzFZ3EyWTaprf33nUOhthvfmvW/W2z406kpdqiMbmE4KUMRVtDU7A58fr+MlqJSRLTaR&#10;ycCdEmw3jw9rLG288TtdD9kpCeFUogGfc1tqnSpPAdMktsSinWMXMMvaOW07vEl4aPSsKBY6YM3S&#10;4LGlnafqcvgOBo5vP25Uz0d8Wcyf7+7Ln56a/cmY4aB/WYHK1Od/89/13gq+wMovMoDe/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vaK4xAAAANsAAAAPAAAAAAAAAAAA&#10;AAAAAKECAABkcnMvZG93bnJldi54bWxQSwUGAAAAAAQABAD5AAAAkgMAAAAA&#10;" strokeweight=".0005mm"/>
                <v:line id="Line 15" o:spid="_x0000_s1038" style="position:absolute;visibility:visible;mso-wrap-style:square" from="6527,26111" to="7988,283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yPeNMEAAADbAAAADwAAAGRycy9kb3ducmV2LnhtbERPTWvCQBC9C/0PyxR6M5umIjW6ShAE&#10;xZNpL70N2TEbzM6G7NZEf71bKHibx/uc1Wa0rbhS7xvHCt6TFARx5XTDtYLvr930E4QPyBpbx6Tg&#10;Rh4265fJCnPtBj7RtQy1iCHsc1RgQuhyKX1lyKJPXEccubPrLYYI+1rqHocYbluZpelcWmw4Nhjs&#10;aGuoupS/VsGPOTq7HbMPP7ezogxDdi8OmVJvr2OxBBFoDE/xv3uv4/wF/P0SD5Dr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zI940wQAAANsAAAAPAAAAAAAAAAAAAAAA&#10;AKECAABkcnMvZG93bnJldi54bWxQSwUGAAAAAAQABAD5AAAAjwMAAAAA&#10;" strokeweight=".0005mm"/>
                <v:rect id="Rectangle 16" o:spid="_x0000_s1039" style="position:absolute;left:2476;top:28359;width:8198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7370F8" w:rsidRDefault="007370F8" w:rsidP="007370F8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SIGRH</w:t>
                        </w:r>
                      </w:p>
                    </w:txbxContent>
                  </v:textbox>
                </v:rect>
                <v:oval id="Oval 17" o:spid="_x0000_s1040" style="position:absolute;left:23412;top:7766;width:11817;height:78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n7aScQA&#10;AADbAAAADwAAAGRycy9kb3ducmV2LnhtbESPQWvCQBSE74X+h+UVvNVNLDYSXaWIgheFWhWPj+wz&#10;Cc2+DbvbGP+9Kwg9DjPzDTNb9KYRHTlfW1aQDhMQxIXVNZcKDj/r9wkIH5A1NpZJwY08LOavLzPM&#10;tb3yN3X7UIoIYZ+jgiqENpfSFxUZ9EPbEkfvYp3BEKUrpXZ4jXDTyFGSfEqDNceFCltaVlT87v+M&#10;gn6VHV3aZQXtkm05PtXH3fljrdTgrf+aggjUh//ws73RCkYpPL7EHyD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5+2knEAAAA2wAAAA8AAAAAAAAAAAAAAAAAmAIAAGRycy9k&#10;b3ducmV2LnhtbFBLBQYAAAAABAAEAPUAAACJAwAAAAA=&#10;" fillcolor="#c0bfc0" strokecolor="#c0bfc0" strokeweight=".0005mm"/>
                <v:oval id="Oval 18" o:spid="_x0000_s1041" style="position:absolute;left:23075;top:7423;width:11818;height:78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0mMsMMA&#10;AADbAAAADwAAAGRycy9kb3ducmV2LnhtbESP3WoCMRSE7wu+QzhCb4pmu1iR1ShSUHvV4s8DHDbH&#10;zermZElSjW/fFAq9HGbmG2axSrYTN/KhdazgdVyAIK6dbrlRcDpuRjMQISJr7ByTggcFWC0HTwus&#10;tLvznm6H2IgM4VChAhNjX0kZakMWw9j1xNk7O28xZukbqT3eM9x2siyKqbTYcl4w2NO7ofp6+LYK&#10;/AQ/y3pru3by9bLjtE2by5tR6nmY1nMQkVL8D/+1P7SCsoTfL/kHyO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0mMsMMAAADbAAAADwAAAAAAAAAAAAAAAACYAgAAZHJzL2Rv&#10;d25yZXYueG1sUEsFBgAAAAAEAAQA9QAAAIgDAAAAAA==&#10;" fillcolor="#fcf2e3" strokeweight=".0005mm"/>
                <v:rect id="Rectangle 19" o:spid="_x0000_s1042" style="position:absolute;left:23526;top:9785;width:11183;height:355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mjqMMA&#10;AADbAAAADwAAAGRycy9kb3ducmV2LnhtbESP3WoCMRSE7wu+QzhC72p2tUhdjaKCWApe+PMAh81x&#10;s7o5WZOo27dvCoVeDjPzDTNbdLYRD/KhdqwgH2QgiEuna64UnI6btw8QISJrbByTgm8KsJj3XmZY&#10;aPfkPT0OsRIJwqFABSbGtpAylIYshoFriZN3dt5iTNJXUnt8Jrht5DDLxtJizWnBYEtrQ+X1cLcK&#10;aLXdTy7LYHbS5yHffY0n79ubUq/9bjkFEamL/+G/9qdWMBzB75f0A+T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ymjqMMAAADbAAAADwAAAAAAAAAAAAAAAACYAgAAZHJzL2Rv&#10;d25yZXYueG1sUEsFBgAAAAAEAAQA9QAAAIgDAAAAAA==&#10;" filled="f" stroked="f">
                  <v:textbox inset="0,0,0,0">
                    <w:txbxContent>
                      <w:p w:rsidR="007370F8" w:rsidRDefault="007370F8" w:rsidP="007370F8">
                        <w:pPr>
                          <w:ind w:left="0"/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comprovação</w:t>
                        </w:r>
                        <w:proofErr w:type="spellEnd"/>
                      </w:p>
                      <w:p w:rsidR="007370F8" w:rsidRDefault="007370F8" w:rsidP="007370F8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de 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reclusão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oval id="Oval 21" o:spid="_x0000_s1043" style="position:absolute;left:24225;top:17894;width:11817;height:78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l50cQA&#10;AADbAAAADwAAAGRycy9kb3ducmV2LnhtbESPT4vCMBTE78J+h/AEb5qq6x+6RllEwcsK6rp4fDRv&#10;22LzUpJYu99+Iwgeh5n5DbNYtaYSDTlfWlYwHCQgiDOrS84VfJ+2/TkIH5A1VpZJwR95WC3fOgtM&#10;tb3zgZpjyEWEsE9RQRFCnUrps4IM+oGtiaP3a53BEKXLpXZ4j3BTyVGSTKXBkuNCgTWtC8qux5tR&#10;0G5mZzdsZhntk6988lOe95fxVqlet/38ABGoDa/ws73TCkbv8PgSf4Bc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4JedHEAAAA2wAAAA8AAAAAAAAAAAAAAAAAmAIAAGRycy9k&#10;b3ducmV2LnhtbFBLBQYAAAAABAAEAPUAAACJAwAAAAA=&#10;" fillcolor="#c0bfc0" strokecolor="#c0bfc0" strokeweight=".0005mm"/>
                <v:oval id="Oval 22" o:spid="_x0000_s1044" style="position:absolute;left:23412;top:17557;width:12497;height:78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AUxMIA&#10;AADbAAAADwAAAGRycy9kb3ducmV2LnhtbESP0WoCMRRE3wv+Q7iCL0WzLlpkNUopqH1qqfoBl811&#10;s7q5WZKo6d83hUIfh5k5w6w2yXbiTj60jhVMJwUI4trplhsFp+N2vAARIrLGzjEp+KYAm/XgaYWV&#10;dg/+ovshNiJDOFSowMTYV1KG2pDFMHE9cfbOzluMWfpGao+PDLedLIviRVpsOS8Y7OnNUH093KwC&#10;P8OPst7Zrp19Pu857dL2MjdKjYbpdQkiUor/4b/2u1ZQzuH3S/4Bcv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8oBTEwgAAANsAAAAPAAAAAAAAAAAAAAAAAJgCAABkcnMvZG93&#10;bnJldi54bWxQSwUGAAAAAAQABAD1AAAAhwMAAAAA&#10;" fillcolor="#fcf2e3" strokeweight=".0005mm"/>
                <v:rect id="Rectangle 23" o:spid="_x0000_s1045" style="position:absolute;left:23895;top:19754;width:11372;height:416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14AMMMA&#10;AADbAAAADwAAAGRycy9kb3ducmV2LnhtbESP3WoCMRSE7wu+QzhC72p2pSx1NYoWRCl44c8DHDbH&#10;zermZJtEXd++KRR6OczMN8xs0dtW3MmHxrGCfJSBIK6cbrhWcDqu3z5AhIissXVMCp4UYDEfvMyw&#10;1O7Be7ofYi0ShEOJCkyMXSllqAxZDCPXESfv7LzFmKSvpfb4SHDbynGWFdJiw2nBYEefhqrr4WYV&#10;0Gqzn1yWweykz0O++yom75tvpV6H/XIKIlIf/8N/7a1WMC7g90v6AXL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14AMMMAAADbAAAADwAAAAAAAAAAAAAAAACYAgAAZHJzL2Rv&#10;d25yZXYueG1sUEsFBgAAAAAEAAQA9QAAAIgDAAAAAA==&#10;" filled="f" stroked="f">
                  <v:textbox inset="0,0,0,0">
                    <w:txbxContent>
                      <w:p w:rsidR="007370F8" w:rsidRDefault="007370F8" w:rsidP="007370F8">
                        <w:pPr>
                          <w:ind w:left="0"/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Anular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comprovação</w:t>
                        </w:r>
                        <w:proofErr w:type="spellEnd"/>
                      </w:p>
                      <w:p w:rsidR="007370F8" w:rsidRDefault="007370F8" w:rsidP="007370F8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de 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reclusão</w:t>
                        </w:r>
                        <w:proofErr w:type="spellEnd"/>
                        <w:proofErr w:type="gramEnd"/>
                      </w:p>
                      <w:p w:rsidR="007370F8" w:rsidRDefault="007370F8" w:rsidP="007370F8">
                        <w:pPr>
                          <w:ind w:left="0"/>
                        </w:pPr>
                      </w:p>
                    </w:txbxContent>
                  </v:textbox>
                </v:rect>
                <v:oval id="Oval 25" o:spid="_x0000_s1046" style="position:absolute;left:23253;top:30035;width:14300;height:82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vnpsQA&#10;AADbAAAADwAAAGRycy9kb3ducmV2LnhtbESPQWvCQBSE74X+h+UVvDUbLTYSXaWIgheFWhWPj+wz&#10;Cc2+DbvbGP+9Kwg9DjPzDTNb9KYRHTlfW1YwTFIQxIXVNZcKDj/r9wkIH5A1NpZJwY08LOavLzPM&#10;tb3yN3X7UIoIYZ+jgiqENpfSFxUZ9IltiaN3sc5giNKVUju8Rrhp5ChNP6XBmuNChS0tKyp+939G&#10;Qb/Kjm7YZQXt0m05PtXH3fljrdTgrf+aggjUh//ws73RCkYZPL7EHyD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7b56bEAAAA2wAAAA8AAAAAAAAAAAAAAAAAmAIAAGRycy9k&#10;b3ducmV2LnhtbFBLBQYAAAAABAAEAPUAAACJAwAAAAA=&#10;" fillcolor="#c0bfc0" strokecolor="#c0bfc0" strokeweight=".0005mm"/>
                <v:oval id="Oval 26" o:spid="_x0000_s1047" style="position:absolute;left:22288;top:29444;width:14738;height:88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G7WsAA&#10;AADbAAAADwAAAGRycy9kb3ducmV2LnhtbERP3WrCMBS+H/gO4Qi7GTO1uDFqUxFBtyvH1Ac4NMem&#10;W3NSkqjZ2y8XAy8/vv96lewgruRD71jBfFaAIG6d7rlTcDpun99AhIiscXBMCn4pwKqZPNRYaXfj&#10;L7oeYidyCIcKFZgYx0rK0BqyGGZuJM7c2XmLMUPfSe3xlsPtIMuieJUWe84NBkfaGGp/DherwC9w&#10;X7Y7O/SLz6d3Tru0/X4xSj1O03oJIlKKd/G/+0MrKPPY/CX/ANn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qG7WsAAAADbAAAADwAAAAAAAAAAAAAAAACYAgAAZHJzL2Rvd25y&#10;ZXYueG1sUEsFBgAAAAAEAAQA9QAAAIUDAAAAAA==&#10;" fillcolor="#fcf2e3" strokeweight=".0005mm"/>
                <v:line id="Line 33" o:spid="_x0000_s1048" style="position:absolute;visibility:visible;mso-wrap-style:square" from="8775,25095" to="18459,250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U8UicMAAADbAAAADwAAAGRycy9kb3ducmV2LnhtbESPQWvCQBSE7wX/w/KE3urGbRGNrhKE&#10;QktPjV68PbLPbDD7NmRXE/313UKhx2FmvmE2u9G14kZ9aDxrmM8yEMSVNw3XGo6H95cliBCRDbae&#10;ScOdAuy2k6cN5sYP/E23MtYiQTjkqMHG2OVShsqSwzDzHXHyzr53GJPsa2l6HBLctVJl2UI6bDgt&#10;WOxob6m6lFen4WS/vNuP6jUs3FtRxkE9ik+l9fN0LNYgIo3xP/zX/jAa1Ap+v6QfIL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1PFInDAAAA2wAAAA8AAAAAAAAAAAAA&#10;AAAAoQIAAGRycy9kb3ducmV2LnhtbFBLBQYAAAAABAAEAPkAAACRAwAAAAA=&#10;" strokeweight=".0005mm"/>
                <v:rect id="Rectangle 23" o:spid="_x0000_s1049" style="position:absolute;left:23323;top:31327;width:12325;height:54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KrAsEA&#10;AADbAAAADwAAAGRycy9kb3ducmV2LnhtbERP3WrCMBS+H/gO4QjezbRzyOxMixPEIXih2wMcmrOm&#10;szmpSdT69uZisMuP739ZDbYTV/Khdawgn2YgiGunW24UfH9tnt9AhIissXNMCu4UoCpHT0sstLvx&#10;ga7H2IgUwqFABSbGvpAy1IYshqnriRP347zFmKBvpPZ4S+G2ky9ZNpcWW04NBntaG6pPx4tVQB/b&#10;w+J3Fcxe+jzk+9188bo9KzUZD6t3EJGG+C/+c39qBbO0Pn1JP0CW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iqwLBAAAA2wAAAA8AAAAAAAAAAAAAAAAAmAIAAGRycy9kb3du&#10;cmV2LnhtbFBLBQYAAAAABAAEAPUAAACGAwAAAAA=&#10;" filled="f" stroked="f">
                  <v:textbox inset="0,0,0,0">
                    <w:txbxContent>
                      <w:p w:rsidR="007370F8" w:rsidRDefault="007370F8" w:rsidP="007370F8">
                        <w:pPr>
                          <w:pStyle w:val="NormalWeb"/>
                          <w:spacing w:before="0" w:beforeAutospacing="0" w:after="0" w:afterAutospacing="0" w:line="360" w:lineRule="auto"/>
                          <w:jc w:val="both"/>
                          <w:rPr>
                            <w:rFonts w:ascii="Arial" w:eastAsia="Times New Roman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Emitir recibo de </w:t>
                        </w:r>
                        <w:proofErr w:type="spellStart"/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>apres</w:t>
                        </w:r>
                        <w:proofErr w:type="spellEnd"/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>.</w:t>
                        </w:r>
                      </w:p>
                      <w:p w:rsidR="007370F8" w:rsidRDefault="007370F8" w:rsidP="007370F8">
                        <w:pPr>
                          <w:pStyle w:val="NormalWeb"/>
                          <w:spacing w:before="0" w:beforeAutospacing="0" w:after="0" w:afterAutospacing="0" w:line="360" w:lineRule="auto"/>
                          <w:jc w:val="both"/>
                          <w:rPr>
                            <w:rFonts w:ascii="Arial" w:eastAsia="Times New Roman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</w:pPr>
                        <w:proofErr w:type="gramStart"/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>de</w:t>
                        </w:r>
                        <w:proofErr w:type="gramEnd"/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comprovação </w:t>
                        </w:r>
                      </w:p>
                      <w:p w:rsidR="007370F8" w:rsidRDefault="007370F8" w:rsidP="007370F8">
                        <w:pPr>
                          <w:pStyle w:val="NormalWeb"/>
                          <w:spacing w:before="0" w:beforeAutospacing="0" w:after="0" w:afterAutospacing="0" w:line="360" w:lineRule="auto"/>
                          <w:jc w:val="both"/>
                        </w:pPr>
                        <w:proofErr w:type="gramStart"/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de  </w:t>
                        </w:r>
                        <w:proofErr w:type="spellStart"/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reclusão</w:t>
                        </w:r>
                        <w:proofErr w:type="spellEnd"/>
                        <w:proofErr w:type="gramEnd"/>
                      </w:p>
                      <w:p w:rsidR="007370F8" w:rsidRDefault="007370F8" w:rsidP="007370F8">
                        <w:pPr>
                          <w:pStyle w:val="NormalWeb"/>
                          <w:spacing w:before="0" w:beforeAutospacing="0" w:after="0" w:afterAutospacing="0" w:line="360" w:lineRule="auto"/>
                          <w:ind w:left="850"/>
                          <w:jc w:val="both"/>
                        </w:pPr>
                        <w:r>
                          <w:rPr>
                            <w:rFonts w:ascii="Arial" w:eastAsia="Times New Roman" w:hAnsi="Arial"/>
                          </w:rPr>
                          <w:t> 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972A91" w:rsidRDefault="00972A91" w:rsidP="00972A91">
      <w:pPr>
        <w:widowControl w:val="0"/>
        <w:jc w:val="center"/>
        <w:rPr>
          <w:rFonts w:cs="Arial"/>
        </w:rPr>
      </w:pPr>
    </w:p>
    <w:p w:rsidR="00972A91" w:rsidRDefault="00972A91" w:rsidP="00972A91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0" w:name="_Toc404258345"/>
      <w:r>
        <w:lastRenderedPageBreak/>
        <w:t>Casos de Uso</w:t>
      </w:r>
      <w:bookmarkEnd w:id="10"/>
    </w:p>
    <w:p w:rsidR="00972A91" w:rsidRPr="00462300" w:rsidRDefault="00972A91" w:rsidP="00972A91">
      <w:pPr>
        <w:pStyle w:val="Ttulo2"/>
      </w:pPr>
      <w:r>
        <w:rPr>
          <w:vanish/>
        </w:rPr>
        <w:t xml:space="preserve">UCS437 </w:t>
      </w:r>
      <w:bookmarkStart w:id="11" w:name="_Toc404258346"/>
      <w:r w:rsidRPr="00462300">
        <w:t>Incluir comprovação de reclusão</w:t>
      </w:r>
      <w:bookmarkEnd w:id="11"/>
      <w:r w:rsidRPr="00462300">
        <w:t> </w:t>
      </w:r>
    </w:p>
    <w:p w:rsidR="00972A91" w:rsidRDefault="00972A91" w:rsidP="00972A9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258347"/>
      <w:r>
        <w:t>Fluxo Básico</w:t>
      </w:r>
      <w:bookmarkEnd w:id="12"/>
    </w:p>
    <w:p w:rsidR="00972A91" w:rsidRDefault="00972A91" w:rsidP="00972A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“Incluir comprovação de reclusão”.</w:t>
      </w:r>
    </w:p>
    <w:p w:rsidR="00972A91" w:rsidRDefault="00972A91" w:rsidP="00972A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color w:val="000000"/>
        </w:rPr>
      </w:pPr>
      <w:r>
        <w:t>O sistema apresenta o formulário para preenchimento das informações e o ator informa o CPF da pessoa.</w:t>
      </w:r>
    </w:p>
    <w:p w:rsidR="00972A91" w:rsidRDefault="00972A91" w:rsidP="00972A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recupera os anos/trimestres envolvidos em todos os períodos de reclusão cadastrados, em que não houve comprovação de reclusão da pessoa.</w:t>
      </w:r>
    </w:p>
    <w:p w:rsidR="00972A91" w:rsidRDefault="00972A91" w:rsidP="00972A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preenche os seguintes campos: “Ano de referência” e “Trimestre”. </w:t>
      </w:r>
    </w:p>
    <w:p w:rsidR="00972A91" w:rsidRDefault="00972A91" w:rsidP="00972A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recupera e exibe na tela as informações referentes ao “Período para Comprovação” e “Tempo de carência após o período de comprovação para cancelamento do auxílio reclusão”.  </w:t>
      </w:r>
    </w:p>
    <w:p w:rsidR="00972A91" w:rsidRDefault="00972A91" w:rsidP="00972A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preenche os demais campos obrigatórios.</w:t>
      </w:r>
    </w:p>
    <w:p w:rsidR="00972A91" w:rsidRDefault="00972A91" w:rsidP="00972A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os dados.</w:t>
      </w:r>
    </w:p>
    <w:p w:rsidR="00972A91" w:rsidRDefault="00972A91" w:rsidP="00972A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valida as informações conforme Regras de negócio </w:t>
      </w:r>
    </w:p>
    <w:p w:rsidR="00972A91" w:rsidRDefault="00972A91" w:rsidP="00972A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 a comprovação de reclusão.</w:t>
      </w:r>
    </w:p>
    <w:p w:rsidR="00972A91" w:rsidRDefault="00972A91" w:rsidP="00972A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a mensagem MSG0050 ("Inclusão efetuada com sucesso!"). </w:t>
      </w:r>
    </w:p>
    <w:p w:rsidR="00972A91" w:rsidRDefault="00972A91" w:rsidP="00972A91">
      <w:pPr>
        <w:pStyle w:val="Recuodecorpodetexto"/>
      </w:pPr>
    </w:p>
    <w:p w:rsidR="00972A91" w:rsidRPr="00462300" w:rsidRDefault="00972A91" w:rsidP="00972A91">
      <w:pPr>
        <w:pStyle w:val="Ttulo2"/>
      </w:pPr>
      <w:r>
        <w:rPr>
          <w:vanish/>
        </w:rPr>
        <w:t xml:space="preserve">UCS438 </w:t>
      </w:r>
      <w:bookmarkStart w:id="13" w:name="_Toc404258348"/>
      <w:r w:rsidRPr="00462300">
        <w:t>Anular comprovação de reclusão</w:t>
      </w:r>
      <w:bookmarkEnd w:id="13"/>
      <w:r w:rsidRPr="00462300">
        <w:t> </w:t>
      </w:r>
    </w:p>
    <w:p w:rsidR="00972A91" w:rsidRDefault="00972A91" w:rsidP="00972A9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258349"/>
      <w:r>
        <w:t>Fluxo Básico</w:t>
      </w:r>
      <w:bookmarkEnd w:id="14"/>
    </w:p>
    <w:p w:rsidR="00972A91" w:rsidRDefault="00972A91" w:rsidP="00972A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color w:val="000000"/>
        </w:rPr>
      </w:pPr>
      <w:r>
        <w:rPr>
          <w:color w:val="000000"/>
        </w:rPr>
        <w:t xml:space="preserve">O ator escolhe o registro de comprovação após </w:t>
      </w:r>
      <w:r>
        <w:t>executar o caso de uso “Listar comprovações de reclusão”.</w:t>
      </w:r>
    </w:p>
    <w:p w:rsidR="00972A91" w:rsidRDefault="00972A91" w:rsidP="00972A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color w:val="000000"/>
        </w:rPr>
      </w:pPr>
      <w:r>
        <w:rPr>
          <w:color w:val="000000"/>
        </w:rPr>
        <w:t xml:space="preserve">O ator invoca a anulação do </w:t>
      </w:r>
      <w:r>
        <w:t>registro de comprovação da reclusão</w:t>
      </w:r>
      <w:r>
        <w:rPr>
          <w:color w:val="000000"/>
        </w:rPr>
        <w:t>.</w:t>
      </w:r>
    </w:p>
    <w:p w:rsidR="00972A91" w:rsidRDefault="00972A91" w:rsidP="00972A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color w:val="000000"/>
        </w:rPr>
      </w:pPr>
      <w:r>
        <w:t>O sistema valida as informações de acordo com as Regras de Negócios.</w:t>
      </w:r>
    </w:p>
    <w:p w:rsidR="00972A91" w:rsidRDefault="00972A91" w:rsidP="00972A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anula o registro de comprovação de reclusão.</w:t>
      </w:r>
    </w:p>
    <w:p w:rsidR="00972A91" w:rsidRDefault="00972A91" w:rsidP="00972A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a mensagem MSG0007 ("Anulação efetuada com sucesso!"). </w:t>
      </w:r>
    </w:p>
    <w:p w:rsidR="00972A91" w:rsidRDefault="00972A91" w:rsidP="00972A91">
      <w:pPr>
        <w:pStyle w:val="Recuodecorpodetexto"/>
      </w:pPr>
    </w:p>
    <w:p w:rsidR="00972A91" w:rsidRPr="00462300" w:rsidRDefault="00972A91" w:rsidP="00972A91">
      <w:pPr>
        <w:pStyle w:val="Ttulo2"/>
      </w:pPr>
      <w:r>
        <w:rPr>
          <w:vanish/>
        </w:rPr>
        <w:t xml:space="preserve">UCS439 </w:t>
      </w:r>
      <w:bookmarkStart w:id="15" w:name="_Toc404258350"/>
      <w:r w:rsidRPr="00462300">
        <w:t>Listar comprovações de reclusão</w:t>
      </w:r>
      <w:bookmarkEnd w:id="15"/>
      <w:r w:rsidRPr="00462300">
        <w:t> </w:t>
      </w:r>
    </w:p>
    <w:p w:rsidR="00972A91" w:rsidRDefault="00972A91" w:rsidP="00972A9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258351"/>
      <w:r>
        <w:t>Fluxo Básico</w:t>
      </w:r>
      <w:bookmarkEnd w:id="16"/>
    </w:p>
    <w:p w:rsidR="00972A91" w:rsidRDefault="00972A91" w:rsidP="00972A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solicita a funcionalidade “Listar comprovações de </w:t>
      </w:r>
      <w:r>
        <w:lastRenderedPageBreak/>
        <w:t>reclusão”.</w:t>
      </w:r>
    </w:p>
    <w:p w:rsidR="00972A91" w:rsidRDefault="00972A91" w:rsidP="00972A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do filtro de pesquisa exibidos pelo sistema</w:t>
      </w:r>
      <w:r>
        <w:rPr>
          <w:color w:val="000000"/>
        </w:rPr>
        <w:t xml:space="preserve">. </w:t>
      </w:r>
    </w:p>
    <w:p w:rsidR="00972A91" w:rsidRDefault="00972A91" w:rsidP="00972A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de todas as comprovações de reclusão que atenda os filtros de pesquisa, ordenados alfabeticamente pelo nome do recluso.</w:t>
      </w:r>
    </w:p>
    <w:p w:rsidR="00972A91" w:rsidRDefault="00972A91" w:rsidP="00972A91">
      <w:pPr>
        <w:pStyle w:val="Ttulo4"/>
        <w:numPr>
          <w:ilvl w:val="0"/>
          <w:numId w:val="0"/>
        </w:numPr>
        <w:ind w:left="2160" w:hanging="1080"/>
      </w:pPr>
    </w:p>
    <w:p w:rsidR="00972A91" w:rsidRDefault="00972A91" w:rsidP="00972A91">
      <w:pPr>
        <w:pStyle w:val="Ttulo4"/>
        <w:numPr>
          <w:ilvl w:val="0"/>
          <w:numId w:val="0"/>
        </w:numPr>
        <w:ind w:left="1080"/>
      </w:pPr>
    </w:p>
    <w:p w:rsidR="00972A91" w:rsidRDefault="00972A91" w:rsidP="00972A9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192329084"/>
      <w:bookmarkStart w:id="18" w:name="_Toc404258352"/>
      <w:r>
        <w:t>Fluxo Alternativo – Detalhar Pessoa</w:t>
      </w:r>
      <w:bookmarkEnd w:id="17"/>
      <w:bookmarkEnd w:id="18"/>
    </w:p>
    <w:p w:rsidR="00972A91" w:rsidRDefault="00972A91" w:rsidP="00972A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escolhe o registro de comprovação.</w:t>
      </w:r>
    </w:p>
    <w:p w:rsidR="00972A91" w:rsidRDefault="00972A91" w:rsidP="00972A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detalha os dados da pessoa inerente.</w:t>
      </w:r>
    </w:p>
    <w:p w:rsidR="00972A91" w:rsidRDefault="00972A91" w:rsidP="00972A91">
      <w:pPr>
        <w:pStyle w:val="Recuodecorpodetexto"/>
      </w:pPr>
    </w:p>
    <w:p w:rsidR="00972A91" w:rsidRDefault="00972A91" w:rsidP="00972A9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192329085"/>
      <w:bookmarkStart w:id="20" w:name="_Toc404258353"/>
      <w:r>
        <w:t>Fluxo Alternativo – Detalhar Observação</w:t>
      </w:r>
      <w:bookmarkEnd w:id="19"/>
      <w:bookmarkEnd w:id="20"/>
    </w:p>
    <w:p w:rsidR="00972A91" w:rsidRDefault="00972A91" w:rsidP="00972A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escolhe o registro de comprovação.</w:t>
      </w:r>
    </w:p>
    <w:p w:rsidR="00972A91" w:rsidRDefault="00972A91" w:rsidP="00972A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a observação registrada no momento da comprovação da reclusão.</w:t>
      </w:r>
    </w:p>
    <w:p w:rsidR="00972A91" w:rsidRDefault="00972A91" w:rsidP="00972A91">
      <w:pPr>
        <w:pStyle w:val="Ttulo4"/>
        <w:numPr>
          <w:ilvl w:val="0"/>
          <w:numId w:val="0"/>
        </w:numPr>
        <w:ind w:left="2160" w:hanging="1080"/>
      </w:pPr>
    </w:p>
    <w:p w:rsidR="00972A91" w:rsidRDefault="00972A91" w:rsidP="00972A91">
      <w:pPr>
        <w:pStyle w:val="Recuodecorpodetexto"/>
      </w:pPr>
    </w:p>
    <w:p w:rsidR="00972A91" w:rsidRDefault="00972A91" w:rsidP="00972A91">
      <w:pPr>
        <w:pStyle w:val="Ttulo4"/>
        <w:numPr>
          <w:ilvl w:val="0"/>
          <w:numId w:val="0"/>
        </w:numPr>
      </w:pPr>
    </w:p>
    <w:p w:rsidR="00972A91" w:rsidRPr="00462300" w:rsidRDefault="00972A91" w:rsidP="00972A91">
      <w:pPr>
        <w:pStyle w:val="Ttulo2"/>
      </w:pPr>
      <w:r>
        <w:rPr>
          <w:vanish/>
        </w:rPr>
        <w:t xml:space="preserve">UCS440 </w:t>
      </w:r>
      <w:bookmarkStart w:id="21" w:name="_Toc404258354"/>
      <w:r w:rsidRPr="00462300">
        <w:t>Emitir recibo de apresentação da comprovação de reclusão</w:t>
      </w:r>
      <w:bookmarkEnd w:id="21"/>
      <w:r w:rsidRPr="00462300">
        <w:t> </w:t>
      </w:r>
    </w:p>
    <w:p w:rsidR="00972A91" w:rsidRDefault="00972A91" w:rsidP="00972A91">
      <w:pPr>
        <w:pStyle w:val="Ttulo4"/>
        <w:numPr>
          <w:ilvl w:val="0"/>
          <w:numId w:val="0"/>
        </w:numPr>
        <w:ind w:left="2160" w:hanging="1080"/>
      </w:pPr>
    </w:p>
    <w:p w:rsidR="00972A91" w:rsidRDefault="00972A91" w:rsidP="00972A91">
      <w:pPr>
        <w:pStyle w:val="Ttulo3"/>
        <w:keepNext w:val="0"/>
        <w:widowControl w:val="0"/>
        <w:spacing w:before="120" w:line="240" w:lineRule="auto"/>
        <w:ind w:left="1620" w:hanging="900"/>
      </w:pPr>
      <w:bookmarkStart w:id="22" w:name="_Toc404258355"/>
      <w:r>
        <w:t>Fluxo Básico</w:t>
      </w:r>
      <w:bookmarkEnd w:id="22"/>
    </w:p>
    <w:p w:rsidR="00972A91" w:rsidRDefault="00972A91" w:rsidP="00972A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color w:val="000000"/>
        </w:rPr>
      </w:pPr>
      <w:r>
        <w:rPr>
          <w:color w:val="000000"/>
        </w:rPr>
        <w:t xml:space="preserve">O ator escolhe o registro de comprovação após </w:t>
      </w:r>
      <w:r>
        <w:t>executar o caso de uso “Listar comprovações de reclusão”.</w:t>
      </w:r>
    </w:p>
    <w:p w:rsidR="00972A91" w:rsidRDefault="00972A91" w:rsidP="00972A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rPr>
          <w:color w:val="000000"/>
        </w:rPr>
        <w:t>O ator invoca a emissão do recibo de apresentação da comprovação da reclusão.</w:t>
      </w:r>
    </w:p>
    <w:p w:rsidR="00972A91" w:rsidRDefault="00972A91" w:rsidP="00972A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rPr>
          <w:color w:val="000000"/>
        </w:rPr>
        <w:t>O sistema emite o recibo conforme modelo em anexo.</w:t>
      </w:r>
    </w:p>
    <w:p w:rsidR="00972A91" w:rsidRDefault="00972A91" w:rsidP="00972A91">
      <w:pPr>
        <w:widowControl w:val="0"/>
      </w:pPr>
      <w:r>
        <w:br w:type="page"/>
      </w:r>
    </w:p>
    <w:p w:rsidR="00972A91" w:rsidRDefault="00972A91" w:rsidP="00972A91">
      <w:pPr>
        <w:pStyle w:val="Ttulo1"/>
        <w:keepNext w:val="0"/>
        <w:widowControl w:val="0"/>
        <w:spacing w:before="0" w:line="240" w:lineRule="auto"/>
        <w:ind w:left="540" w:hanging="540"/>
      </w:pPr>
      <w:bookmarkStart w:id="23" w:name="_Toc192329086"/>
      <w:bookmarkStart w:id="24" w:name="_Toc404258356"/>
      <w:r>
        <w:lastRenderedPageBreak/>
        <w:t>Regras Gerais</w:t>
      </w:r>
      <w:bookmarkEnd w:id="23"/>
      <w:bookmarkEnd w:id="24"/>
    </w:p>
    <w:p w:rsidR="00972A91" w:rsidRDefault="00972A91" w:rsidP="00972A91"/>
    <w:p w:rsidR="00972A91" w:rsidRDefault="00972A91" w:rsidP="00972A91">
      <w:pPr>
        <w:pStyle w:val="Ttulo2"/>
      </w:pPr>
      <w:bookmarkStart w:id="25" w:name="_Toc192329087"/>
      <w:bookmarkStart w:id="26" w:name="_Toc404258357"/>
      <w:r>
        <w:t>R</w:t>
      </w:r>
      <w:bookmarkEnd w:id="25"/>
      <w:r>
        <w:t>egras de negócio</w:t>
      </w:r>
      <w:bookmarkEnd w:id="26"/>
    </w:p>
    <w:p w:rsidR="00972A91" w:rsidRDefault="00972A91" w:rsidP="00972A91"/>
    <w:p w:rsidR="00972A91" w:rsidRDefault="00972A91" w:rsidP="00972A91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7" w:name="_Toc404258358"/>
      <w:r>
        <w:t>RN001</w:t>
      </w:r>
      <w:bookmarkEnd w:id="27"/>
    </w:p>
    <w:p w:rsidR="00972A91" w:rsidRDefault="00972A91" w:rsidP="00972A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não consegue recuperar nenhum ano/trimestre de períodos de comprovação cadastrados ou nenhum ano/trimestre cadastrado onde para a pessoa em questão, não houve comprovação de reclusão. O sistema exibe a seguinte mensagem MSG1745 (“Não existe ano de referência para comprovação de reclusão.”);</w:t>
      </w:r>
      <w:proofErr w:type="gramStart"/>
      <w:r>
        <w:br/>
      </w:r>
      <w:proofErr w:type="gramEnd"/>
    </w:p>
    <w:p w:rsidR="00972A91" w:rsidRDefault="00972A91" w:rsidP="00972A91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8" w:name="_Toc404258359"/>
      <w:r>
        <w:t>RN002</w:t>
      </w:r>
      <w:bookmarkEnd w:id="28"/>
    </w:p>
    <w:p w:rsidR="00972A91" w:rsidRDefault="00972A91" w:rsidP="00972A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Tentativa de informar CPF que possua um registro de óbito. O sistema emite a mensagem MSG1355 ("Esta pessoa possui registro de óbito").</w:t>
      </w:r>
    </w:p>
    <w:p w:rsidR="00972A91" w:rsidRDefault="00972A91" w:rsidP="00972A91"/>
    <w:p w:rsidR="00972A91" w:rsidRDefault="00972A91" w:rsidP="00972A91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9" w:name="_Toc404258360"/>
      <w:r>
        <w:t>RN003</w:t>
      </w:r>
      <w:bookmarkEnd w:id="29"/>
    </w:p>
    <w:p w:rsidR="00972A91" w:rsidRDefault="00972A91" w:rsidP="00972A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Tentativa de informar CPF onde a pessoa instituidora não possua algum auxílio reclusão vigente na data atual. Neste caso o sistema exibe a mensagem MSG1746 (“Esta pessoa não possui benefício de auxílio-reclusão vigente.”). </w:t>
      </w:r>
    </w:p>
    <w:p w:rsidR="00972A91" w:rsidRDefault="00972A91" w:rsidP="00972A91"/>
    <w:p w:rsidR="00972A91" w:rsidRDefault="00972A91" w:rsidP="00972A91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0" w:name="_Toc404258361"/>
      <w:r>
        <w:t>RN004</w:t>
      </w:r>
      <w:bookmarkEnd w:id="30"/>
    </w:p>
    <w:p w:rsidR="00972A91" w:rsidRDefault="00972A91" w:rsidP="00972A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Tentativa de informar a data da comprovação maior que a data atual. O sistema emite a mensagem MSG1039(“&lt;</w:t>
      </w:r>
      <w:proofErr w:type="spellStart"/>
      <w:r>
        <w:t>Nome_do_campo</w:t>
      </w:r>
      <w:proofErr w:type="spellEnd"/>
      <w:r>
        <w:t xml:space="preserve">&gt; deve ser menor ou igual </w:t>
      </w:r>
      <w:proofErr w:type="gramStart"/>
      <w:r>
        <w:t>a</w:t>
      </w:r>
      <w:proofErr w:type="gramEnd"/>
      <w:r>
        <w:t xml:space="preserve"> data atual.”). </w:t>
      </w:r>
    </w:p>
    <w:p w:rsidR="00972A91" w:rsidRDefault="00972A91" w:rsidP="00972A91"/>
    <w:p w:rsidR="00972A91" w:rsidRDefault="00972A91" w:rsidP="00972A91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1" w:name="_Toc404258362"/>
      <w:r>
        <w:t>RN005</w:t>
      </w:r>
      <w:bookmarkEnd w:id="31"/>
    </w:p>
    <w:p w:rsidR="00972A91" w:rsidRDefault="00972A91" w:rsidP="00972A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Tentativa de anular comprovação que não seja relativa ao ano/trimestre vigente, o sistema exibe a mensagem MSG1747 (“É permitido anular somente a comprovação relativa ao trimestre vigente.”).</w:t>
      </w:r>
    </w:p>
    <w:p w:rsidR="00972A91" w:rsidRDefault="00972A91" w:rsidP="00972A91"/>
    <w:p w:rsidR="00972A91" w:rsidRDefault="00972A91" w:rsidP="00972A91"/>
    <w:p w:rsidR="00972A91" w:rsidRDefault="00972A91" w:rsidP="00972A91">
      <w:pPr>
        <w:pStyle w:val="Ttulo3"/>
        <w:keepNext w:val="0"/>
        <w:widowControl w:val="0"/>
        <w:spacing w:before="120" w:line="240" w:lineRule="auto"/>
        <w:ind w:left="1620" w:hanging="900"/>
      </w:pPr>
      <w:bookmarkStart w:id="32" w:name="_Toc404258363"/>
      <w:r>
        <w:t>RN006 – Inclusão da comprovação</w:t>
      </w:r>
      <w:bookmarkEnd w:id="32"/>
      <w:r>
        <w:t xml:space="preserve"> </w:t>
      </w:r>
    </w:p>
    <w:p w:rsidR="00972A91" w:rsidRDefault="00972A91" w:rsidP="00972A91"/>
    <w:p w:rsidR="00972A91" w:rsidRDefault="00972A91" w:rsidP="00972A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lastRenderedPageBreak/>
        <w:t>O sistema identifica que a comprovação é relativa ao ano/trimestre vigente.</w:t>
      </w:r>
    </w:p>
    <w:p w:rsidR="00972A91" w:rsidRDefault="00972A91" w:rsidP="00972A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recupera todos os beneficiários do auxílio reclusão </w:t>
      </w:r>
      <w:proofErr w:type="gramStart"/>
      <w:r>
        <w:t>atrelados</w:t>
      </w:r>
      <w:proofErr w:type="gramEnd"/>
      <w:r>
        <w:t xml:space="preserve"> ao instituidor em questão, onde o beneficiário foi objeto de benefício de auxílio-reclusão cancelado por motivo de afastamento definitivo relativo à não comprovação de auxílio reclusão.</w:t>
      </w:r>
    </w:p>
    <w:p w:rsidR="00972A91" w:rsidRDefault="00972A91" w:rsidP="00972A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finaliza o afastamento definitivo dos vínculos de auxílio reclusão através do fluxo “Alterar afastamento” do caso de uso “UCS 002 – Gerar afastamento” informando o vínculo do beneficiário, a data da comprovação como data fim do afastamento e o motivo do afastamento (é aquele apontado como automático </w:t>
      </w:r>
      <w:r>
        <w:rPr>
          <w:szCs w:val="17"/>
        </w:rPr>
        <w:t>em virtude de não comprovação de auxílio reclusão)</w:t>
      </w:r>
      <w:r>
        <w:rPr>
          <w:rFonts w:ascii="Verdana" w:hAnsi="Verdana"/>
          <w:sz w:val="17"/>
          <w:szCs w:val="17"/>
        </w:rPr>
        <w:t>.</w:t>
      </w:r>
    </w:p>
    <w:p w:rsidR="00972A91" w:rsidRDefault="00972A91" w:rsidP="00972A91">
      <w:pPr>
        <w:pStyle w:val="Ttulo4"/>
        <w:numPr>
          <w:ilvl w:val="0"/>
          <w:numId w:val="0"/>
        </w:numPr>
        <w:ind w:left="1080"/>
      </w:pPr>
      <w:r>
        <w:br/>
      </w:r>
    </w:p>
    <w:p w:rsidR="00972A91" w:rsidRDefault="00972A91" w:rsidP="00972A91">
      <w:pPr>
        <w:pStyle w:val="Ttulo3"/>
        <w:keepNext w:val="0"/>
        <w:widowControl w:val="0"/>
        <w:spacing w:before="120" w:line="240" w:lineRule="auto"/>
        <w:ind w:left="1620" w:hanging="900"/>
      </w:pPr>
      <w:bookmarkStart w:id="33" w:name="_Toc192329090"/>
      <w:bookmarkStart w:id="34" w:name="_Toc404258364"/>
      <w:r>
        <w:t>RN007 - a</w:t>
      </w:r>
      <w:bookmarkEnd w:id="33"/>
      <w:r>
        <w:t>nulação da comprovação</w:t>
      </w:r>
      <w:bookmarkEnd w:id="34"/>
    </w:p>
    <w:p w:rsidR="00972A91" w:rsidRDefault="00972A91" w:rsidP="00972A91"/>
    <w:p w:rsidR="00972A91" w:rsidRDefault="00972A91" w:rsidP="00972A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identifica que a comprovação é </w:t>
      </w:r>
      <w:proofErr w:type="gramStart"/>
      <w:r>
        <w:t>relativa ano</w:t>
      </w:r>
      <w:proofErr w:type="gramEnd"/>
      <w:r>
        <w:t xml:space="preserve"> / trimestre vigente.</w:t>
      </w:r>
    </w:p>
    <w:p w:rsidR="00972A91" w:rsidRDefault="00972A91" w:rsidP="00972A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recupera todos os beneficiários do auxílio reclusão </w:t>
      </w:r>
      <w:proofErr w:type="gramStart"/>
      <w:r>
        <w:t>atrelados</w:t>
      </w:r>
      <w:proofErr w:type="gramEnd"/>
      <w:r>
        <w:t xml:space="preserve"> ao instituidor em questão, onde o beneficiário foi objeto de benefício de auxílio-reclusão cancelado por motivo de afastamento definitivo relativo à não comprovação de auxílio reclusão.</w:t>
      </w:r>
    </w:p>
    <w:p w:rsidR="00972A91" w:rsidRDefault="00972A91" w:rsidP="00972A9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reabre o último afastamento definitivo do vínculo da pensão previdenciária através do fluxo “Alterar afastamento” do caso de uso “UCS 002 – Gerar afastamento” informando o vínculo do beneficiário, data fim do afastamento como nula e o motivo do afastamento (é aquele apontado como automático </w:t>
      </w:r>
      <w:r>
        <w:rPr>
          <w:szCs w:val="17"/>
        </w:rPr>
        <w:t xml:space="preserve">em virtude de não </w:t>
      </w:r>
      <w:r>
        <w:t>comprovação de auxílio reclusão</w:t>
      </w:r>
      <w:r>
        <w:rPr>
          <w:szCs w:val="17"/>
        </w:rPr>
        <w:t>)</w:t>
      </w:r>
      <w:r>
        <w:t>.</w:t>
      </w:r>
    </w:p>
    <w:p w:rsidR="00972A91" w:rsidRDefault="00972A91" w:rsidP="00972A91">
      <w:pPr>
        <w:rPr>
          <w:rFonts w:cs="Arial"/>
          <w:i/>
          <w:iCs/>
          <w:color w:val="000000"/>
          <w:sz w:val="20"/>
        </w:rPr>
      </w:pPr>
    </w:p>
    <w:p w:rsidR="00972A91" w:rsidRDefault="00972A91" w:rsidP="00972A91">
      <w:pPr>
        <w:widowControl w:val="0"/>
        <w:ind w:left="540"/>
        <w:rPr>
          <w:rFonts w:cs="Arial"/>
        </w:rPr>
      </w:pPr>
    </w:p>
    <w:p w:rsidR="00972A91" w:rsidRDefault="00972A91" w:rsidP="00972A91">
      <w:pPr>
        <w:widowControl w:val="0"/>
        <w:ind w:left="540"/>
        <w:rPr>
          <w:rFonts w:cs="Arial"/>
        </w:rPr>
      </w:pPr>
    </w:p>
    <w:p w:rsidR="00972A91" w:rsidRDefault="00972A91" w:rsidP="00972A91">
      <w:pPr>
        <w:widowControl w:val="0"/>
        <w:ind w:left="540"/>
        <w:rPr>
          <w:rFonts w:cs="Arial"/>
        </w:rPr>
      </w:pPr>
      <w:r>
        <w:rPr>
          <w:rFonts w:cs="Arial"/>
        </w:rPr>
        <w:t>.</w:t>
      </w:r>
    </w:p>
    <w:p w:rsidR="00972A91" w:rsidRDefault="00972A91" w:rsidP="00972A91">
      <w:pPr>
        <w:widowControl w:val="0"/>
        <w:ind w:left="540"/>
        <w:rPr>
          <w:rFonts w:cs="Arial"/>
        </w:rPr>
      </w:pPr>
    </w:p>
    <w:p w:rsidR="00972A91" w:rsidRDefault="00972A91" w:rsidP="00972A91">
      <w:pPr>
        <w:widowControl w:val="0"/>
        <w:ind w:left="540"/>
        <w:rPr>
          <w:rFonts w:cs="Arial"/>
        </w:rPr>
      </w:pPr>
    </w:p>
    <w:p w:rsidR="00972A91" w:rsidRDefault="00972A91" w:rsidP="00972A91">
      <w:pPr>
        <w:widowControl w:val="0"/>
        <w:ind w:left="540"/>
        <w:rPr>
          <w:rFonts w:cs="Arial"/>
        </w:rPr>
      </w:pPr>
    </w:p>
    <w:p w:rsidR="007370F8" w:rsidRDefault="007370F8">
      <w:pPr>
        <w:spacing w:line="240" w:lineRule="auto"/>
        <w:ind w:left="0"/>
        <w:jc w:val="left"/>
        <w:rPr>
          <w:rFonts w:eastAsia="Arial Unicode MS" w:cs="Arial"/>
          <w:b/>
          <w:bCs/>
          <w:color w:val="000080"/>
          <w:kern w:val="32"/>
          <w:sz w:val="36"/>
          <w:szCs w:val="32"/>
        </w:rPr>
      </w:pPr>
      <w:r>
        <w:rPr>
          <w:rFonts w:eastAsia="Arial Unicode MS"/>
        </w:rPr>
        <w:br w:type="page"/>
      </w:r>
    </w:p>
    <w:p w:rsidR="00972A91" w:rsidRDefault="00972A91" w:rsidP="00972A91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35" w:name="_Toc404258365"/>
      <w:r>
        <w:rPr>
          <w:rFonts w:eastAsia="Arial Unicode MS"/>
        </w:rPr>
        <w:lastRenderedPageBreak/>
        <w:t>Anexos</w:t>
      </w:r>
      <w:bookmarkEnd w:id="35"/>
    </w:p>
    <w:p w:rsidR="00972A91" w:rsidRDefault="00972A91" w:rsidP="00972A91">
      <w:pPr>
        <w:pStyle w:val="Cabealho"/>
        <w:tabs>
          <w:tab w:val="left" w:pos="708"/>
        </w:tabs>
        <w:ind w:left="540"/>
      </w:pPr>
    </w:p>
    <w:p w:rsidR="00972A91" w:rsidRDefault="00972A91" w:rsidP="00972A91">
      <w:pPr>
        <w:ind w:left="540"/>
        <w:rPr>
          <w:rFonts w:cs="Arial"/>
          <w:b/>
          <w:bCs/>
          <w:i/>
          <w:iCs/>
          <w:color w:val="000000"/>
        </w:rPr>
      </w:pPr>
    </w:p>
    <w:p w:rsidR="00972A91" w:rsidRDefault="00972A91" w:rsidP="00972A91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6" w:name="_Toc404258366"/>
      <w:r>
        <w:t>Layout do recibo de apresentação da comprovação de reclusão</w:t>
      </w:r>
      <w:bookmarkEnd w:id="36"/>
    </w:p>
    <w:p w:rsidR="00972A91" w:rsidRDefault="00972A91" w:rsidP="00972A91">
      <w:pPr>
        <w:pStyle w:val="Cabealho"/>
        <w:tabs>
          <w:tab w:val="left" w:pos="708"/>
        </w:tabs>
        <w:ind w:left="540"/>
      </w:pPr>
    </w:p>
    <w:p w:rsidR="00972A91" w:rsidRDefault="00972A91" w:rsidP="00972A91">
      <w:pPr>
        <w:pStyle w:val="Cabealho"/>
        <w:tabs>
          <w:tab w:val="left" w:pos="708"/>
        </w:tabs>
        <w:ind w:left="5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A3CD9D" wp14:editId="6C13AAF7">
                <wp:simplePos x="0" y="0"/>
                <wp:positionH relativeFrom="column">
                  <wp:posOffset>1141095</wp:posOffset>
                </wp:positionH>
                <wp:positionV relativeFrom="paragraph">
                  <wp:posOffset>154305</wp:posOffset>
                </wp:positionV>
                <wp:extent cx="2057400" cy="342900"/>
                <wp:effectExtent l="0" t="1905" r="1905" b="0"/>
                <wp:wrapNone/>
                <wp:docPr id="9" name="Caixa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72A91" w:rsidRDefault="007370F8" w:rsidP="007370F8">
                            <w:pPr>
                              <w:ind w:left="0"/>
                            </w:pPr>
                            <w:r>
                              <w:t xml:space="preserve"> </w:t>
                            </w:r>
                            <w:r w:rsidR="00972A91">
                              <w:t>Estado</w:t>
                            </w:r>
                            <w:r>
                              <w:t xml:space="preserve"> de &lt;&lt;</w:t>
                            </w:r>
                            <w:proofErr w:type="gramStart"/>
                            <w:r>
                              <w:t xml:space="preserve"> ...</w:t>
                            </w:r>
                            <w:proofErr w:type="gramEnd"/>
                            <w:r>
                              <w:t>....</w:t>
                            </w:r>
                            <w:r w:rsidR="00972A91">
                              <w:t xml:space="preserve"> </w:t>
                            </w:r>
                            <w:r>
                              <w:t>&gt;&gt;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9" o:spid="_x0000_s1050" type="#_x0000_t202" style="position:absolute;left:0;text-align:left;margin-left:89.85pt;margin-top:12.15pt;width:162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c5utwIAAL8FAAAOAAAAZHJzL2Uyb0RvYy54bWysVNtunDAQfa/Uf7D8TrjEewGFjRJYqkrp&#10;RUr7AV4wi1Wwqe1dSKP+e8dmd7NJVKlqywOyPeMzc2aO5+p67Fq0Z0pzKVIcXgQYMVHKiottir9+&#10;KbwlRtpQUdFWCpbiB6bx9ertm6uhT1gkG9lWTCEAEToZ+hQ3xvSJ7+uyYR3VF7JnAoy1VB01sFVb&#10;v1J0APSu9aMgmPuDVFWvZMm0htN8MuKVw69rVppPda2ZQW2KITfj/sr9N/bvr65oslW0b3h5SIP+&#10;RRYd5QKCnqByaijaKf4KquOlklrW5qKUnS/rmpfMcQA2YfCCzX1De+a4QHF0fyqT/n+w5cf9Z4V4&#10;leIYI0E7aFFG+UhRxZBho5EotjUaep2A630Pzma8lSP02vHV/Z0sv2kkZNZQsWU3SsmhYbSCHEN7&#10;0z+7OuFoC7IZPsgKgtGdkQ5orFVnCwglQYAOvXo49QfyQCUcRsFsQQIwlWC7JFEMaxuCJsfbvdLm&#10;HZMdsosUK+i/Q6f7O20m16OLDSZkwdsWzmnSimcHgDmdQGy4am02C9fSxziI18v1kngkmq89EuS5&#10;d1NkxJsX4WKWX+ZZloc/bdyQJA2vKiZsmKO8QvJn7TsIfRLGSWBatryycDYlrbabrFVoT0HehfsO&#10;BTlz85+n4eoFXF5QCiMS3EaxV8yXC48UZObFi2DpBWF8G88DEpO8eE7pjgv275TQAMqbRbNJTL/l&#10;FrjvNTeadNzAAGl5l+LlyYkmVoJrUbnWGsrbaX1WCpv+Uymg3cdGO8FajU5qNeNmBBSr4o2sHkC6&#10;SoKyQIQw9WDRSPUDowEmSIr19x1VDKP2vQD5xyEhduS4DZktItioc8vm3EJFCVApNhhNy8xMY2rX&#10;K75tINL04IS8gSdTc6fmp6wODw2mhCN1mGh2DJ3vndfT3F39AgAA//8DAFBLAwQUAAYACAAAACEA&#10;TwU87N0AAAAJAQAADwAAAGRycy9kb3ducmV2LnhtbEyPwU7DMAyG70h7h8iTuLGEdaNbaTpNIK4g&#10;BkzaLWu8tlrjVE22lrfHnOD4259+f843o2vFFfvQeNJwP1MgkEpvG6o0fH683K1AhGjImtYTavjG&#10;AJticpObzPqB3vG6i5XgEgqZ0VDH2GVShrJGZ8LMd0i8O/nemcixr6TtzcDlrpVzpR6kMw3xhdp0&#10;+FRjed5dnIav19Nhv1Bv1bNbdoMflSS3llrfTsftI4iIY/yD4Vef1aFgp6O/kA2i5ZyuU0Y1zBcJ&#10;CAaWKuHBUUO6SkAWufz/QfEDAAD//wMAUEsBAi0AFAAGAAgAAAAhALaDOJL+AAAA4QEAABMAAAAA&#10;AAAAAAAAAAAAAAAAAFtDb250ZW50X1R5cGVzXS54bWxQSwECLQAUAAYACAAAACEAOP0h/9YAAACU&#10;AQAACwAAAAAAAAAAAAAAAAAvAQAAX3JlbHMvLnJlbHNQSwECLQAUAAYACAAAACEAXWHObrcCAAC/&#10;BQAADgAAAAAAAAAAAAAAAAAuAgAAZHJzL2Uyb0RvYy54bWxQSwECLQAUAAYACAAAACEATwU87N0A&#10;AAAJAQAADwAAAAAAAAAAAAAAAAARBQAAZHJzL2Rvd25yZXYueG1sUEsFBgAAAAAEAAQA8wAAABsG&#10;AAAAAA==&#10;" filled="f" stroked="f">
                <v:textbox>
                  <w:txbxContent>
                    <w:p w:rsidR="00972A91" w:rsidRDefault="007370F8" w:rsidP="007370F8">
                      <w:pPr>
                        <w:ind w:left="0"/>
                      </w:pPr>
                      <w:r>
                        <w:t xml:space="preserve"> </w:t>
                      </w:r>
                      <w:r w:rsidR="00972A91">
                        <w:t>Estado</w:t>
                      </w:r>
                      <w:r>
                        <w:t xml:space="preserve"> de &lt;&lt;</w:t>
                      </w:r>
                      <w:proofErr w:type="gramStart"/>
                      <w:r>
                        <w:t xml:space="preserve"> ...</w:t>
                      </w:r>
                      <w:proofErr w:type="gramEnd"/>
                      <w:r>
                        <w:t>....</w:t>
                      </w:r>
                      <w:r w:rsidR="00972A91">
                        <w:t xml:space="preserve"> </w:t>
                      </w:r>
                      <w:r>
                        <w:t>&gt;&gt;</w:t>
                      </w:r>
                    </w:p>
                  </w:txbxContent>
                </v:textbox>
              </v:shape>
            </w:pict>
          </mc:Fallback>
        </mc:AlternateContent>
      </w:r>
    </w:p>
    <w:p w:rsidR="00972A91" w:rsidRDefault="000C4FC0" w:rsidP="00972A91">
      <w:pPr>
        <w:pStyle w:val="Cabealho"/>
        <w:tabs>
          <w:tab w:val="left" w:pos="708"/>
        </w:tabs>
        <w:ind w:left="20"/>
      </w:pPr>
      <w:r>
        <w:rPr>
          <w:noProof/>
        </w:rPr>
        <w:drawing>
          <wp:inline distT="0" distB="0" distL="0" distR="0">
            <wp:extent cx="952500" cy="1019175"/>
            <wp:effectExtent l="0" t="0" r="0" b="9525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2A91" w:rsidRDefault="00972A91" w:rsidP="00972A91">
      <w:pPr>
        <w:pStyle w:val="Cabealho"/>
        <w:tabs>
          <w:tab w:val="left" w:pos="708"/>
        </w:tabs>
        <w:ind w:left="2160"/>
      </w:pPr>
      <w:r>
        <w:rPr>
          <w:rFonts w:cs="Arial"/>
          <w:b/>
          <w:bCs/>
          <w:color w:val="000000"/>
        </w:rPr>
        <w:t>Recibo de apresentação da comprovação da reclusão</w:t>
      </w:r>
    </w:p>
    <w:p w:rsidR="00972A91" w:rsidRDefault="00972A91" w:rsidP="00972A91">
      <w:pPr>
        <w:pStyle w:val="Cabealho"/>
        <w:tabs>
          <w:tab w:val="left" w:pos="708"/>
        </w:tabs>
        <w:ind w:left="2160"/>
      </w:pPr>
    </w:p>
    <w:p w:rsidR="00972A91" w:rsidRDefault="00972A91" w:rsidP="00972A91">
      <w:pPr>
        <w:pStyle w:val="Cabealho"/>
        <w:tabs>
          <w:tab w:val="left" w:pos="708"/>
        </w:tabs>
        <w:ind w:left="2160"/>
      </w:pPr>
    </w:p>
    <w:p w:rsidR="00972A91" w:rsidRDefault="00972A91" w:rsidP="00972A91">
      <w:pPr>
        <w:pStyle w:val="Cabealho"/>
        <w:tabs>
          <w:tab w:val="left" w:pos="708"/>
        </w:tabs>
        <w:spacing w:after="240"/>
        <w:ind w:left="539" w:firstLine="1622"/>
      </w:pPr>
      <w:r>
        <w:t xml:space="preserve">Eu, </w:t>
      </w:r>
      <w:r>
        <w:rPr>
          <w:color w:val="0000FF"/>
        </w:rPr>
        <w:t>&lt;Nome do operador&gt;</w:t>
      </w:r>
      <w:r>
        <w:t xml:space="preserve">, matrícula </w:t>
      </w:r>
      <w:r>
        <w:rPr>
          <w:color w:val="0000FF"/>
        </w:rPr>
        <w:t xml:space="preserve">&lt;matricula do operador no órgão onde está </w:t>
      </w:r>
      <w:proofErr w:type="spellStart"/>
      <w:r>
        <w:rPr>
          <w:color w:val="0000FF"/>
        </w:rPr>
        <w:t>logado</w:t>
      </w:r>
      <w:proofErr w:type="spellEnd"/>
      <w:r>
        <w:rPr>
          <w:color w:val="0000FF"/>
        </w:rPr>
        <w:t xml:space="preserve"> ou a mais antiga dele dentro do agrupamento </w:t>
      </w:r>
      <w:proofErr w:type="spellStart"/>
      <w:r>
        <w:rPr>
          <w:color w:val="0000FF"/>
        </w:rPr>
        <w:t>logado</w:t>
      </w:r>
      <w:proofErr w:type="spellEnd"/>
      <w:r>
        <w:rPr>
          <w:color w:val="0000FF"/>
        </w:rPr>
        <w:t>&gt;</w:t>
      </w:r>
      <w:r>
        <w:t xml:space="preserve">, atesto que em </w:t>
      </w:r>
      <w:r>
        <w:rPr>
          <w:color w:val="0000FF"/>
        </w:rPr>
        <w:t>&lt;data da comprovação&gt;,</w:t>
      </w:r>
      <w:r>
        <w:t xml:space="preserve"> o servidor </w:t>
      </w:r>
      <w:r>
        <w:rPr>
          <w:color w:val="0000FF"/>
        </w:rPr>
        <w:t>&lt;Nome do servidor envolvido&gt;</w:t>
      </w:r>
      <w:r>
        <w:t xml:space="preserve">, CPF </w:t>
      </w:r>
      <w:r>
        <w:rPr>
          <w:color w:val="0000FF"/>
        </w:rPr>
        <w:t>&lt;CPF do servidor&gt;,</w:t>
      </w:r>
      <w:r>
        <w:t xml:space="preserve"> fez chegar a mim, seu comprovante de reclusão relativo ao </w:t>
      </w:r>
      <w:r>
        <w:rPr>
          <w:color w:val="0000FF"/>
        </w:rPr>
        <w:t>&lt;número do trimestre&gt;</w:t>
      </w:r>
      <w:r>
        <w:t xml:space="preserve"> trimestre do ano de </w:t>
      </w:r>
      <w:r>
        <w:rPr>
          <w:color w:val="0000FF"/>
        </w:rPr>
        <w:t>&lt;ano&gt;</w:t>
      </w:r>
      <w:r>
        <w:t>.</w:t>
      </w:r>
    </w:p>
    <w:p w:rsidR="00972A91" w:rsidRDefault="00972A91" w:rsidP="00972A91">
      <w:pPr>
        <w:pStyle w:val="Cabealho"/>
        <w:tabs>
          <w:tab w:val="left" w:pos="708"/>
        </w:tabs>
        <w:ind w:left="540" w:firstLine="1620"/>
      </w:pPr>
    </w:p>
    <w:p w:rsidR="00972A91" w:rsidRDefault="00972A91" w:rsidP="00972A91">
      <w:pPr>
        <w:pStyle w:val="Cabealho"/>
        <w:tabs>
          <w:tab w:val="left" w:pos="708"/>
        </w:tabs>
        <w:ind w:left="540" w:firstLine="1620"/>
      </w:pPr>
    </w:p>
    <w:p w:rsidR="00972A91" w:rsidRDefault="00972A91" w:rsidP="00972A91">
      <w:pPr>
        <w:pStyle w:val="Cabealho"/>
        <w:tabs>
          <w:tab w:val="left" w:pos="708"/>
        </w:tabs>
        <w:ind w:left="540" w:firstLine="1620"/>
      </w:pPr>
      <w:r>
        <w:t>Atenciosamente,</w:t>
      </w:r>
    </w:p>
    <w:p w:rsidR="00972A91" w:rsidRDefault="00972A91" w:rsidP="00972A91">
      <w:pPr>
        <w:pStyle w:val="Cabealho"/>
        <w:tabs>
          <w:tab w:val="left" w:pos="708"/>
        </w:tabs>
        <w:ind w:left="540" w:firstLine="1620"/>
      </w:pPr>
    </w:p>
    <w:p w:rsidR="00972A91" w:rsidRDefault="00972A91" w:rsidP="00972A91">
      <w:pPr>
        <w:pStyle w:val="Cabealho"/>
        <w:tabs>
          <w:tab w:val="left" w:pos="708"/>
        </w:tabs>
        <w:ind w:left="540" w:firstLine="1620"/>
      </w:pPr>
    </w:p>
    <w:p w:rsidR="00972A91" w:rsidRDefault="00972A91" w:rsidP="00972A91">
      <w:pPr>
        <w:pStyle w:val="Cabealho"/>
        <w:tabs>
          <w:tab w:val="left" w:pos="708"/>
        </w:tabs>
        <w:ind w:left="540" w:firstLine="1620"/>
      </w:pPr>
      <w:r>
        <w:t xml:space="preserve">   </w:t>
      </w:r>
    </w:p>
    <w:tbl>
      <w:tblPr>
        <w:tblW w:w="0" w:type="auto"/>
        <w:tblInd w:w="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55"/>
        <w:gridCol w:w="5949"/>
      </w:tblGrid>
      <w:tr w:rsidR="00972A91" w:rsidTr="00ED0D03">
        <w:trPr>
          <w:trHeight w:val="739"/>
        </w:trPr>
        <w:tc>
          <w:tcPr>
            <w:tcW w:w="2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2A91" w:rsidRDefault="00972A91" w:rsidP="00ED0D03">
            <w:pPr>
              <w:pStyle w:val="Cabealho"/>
              <w:tabs>
                <w:tab w:val="left" w:pos="708"/>
              </w:tabs>
            </w:pPr>
            <w:r>
              <w:t xml:space="preserve">Data: </w:t>
            </w:r>
            <w:r>
              <w:rPr>
                <w:color w:val="0000FF"/>
              </w:rPr>
              <w:t>data do dia</w:t>
            </w:r>
          </w:p>
        </w:tc>
        <w:tc>
          <w:tcPr>
            <w:tcW w:w="6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2A91" w:rsidRDefault="00972A91" w:rsidP="00ED0D03">
            <w:pPr>
              <w:pStyle w:val="Cabealho"/>
              <w:tabs>
                <w:tab w:val="left" w:pos="708"/>
              </w:tabs>
            </w:pPr>
            <w:r>
              <w:t>Carimbo e assinatura</w:t>
            </w:r>
          </w:p>
        </w:tc>
      </w:tr>
    </w:tbl>
    <w:p w:rsidR="00972A91" w:rsidRDefault="00972A91" w:rsidP="00972A91">
      <w:pPr>
        <w:pStyle w:val="Cabealho"/>
        <w:tabs>
          <w:tab w:val="left" w:pos="708"/>
        </w:tabs>
        <w:ind w:left="540" w:firstLine="1620"/>
      </w:pPr>
    </w:p>
    <w:p w:rsidR="00972A91" w:rsidRDefault="00972A91" w:rsidP="00972A91">
      <w:pPr>
        <w:pStyle w:val="Cabealho"/>
        <w:tabs>
          <w:tab w:val="left" w:pos="708"/>
        </w:tabs>
        <w:ind w:left="540" w:firstLine="1620"/>
      </w:pPr>
    </w:p>
    <w:p w:rsidR="00972A91" w:rsidRPr="007370F8" w:rsidRDefault="00972A91" w:rsidP="007370F8">
      <w:pPr>
        <w:pStyle w:val="Cabealho"/>
        <w:tabs>
          <w:tab w:val="left" w:pos="708"/>
        </w:tabs>
        <w:ind w:left="540" w:firstLine="1620"/>
      </w:pPr>
      <w:r>
        <w:t xml:space="preserve">              </w:t>
      </w:r>
    </w:p>
    <w:p w:rsidR="00972A91" w:rsidRDefault="00972A91" w:rsidP="00972A91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37" w:name="_Toc404258367"/>
      <w:r>
        <w:lastRenderedPageBreak/>
        <w:t>Revisões</w:t>
      </w:r>
      <w:bookmarkEnd w:id="37"/>
    </w:p>
    <w:p w:rsidR="00972A91" w:rsidRDefault="00972A91" w:rsidP="00972A91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972A91" w:rsidTr="00ED0D03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72A91" w:rsidRPr="00972A91" w:rsidRDefault="00972A91" w:rsidP="00ED0D03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972A91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72A91" w:rsidRPr="00972A91" w:rsidRDefault="00972A91" w:rsidP="00ED0D03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972A91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72A91" w:rsidRPr="00972A91" w:rsidRDefault="00972A91" w:rsidP="00ED0D03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972A91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72A91" w:rsidRPr="00972A91" w:rsidRDefault="00972A91" w:rsidP="00ED0D03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972A91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72A91" w:rsidRPr="00972A91" w:rsidRDefault="00972A91" w:rsidP="00ED0D03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972A91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972A91" w:rsidTr="00ED0D03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2A91" w:rsidRDefault="00972A91" w:rsidP="00ED0D03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2A91" w:rsidRDefault="00972A91" w:rsidP="007370F8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2A91" w:rsidRDefault="00972A91" w:rsidP="00ED0D03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2A91" w:rsidRDefault="00972A91" w:rsidP="00ED0D03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2A91" w:rsidRDefault="00972A91" w:rsidP="00ED0D03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72A91" w:rsidRPr="007370F8" w:rsidTr="00ED0D03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2A91" w:rsidRPr="007370F8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  <w:r w:rsidRPr="007370F8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2A91" w:rsidRPr="007370F8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  <w:r w:rsidRPr="007370F8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2A91" w:rsidRPr="007370F8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2A91" w:rsidRPr="007370F8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2A91" w:rsidRPr="007370F8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972A91" w:rsidRPr="007370F8" w:rsidTr="00ED0D03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2A91" w:rsidRPr="007370F8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  <w:r w:rsidRPr="007370F8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2A91" w:rsidRPr="007370F8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  <w:r w:rsidRPr="007370F8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2A91" w:rsidRPr="007370F8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2A91" w:rsidRPr="007370F8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2A91" w:rsidRPr="007370F8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972A91" w:rsidRPr="007370F8" w:rsidTr="00ED0D03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2A91" w:rsidRPr="007370F8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  <w:r w:rsidRPr="007370F8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2A91" w:rsidRPr="007370F8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  <w:r w:rsidRPr="007370F8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2A91" w:rsidRPr="007370F8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2A91" w:rsidRPr="007370F8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2A91" w:rsidRPr="007370F8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972A91" w:rsidRPr="007370F8" w:rsidTr="00ED0D03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2A91" w:rsidRPr="007370F8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2A91" w:rsidRPr="007370F8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  <w:r w:rsidRPr="007370F8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2A91" w:rsidRPr="007370F8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2A91" w:rsidRPr="007370F8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2A91" w:rsidRPr="007370F8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972A91" w:rsidRPr="007370F8" w:rsidTr="00ED0D03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2A91" w:rsidRPr="007370F8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  <w:r w:rsidRPr="007370F8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2A91" w:rsidRPr="007370F8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  <w:r w:rsidRPr="007370F8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2A91" w:rsidRPr="007370F8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2A91" w:rsidRPr="007370F8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2A91" w:rsidRPr="007370F8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972A91" w:rsidRPr="007370F8" w:rsidTr="00ED0D03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72A91" w:rsidRPr="007370F8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2A91" w:rsidRPr="007370F8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  <w:r w:rsidRPr="007370F8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2A91" w:rsidRPr="007370F8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2A91" w:rsidRPr="007370F8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2A91" w:rsidRPr="007370F8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972A91" w:rsidRPr="007370F8" w:rsidTr="00ED0D03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72A91" w:rsidRPr="007370F8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2A91" w:rsidRPr="007370F8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  <w:r w:rsidRPr="007370F8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2A91" w:rsidRPr="007370F8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2A91" w:rsidRPr="007370F8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2A91" w:rsidRPr="007370F8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972A91" w:rsidRPr="007370F8" w:rsidTr="00ED0D03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72A91" w:rsidRPr="007370F8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2A91" w:rsidRPr="007370F8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  <w:r w:rsidRPr="007370F8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2A91" w:rsidRPr="007370F8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2A91" w:rsidRPr="007370F8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2A91" w:rsidRPr="007370F8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972A91" w:rsidRPr="007370F8" w:rsidTr="00ED0D03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72A91" w:rsidRPr="007370F8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2A91" w:rsidRPr="007370F8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  <w:r w:rsidRPr="007370F8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2A91" w:rsidRPr="007370F8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2A91" w:rsidRPr="007370F8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2A91" w:rsidRPr="007370F8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972A91" w:rsidRPr="007370F8" w:rsidTr="00ED0D03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72A91" w:rsidRPr="007370F8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2A91" w:rsidRPr="007370F8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  <w:r w:rsidRPr="007370F8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2A91" w:rsidRPr="007370F8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2A91" w:rsidRPr="007370F8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2A91" w:rsidRPr="007370F8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972A91" w:rsidRPr="007370F8" w:rsidTr="00ED0D03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72A91" w:rsidRPr="007370F8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2A91" w:rsidRPr="007370F8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  <w:r w:rsidRPr="007370F8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2A91" w:rsidRPr="007370F8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2A91" w:rsidRPr="007370F8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2A91" w:rsidRPr="007370F8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972A91" w:rsidRPr="007370F8" w:rsidTr="00ED0D03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2A91" w:rsidRPr="007370F8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  <w:r w:rsidRPr="007370F8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2A91" w:rsidRPr="007370F8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  <w:r w:rsidRPr="007370F8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2A91" w:rsidRPr="007370F8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2A91" w:rsidRPr="007370F8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2A91" w:rsidRPr="007370F8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972A91" w:rsidRPr="007370F8" w:rsidTr="00ED0D03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2A91" w:rsidRPr="007370F8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  <w:r w:rsidRPr="007370F8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2A91" w:rsidRPr="007370F8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  <w:r w:rsidRPr="007370F8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2A91" w:rsidRPr="007370F8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2A91" w:rsidRPr="007370F8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72A91" w:rsidRPr="007370F8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972A91" w:rsidRPr="007370F8" w:rsidTr="00ED0D03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72A91" w:rsidRPr="007370F8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7370F8">
              <w:rPr>
                <w:rFonts w:cs="Arial"/>
                <w:sz w:val="16"/>
              </w:rPr>
              <w:t>Checklist</w:t>
            </w:r>
            <w:proofErr w:type="spellEnd"/>
            <w:r w:rsidRPr="007370F8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72A91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72A91" w:rsidRPr="007370F8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72A91" w:rsidRPr="007370F8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72A91" w:rsidRPr="007370F8" w:rsidRDefault="00972A91" w:rsidP="007370F8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972A91" w:rsidRPr="007370F8" w:rsidRDefault="00972A91" w:rsidP="007370F8">
      <w:pPr>
        <w:widowControl w:val="0"/>
        <w:ind w:left="0"/>
        <w:rPr>
          <w:rFonts w:cs="Arial"/>
          <w:sz w:val="16"/>
        </w:rPr>
      </w:pPr>
    </w:p>
    <w:p w:rsidR="00972A91" w:rsidRDefault="00972A91" w:rsidP="00972A91"/>
    <w:p w:rsidR="00972A91" w:rsidRPr="00F237D0" w:rsidRDefault="00972A91" w:rsidP="00972A91"/>
    <w:p w:rsidR="00F41655" w:rsidRPr="00972A91" w:rsidRDefault="00F41655" w:rsidP="00972A91"/>
    <w:sectPr w:rsidR="00F41655" w:rsidRPr="00972A91" w:rsidSect="00BD3501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72A91" w:rsidRDefault="00972A91" w:rsidP="002908D9">
      <w:r>
        <w:separator/>
      </w:r>
    </w:p>
  </w:endnote>
  <w:endnote w:type="continuationSeparator" w:id="0">
    <w:p w:rsidR="00972A91" w:rsidRDefault="00972A91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0C4FC0">
      <w:rPr>
        <w:rStyle w:val="Nmerodepgina"/>
        <w:noProof/>
        <w:szCs w:val="20"/>
      </w:rPr>
      <w:t>12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972A91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Tiago </w:t>
          </w:r>
          <w:proofErr w:type="spellStart"/>
          <w:r>
            <w:rPr>
              <w:sz w:val="20"/>
              <w:szCs w:val="20"/>
            </w:rPr>
            <w:t>Schraiber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ED0D03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ED0D03">
            <w:rPr>
              <w:sz w:val="20"/>
              <w:szCs w:val="20"/>
            </w:rPr>
            <w:t xml:space="preserve">Keila </w:t>
          </w:r>
          <w:proofErr w:type="spellStart"/>
          <w:r w:rsidRPr="00ED0D03">
            <w:rPr>
              <w:sz w:val="20"/>
              <w:szCs w:val="20"/>
            </w:rPr>
            <w:t>Joanês</w:t>
          </w:r>
          <w:proofErr w:type="spellEnd"/>
          <w:r w:rsidRPr="00ED0D03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ED0D03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972A91">
            <w:rPr>
              <w:b/>
              <w:sz w:val="20"/>
              <w:szCs w:val="20"/>
            </w:rPr>
            <w:t>Previdência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972A91">
            <w:rPr>
              <w:b/>
              <w:sz w:val="20"/>
              <w:szCs w:val="20"/>
            </w:rPr>
            <w:t>Outros benefícios pecuniários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972A91">
            <w:rPr>
              <w:b/>
              <w:sz w:val="20"/>
              <w:szCs w:val="20"/>
            </w:rPr>
            <w:t>UCS0097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ED0D03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ED0D03">
            <w:rPr>
              <w:b/>
              <w:sz w:val="20"/>
              <w:szCs w:val="20"/>
            </w:rPr>
            <w:t>Manter Comprovação de Reclusão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72A91" w:rsidRDefault="00972A91" w:rsidP="002908D9">
      <w:r>
        <w:separator/>
      </w:r>
    </w:p>
  </w:footnote>
  <w:footnote w:type="continuationSeparator" w:id="0">
    <w:p w:rsidR="00972A91" w:rsidRDefault="00972A91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1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2A91"/>
    <w:rsid w:val="0000536A"/>
    <w:rsid w:val="00010C94"/>
    <w:rsid w:val="00011A7E"/>
    <w:rsid w:val="00080AA2"/>
    <w:rsid w:val="000A2BFB"/>
    <w:rsid w:val="000B4005"/>
    <w:rsid w:val="000C4FC0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370F8"/>
    <w:rsid w:val="00772123"/>
    <w:rsid w:val="007A4B3D"/>
    <w:rsid w:val="007E2985"/>
    <w:rsid w:val="007E5B93"/>
    <w:rsid w:val="00845060"/>
    <w:rsid w:val="008806C7"/>
    <w:rsid w:val="0091194C"/>
    <w:rsid w:val="009123FD"/>
    <w:rsid w:val="00972A91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ED0D0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2A91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972A91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972A91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972A91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972A91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972A91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972A91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972A91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972A91"/>
    <w:pPr>
      <w:ind w:left="0"/>
    </w:pPr>
  </w:style>
  <w:style w:type="paragraph" w:styleId="ndicedeilustraes">
    <w:name w:val="table of figures"/>
    <w:basedOn w:val="Normal"/>
    <w:next w:val="Normal"/>
    <w:semiHidden/>
    <w:rsid w:val="00972A91"/>
  </w:style>
  <w:style w:type="paragraph" w:styleId="Sumrio2">
    <w:name w:val="toc 2"/>
    <w:basedOn w:val="Normal"/>
    <w:next w:val="Normal"/>
    <w:autoRedefine/>
    <w:uiPriority w:val="39"/>
    <w:rsid w:val="00972A91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972A91"/>
    <w:pPr>
      <w:ind w:left="480"/>
    </w:pPr>
  </w:style>
  <w:style w:type="character" w:styleId="Hyperlink">
    <w:name w:val="Hyperlink"/>
    <w:basedOn w:val="Fontepargpadro"/>
    <w:uiPriority w:val="99"/>
    <w:rsid w:val="00972A91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972A91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972A91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972A91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972A91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972A91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972A91"/>
    <w:rPr>
      <w:sz w:val="16"/>
    </w:rPr>
  </w:style>
  <w:style w:type="character" w:styleId="Nmerodepgina">
    <w:name w:val="page number"/>
    <w:basedOn w:val="Fontepargpadro"/>
    <w:rsid w:val="00972A91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972A91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972A9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972A91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972A91"/>
  </w:style>
  <w:style w:type="paragraph" w:styleId="Corpodetexto">
    <w:name w:val="Body Text"/>
    <w:basedOn w:val="Normal"/>
    <w:link w:val="CorpodetextoChar"/>
    <w:rsid w:val="00972A91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972A91"/>
    <w:rPr>
      <w:rFonts w:eastAsia="Arial Unicode MS"/>
    </w:rPr>
  </w:style>
  <w:style w:type="paragraph" w:customStyle="1" w:styleId="tabletext">
    <w:name w:val="tabletext"/>
    <w:basedOn w:val="Normal"/>
    <w:rsid w:val="00972A91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972A91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972A91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972A91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972A91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972A91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972A91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972A91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972A91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972A91"/>
    <w:pPr>
      <w:widowControl w:val="0"/>
    </w:pPr>
    <w:rPr>
      <w:rFonts w:ascii="Arial" w:hAnsi="Arial"/>
      <w:color w:val="000000"/>
      <w:sz w:val="24"/>
      <w:lang w:val="en-US"/>
    </w:rPr>
  </w:style>
  <w:style w:type="paragraph" w:styleId="NormalWeb">
    <w:name w:val="Normal (Web)"/>
    <w:basedOn w:val="Normal"/>
    <w:uiPriority w:val="99"/>
    <w:unhideWhenUsed/>
    <w:rsid w:val="007370F8"/>
    <w:pPr>
      <w:spacing w:before="100" w:beforeAutospacing="1" w:after="100" w:afterAutospacing="1" w:line="240" w:lineRule="auto"/>
      <w:ind w:left="0"/>
      <w:jc w:val="left"/>
    </w:pPr>
    <w:rPr>
      <w:rFonts w:ascii="Times New Roman" w:eastAsiaTheme="minorEastAsia" w:hAnsi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2A91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972A91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972A91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972A91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972A91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972A91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972A91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972A91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972A91"/>
    <w:pPr>
      <w:ind w:left="0"/>
    </w:pPr>
  </w:style>
  <w:style w:type="paragraph" w:styleId="ndicedeilustraes">
    <w:name w:val="table of figures"/>
    <w:basedOn w:val="Normal"/>
    <w:next w:val="Normal"/>
    <w:semiHidden/>
    <w:rsid w:val="00972A91"/>
  </w:style>
  <w:style w:type="paragraph" w:styleId="Sumrio2">
    <w:name w:val="toc 2"/>
    <w:basedOn w:val="Normal"/>
    <w:next w:val="Normal"/>
    <w:autoRedefine/>
    <w:uiPriority w:val="39"/>
    <w:rsid w:val="00972A91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972A91"/>
    <w:pPr>
      <w:ind w:left="480"/>
    </w:pPr>
  </w:style>
  <w:style w:type="character" w:styleId="Hyperlink">
    <w:name w:val="Hyperlink"/>
    <w:basedOn w:val="Fontepargpadro"/>
    <w:uiPriority w:val="99"/>
    <w:rsid w:val="00972A91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972A91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972A91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972A91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972A91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972A91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972A91"/>
    <w:rPr>
      <w:sz w:val="16"/>
    </w:rPr>
  </w:style>
  <w:style w:type="character" w:styleId="Nmerodepgina">
    <w:name w:val="page number"/>
    <w:basedOn w:val="Fontepargpadro"/>
    <w:rsid w:val="00972A91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972A91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972A9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972A91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972A91"/>
  </w:style>
  <w:style w:type="paragraph" w:styleId="Corpodetexto">
    <w:name w:val="Body Text"/>
    <w:basedOn w:val="Normal"/>
    <w:link w:val="CorpodetextoChar"/>
    <w:rsid w:val="00972A91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972A91"/>
    <w:rPr>
      <w:rFonts w:eastAsia="Arial Unicode MS"/>
    </w:rPr>
  </w:style>
  <w:style w:type="paragraph" w:customStyle="1" w:styleId="tabletext">
    <w:name w:val="tabletext"/>
    <w:basedOn w:val="Normal"/>
    <w:rsid w:val="00972A91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972A91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972A91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972A91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972A91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972A91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972A91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972A91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972A91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972A91"/>
    <w:pPr>
      <w:widowControl w:val="0"/>
    </w:pPr>
    <w:rPr>
      <w:rFonts w:ascii="Arial" w:hAnsi="Arial"/>
      <w:color w:val="000000"/>
      <w:sz w:val="24"/>
      <w:lang w:val="en-US"/>
    </w:rPr>
  </w:style>
  <w:style w:type="paragraph" w:styleId="NormalWeb">
    <w:name w:val="Normal (Web)"/>
    <w:basedOn w:val="Normal"/>
    <w:uiPriority w:val="99"/>
    <w:unhideWhenUsed/>
    <w:rsid w:val="007370F8"/>
    <w:pPr>
      <w:spacing w:before="100" w:beforeAutospacing="1" w:after="100" w:afterAutospacing="1" w:line="240" w:lineRule="auto"/>
      <w:ind w:left="0"/>
      <w:jc w:val="left"/>
    </w:pPr>
    <w:rPr>
      <w:rFonts w:ascii="Times New Roman" w:eastAsiaTheme="minorEastAsia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A5A0E8-97F0-47AA-83BF-9A25E8D12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15</TotalTime>
  <Pages>12</Pages>
  <Words>1293</Words>
  <Characters>8973</Characters>
  <Application>Microsoft Office Word</Application>
  <DocSecurity>0</DocSecurity>
  <Lines>74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10246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2</cp:revision>
  <cp:lastPrinted>2014-11-09T05:28:00Z</cp:lastPrinted>
  <dcterms:created xsi:type="dcterms:W3CDTF">2014-11-09T05:27:00Z</dcterms:created>
  <dcterms:modified xsi:type="dcterms:W3CDTF">2014-11-20T16:50:00Z</dcterms:modified>
</cp:coreProperties>
</file>