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806" w:rsidRDefault="00181806" w:rsidP="00181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81806" w:rsidRDefault="00181806" w:rsidP="00181806">
      <w:pPr>
        <w:widowControl w:val="0"/>
        <w:rPr>
          <w:rFonts w:cs="Arial"/>
          <w:sz w:val="20"/>
          <w:u w:val="single"/>
        </w:rPr>
      </w:pPr>
    </w:p>
    <w:p w:rsidR="00181806" w:rsidRDefault="00181806" w:rsidP="00181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  <w:sz w:val="20"/>
        </w:rPr>
      </w:pPr>
    </w:p>
    <w:p w:rsidR="00181806" w:rsidRDefault="00181806" w:rsidP="00181806">
      <w:pPr>
        <w:widowControl w:val="0"/>
        <w:rPr>
          <w:rFonts w:cs="Arial"/>
        </w:rPr>
      </w:pPr>
    </w:p>
    <w:p w:rsidR="00181806" w:rsidRDefault="00181806" w:rsidP="00181806">
      <w:pPr>
        <w:pStyle w:val="Capa"/>
        <w:rPr>
          <w:color w:val="FF9900"/>
        </w:rPr>
      </w:pPr>
      <w:r>
        <w:t>SINDRAPE</w:t>
      </w:r>
    </w:p>
    <w:p w:rsidR="00181806" w:rsidRDefault="00181806" w:rsidP="0018180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81806" w:rsidRPr="00181806" w:rsidRDefault="00181806" w:rsidP="00181806">
      <w:pPr>
        <w:widowControl w:val="0"/>
        <w:rPr>
          <w:color w:val="000080"/>
        </w:rPr>
      </w:pPr>
    </w:p>
    <w:p w:rsidR="00181806" w:rsidRPr="00181806" w:rsidRDefault="00181806" w:rsidP="00181806">
      <w:pPr>
        <w:widowControl w:val="0"/>
        <w:jc w:val="right"/>
        <w:rPr>
          <w:rFonts w:cs="Arial"/>
          <w:b/>
          <w:bCs/>
          <w:color w:val="000080"/>
        </w:rPr>
      </w:pPr>
    </w:p>
    <w:p w:rsidR="00181806" w:rsidRDefault="00181806" w:rsidP="00181806">
      <w:pPr>
        <w:pStyle w:val="Capa"/>
      </w:pPr>
      <w:r>
        <w:t>UCS0262 - Manter Registro da Vantagem da Lei 43</w:t>
      </w:r>
    </w:p>
    <w:p w:rsidR="00181806" w:rsidRDefault="00181806" w:rsidP="00181806">
      <w:pPr>
        <w:widowControl w:val="0"/>
        <w:rPr>
          <w:rFonts w:cs="Arial"/>
        </w:rPr>
      </w:pPr>
    </w:p>
    <w:p w:rsidR="00181806" w:rsidRDefault="00181806" w:rsidP="00181806">
      <w:pPr>
        <w:widowControl w:val="0"/>
      </w:pPr>
    </w:p>
    <w:p w:rsidR="00181806" w:rsidRDefault="00181806" w:rsidP="0018180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81806" w:rsidRPr="00181806" w:rsidRDefault="00181806" w:rsidP="00181806">
      <w:pPr>
        <w:pStyle w:val="Corpodetexto3"/>
        <w:widowControl w:val="0"/>
        <w:spacing w:after="0"/>
        <w:rPr>
          <w:rFonts w:cs="Arial"/>
        </w:rPr>
      </w:pPr>
      <w:r w:rsidRPr="00181806">
        <w:rPr>
          <w:rFonts w:cs="Arial"/>
        </w:rPr>
        <w:lastRenderedPageBreak/>
        <w:t>Histórico de Revisões</w:t>
      </w:r>
    </w:p>
    <w:p w:rsidR="00181806" w:rsidRDefault="00181806" w:rsidP="0018180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181806" w:rsidTr="00181806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81806" w:rsidTr="00181806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03/09/2008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181806" w:rsidTr="00181806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181806" w:rsidTr="00181806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81806" w:rsidTr="00181806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Default="00181806" w:rsidP="00181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81806" w:rsidRDefault="00181806" w:rsidP="0018180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81806" w:rsidRPr="00181806" w:rsidRDefault="00181806" w:rsidP="00181806">
      <w:pPr>
        <w:pStyle w:val="Corpodetexto3"/>
        <w:widowControl w:val="0"/>
        <w:spacing w:after="0"/>
        <w:jc w:val="left"/>
        <w:rPr>
          <w:rFonts w:cs="Arial"/>
        </w:rPr>
      </w:pPr>
      <w:r w:rsidRPr="00181806">
        <w:rPr>
          <w:rFonts w:cs="Arial"/>
        </w:rPr>
        <w:lastRenderedPageBreak/>
        <w:t>Índice</w:t>
      </w:r>
    </w:p>
    <w:p w:rsidR="00181806" w:rsidRPr="00181806" w:rsidRDefault="00181806" w:rsidP="0018180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B6807" w:rsidRDefault="001818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66747" w:history="1">
        <w:r w:rsidR="004B6807" w:rsidRPr="0096141E">
          <w:rPr>
            <w:rStyle w:val="Hyperlink"/>
            <w:noProof/>
          </w:rPr>
          <w:t>1.</w:t>
        </w:r>
        <w:r w:rsidR="004B68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B6807" w:rsidRPr="0096141E">
          <w:rPr>
            <w:rStyle w:val="Hyperlink"/>
            <w:noProof/>
          </w:rPr>
          <w:t>Pacote/Caso de Uso</w:t>
        </w:r>
        <w:r w:rsidR="004B6807">
          <w:rPr>
            <w:noProof/>
            <w:webHidden/>
          </w:rPr>
          <w:tab/>
        </w:r>
        <w:r w:rsidR="004B6807">
          <w:rPr>
            <w:noProof/>
            <w:webHidden/>
          </w:rPr>
          <w:fldChar w:fldCharType="begin"/>
        </w:r>
        <w:r w:rsidR="004B6807">
          <w:rPr>
            <w:noProof/>
            <w:webHidden/>
          </w:rPr>
          <w:instrText xml:space="preserve"> PAGEREF _Toc404266747 \h </w:instrText>
        </w:r>
        <w:r w:rsidR="004B6807">
          <w:rPr>
            <w:noProof/>
            <w:webHidden/>
          </w:rPr>
        </w:r>
        <w:r w:rsidR="004B6807">
          <w:rPr>
            <w:noProof/>
            <w:webHidden/>
          </w:rPr>
          <w:fldChar w:fldCharType="separate"/>
        </w:r>
        <w:r w:rsidR="004B6807">
          <w:rPr>
            <w:noProof/>
            <w:webHidden/>
          </w:rPr>
          <w:t>4</w:t>
        </w:r>
        <w:r w:rsidR="004B6807"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48" w:history="1">
        <w:r w:rsidRPr="0096141E">
          <w:rPr>
            <w:rStyle w:val="Hyperlink"/>
            <w:noProof/>
          </w:rPr>
          <w:t>Manter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49" w:history="1">
        <w:r w:rsidRPr="009614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0" w:history="1">
        <w:r w:rsidRPr="009614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1" w:history="1">
        <w:r w:rsidRPr="009614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2" w:history="1">
        <w:r w:rsidRPr="009614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3" w:history="1">
        <w:r w:rsidRPr="009614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4" w:history="1">
        <w:r w:rsidRPr="009614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5" w:history="1">
        <w:r w:rsidRPr="009614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6" w:history="1">
        <w:r w:rsidRPr="009614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Incluir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7" w:history="1">
        <w:r w:rsidRPr="0096141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8" w:history="1">
        <w:r w:rsidRPr="0096141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Alterar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59" w:history="1">
        <w:r w:rsidRPr="0096141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0" w:history="1">
        <w:r w:rsidRPr="0096141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Excluir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1" w:history="1">
        <w:r w:rsidRPr="0096141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2" w:history="1">
        <w:r w:rsidRPr="0096141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Anular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3" w:history="1">
        <w:r w:rsidRPr="0096141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4" w:history="1">
        <w:r w:rsidRPr="0096141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Listar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5" w:history="1">
        <w:r w:rsidRPr="0096141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6" w:history="1">
        <w:r w:rsidRPr="0096141E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Finalizar Registro da Vantagem da Lei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7" w:history="1">
        <w:r w:rsidRPr="0096141E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8" w:history="1">
        <w:r w:rsidRPr="009614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B6807" w:rsidRDefault="004B68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66769" w:history="1">
        <w:r w:rsidRPr="0096141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614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_Toc404266769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1806" w:rsidRDefault="00181806" w:rsidP="00181806">
      <w:pPr>
        <w:pStyle w:val="Sumrio1"/>
      </w:pPr>
      <w:r>
        <w:fldChar w:fldCharType="end"/>
      </w:r>
    </w:p>
    <w:p w:rsidR="00181806" w:rsidRDefault="00181806" w:rsidP="00181806">
      <w:pPr>
        <w:widowControl w:val="0"/>
        <w:rPr>
          <w:rFonts w:cs="Arial"/>
          <w:b/>
          <w:bCs/>
          <w:color w:val="000000"/>
        </w:rPr>
      </w:pPr>
    </w:p>
    <w:p w:rsidR="00181806" w:rsidRDefault="00181806" w:rsidP="00181806">
      <w:pPr>
        <w:pStyle w:val="Heading"/>
        <w:rPr>
          <w:rFonts w:cs="Arial"/>
          <w:szCs w:val="24"/>
          <w:lang w:val="pt-BR"/>
        </w:rPr>
      </w:pPr>
    </w:p>
    <w:p w:rsidR="00181806" w:rsidRDefault="00181806" w:rsidP="00181806">
      <w:pPr>
        <w:pStyle w:val="Heading"/>
      </w:pPr>
    </w:p>
    <w:p w:rsidR="00181806" w:rsidRDefault="00181806" w:rsidP="00181806">
      <w:pPr>
        <w:pStyle w:val="Heading"/>
        <w:jc w:val="center"/>
      </w:pPr>
    </w:p>
    <w:p w:rsidR="00181806" w:rsidRDefault="00181806" w:rsidP="0018180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66747"/>
      <w:r>
        <w:lastRenderedPageBreak/>
        <w:t>Pacote/Caso de Uso</w:t>
      </w:r>
      <w:bookmarkEnd w:id="1"/>
    </w:p>
    <w:p w:rsidR="00181806" w:rsidRDefault="00181806" w:rsidP="00181806"/>
    <w:p w:rsidR="00181806" w:rsidRDefault="00181806" w:rsidP="004B6807">
      <w:pPr>
        <w:pStyle w:val="Subttulo"/>
      </w:pPr>
      <w:bookmarkStart w:id="2" w:name="_Toc404266748"/>
      <w:r>
        <w:t>Manter registro da vantagem da lei 43</w:t>
      </w:r>
      <w:bookmarkEnd w:id="2"/>
    </w:p>
    <w:p w:rsidR="00181806" w:rsidRDefault="00181806" w:rsidP="00181806">
      <w:pPr>
        <w:widowControl w:val="0"/>
        <w:ind w:left="902"/>
        <w:rPr>
          <w:rFonts w:cs="Arial"/>
          <w:b/>
          <w:bCs/>
          <w:color w:val="FF0000"/>
        </w:rPr>
      </w:pPr>
    </w:p>
    <w:p w:rsidR="00181806" w:rsidRDefault="00181806" w:rsidP="0018180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66749"/>
      <w:r>
        <w:t>Descrição</w:t>
      </w:r>
      <w:bookmarkEnd w:id="3"/>
    </w:p>
    <w:p w:rsidR="00181806" w:rsidRDefault="00181806" w:rsidP="00181806">
      <w:pPr>
        <w:pStyle w:val="Recuodecorpodetexto2"/>
        <w:widowControl w:val="0"/>
        <w:ind w:left="1620" w:firstLine="0"/>
        <w:rPr>
          <w:sz w:val="24"/>
        </w:rPr>
      </w:pPr>
    </w:p>
    <w:p w:rsidR="00181806" w:rsidRDefault="00181806" w:rsidP="0018180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Efetuar o lançamento de registro dos servidores que tem direito a vantagem da lei 43.</w:t>
      </w:r>
    </w:p>
    <w:p w:rsidR="00181806" w:rsidRDefault="00181806" w:rsidP="00181806">
      <w:pPr>
        <w:pStyle w:val="Recuodecorpodetexto2"/>
        <w:widowControl w:val="0"/>
        <w:ind w:firstLine="0"/>
        <w:rPr>
          <w:sz w:val="24"/>
        </w:rPr>
      </w:pPr>
    </w:p>
    <w:p w:rsidR="00181806" w:rsidRDefault="00181806" w:rsidP="00181806">
      <w:pPr>
        <w:pStyle w:val="Recuodecorpodetexto2"/>
        <w:widowControl w:val="0"/>
        <w:ind w:left="1620" w:firstLine="0"/>
        <w:rPr>
          <w:sz w:val="24"/>
        </w:rPr>
      </w:pPr>
    </w:p>
    <w:p w:rsidR="00181806" w:rsidRDefault="00181806" w:rsidP="0018180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66750"/>
      <w:r>
        <w:t>Requisitos atendidos</w:t>
      </w:r>
      <w:bookmarkEnd w:id="4"/>
    </w:p>
    <w:p w:rsidR="00181806" w:rsidRDefault="00181806" w:rsidP="00181806"/>
    <w:p w:rsidR="00181806" w:rsidRDefault="00181806" w:rsidP="00181806">
      <w:pPr>
        <w:pStyle w:val="Recuodecorpodetexto"/>
        <w:ind w:left="1260"/>
      </w:pPr>
      <w:r>
        <w:t>R5 - Registrar Vantagem Da Lei 43</w:t>
      </w:r>
    </w:p>
    <w:p w:rsidR="00181806" w:rsidRDefault="00181806" w:rsidP="00181806"/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66751"/>
      <w:r>
        <w:t>Conceito</w:t>
      </w:r>
      <w:bookmarkEnd w:id="5"/>
      <w:r>
        <w:tab/>
      </w:r>
    </w:p>
    <w:p w:rsidR="00181806" w:rsidRDefault="00181806" w:rsidP="00181806"/>
    <w:p w:rsidR="00181806" w:rsidRDefault="00181806" w:rsidP="0018180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66752"/>
      <w:r>
        <w:t>Conceitos principais</w:t>
      </w:r>
      <w:bookmarkEnd w:id="6"/>
    </w:p>
    <w:p w:rsidR="00181806" w:rsidRDefault="00181806" w:rsidP="00181806">
      <w:pPr>
        <w:pStyle w:val="Cabealho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3"/>
        <w:gridCol w:w="4361"/>
      </w:tblGrid>
      <w:tr w:rsidR="00181806" w:rsidTr="00FF700E">
        <w:tc>
          <w:tcPr>
            <w:tcW w:w="4605" w:type="dxa"/>
          </w:tcPr>
          <w:p w:rsidR="00181806" w:rsidRDefault="00181806" w:rsidP="00181806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bookmarkStart w:id="7" w:name="_Toc177442267"/>
            <w:bookmarkStart w:id="8" w:name="_Toc181691775"/>
            <w:r>
              <w:rPr>
                <w:rFonts w:cs="Arial"/>
                <w:b/>
                <w:bCs/>
              </w:rPr>
              <w:t>Vantagem da lei 43: registro do servidor</w:t>
            </w:r>
            <w:bookmarkEnd w:id="7"/>
            <w:bookmarkEnd w:id="8"/>
          </w:p>
        </w:tc>
        <w:tc>
          <w:tcPr>
            <w:tcW w:w="4606" w:type="dxa"/>
          </w:tcPr>
          <w:p w:rsidR="00181806" w:rsidRDefault="0018180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  <w:szCs w:val="18"/>
              </w:rPr>
              <w:t>Manter Registro da Vantagem da Lei 43</w:t>
            </w:r>
          </w:p>
        </w:tc>
      </w:tr>
    </w:tbl>
    <w:p w:rsidR="00181806" w:rsidRDefault="00181806" w:rsidP="00181806">
      <w:pPr>
        <w:pStyle w:val="Cabealho"/>
        <w:rPr>
          <w:rFonts w:cs="Arial"/>
        </w:rPr>
      </w:pPr>
    </w:p>
    <w:p w:rsidR="00181806" w:rsidRDefault="00181806" w:rsidP="00181806">
      <w:pPr>
        <w:rPr>
          <w:rFonts w:cs="Arial"/>
        </w:rPr>
      </w:pPr>
    </w:p>
    <w:p w:rsidR="00181806" w:rsidRDefault="00181806" w:rsidP="0018180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404266753"/>
      <w:r>
        <w:t>Conceitos associados</w:t>
      </w:r>
      <w:bookmarkEnd w:id="9"/>
    </w:p>
    <w:p w:rsidR="00181806" w:rsidRDefault="00181806" w:rsidP="00181806">
      <w:pPr>
        <w:pStyle w:val="Cabealho"/>
        <w:rPr>
          <w:rFonts w:cs="Arial"/>
        </w:rPr>
      </w:pPr>
    </w:p>
    <w:p w:rsidR="00181806" w:rsidRDefault="00181806" w:rsidP="00181806">
      <w:pPr>
        <w:ind w:left="360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266754"/>
      <w:r>
        <w:lastRenderedPageBreak/>
        <w:t>Diagrama</w:t>
      </w:r>
      <w:bookmarkEnd w:id="10"/>
    </w:p>
    <w:p w:rsidR="00181806" w:rsidRDefault="00181806" w:rsidP="0018180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81806" w:rsidRDefault="00181806" w:rsidP="00181806">
      <w:pPr>
        <w:widowControl w:val="0"/>
        <w:jc w:val="center"/>
        <w:rPr>
          <w:rFonts w:cs="Arial"/>
        </w:rPr>
      </w:pPr>
    </w:p>
    <w:p w:rsidR="00181806" w:rsidRDefault="004B6807" w:rsidP="0018180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6562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1806" w:rsidRDefault="00181806" w:rsidP="00181806">
      <w:pPr>
        <w:widowControl w:val="0"/>
        <w:jc w:val="center"/>
        <w:rPr>
          <w:rFonts w:cs="Arial"/>
        </w:rPr>
      </w:pPr>
    </w:p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1" w:name="_Toc404266755"/>
      <w:r>
        <w:lastRenderedPageBreak/>
        <w:t>Casos de Uso</w:t>
      </w:r>
      <w:bookmarkEnd w:id="11"/>
    </w:p>
    <w:p w:rsidR="00181806" w:rsidRDefault="00181806" w:rsidP="00181806">
      <w:pPr>
        <w:pStyle w:val="Ttulo2"/>
      </w:pPr>
      <w:r>
        <w:rPr>
          <w:vanish/>
        </w:rPr>
        <w:t xml:space="preserve">UCS33 </w:t>
      </w:r>
      <w:bookmarkStart w:id="12" w:name="_Toc404266756"/>
      <w:r>
        <w:t>Incluir Registro da Vantagem da Lei 43</w:t>
      </w:r>
      <w:bookmarkEnd w:id="12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266757"/>
      <w:r>
        <w:t>Fluxo Básico</w:t>
      </w:r>
      <w:bookmarkEnd w:id="13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“Incluir Registro da Vantagem da Lei </w:t>
      </w:r>
      <w:smartTag w:uri="urn:schemas-microsoft-com:office:smarttags" w:element="metricconverter">
        <w:smartTagPr>
          <w:attr w:name="ProductID" w:val="43”"/>
        </w:smartTagPr>
        <w:r>
          <w:t>43”</w:t>
        </w:r>
      </w:smartTag>
      <w:r>
        <w:t>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formulário para preenchimento.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operação de inclusão.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RGN2.1.26.1, RGN2.1.26.2, RGN2.1.46.1</w:t>
      </w:r>
      <w:r>
        <w:t xml:space="preserve">).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histórico de Registro da Vantagem da Lei 43, conforme os dados informados.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 e exibe a mensagem MSG0050 ("Inclusão efetuada com sucesso!").</w:t>
      </w:r>
    </w:p>
    <w:p w:rsidR="00181806" w:rsidRDefault="00181806" w:rsidP="00181806">
      <w:pPr>
        <w:pStyle w:val="Recuodecorpodetexto"/>
      </w:pPr>
    </w:p>
    <w:p w:rsidR="00181806" w:rsidRDefault="00181806" w:rsidP="00181806">
      <w:pPr>
        <w:pStyle w:val="Ttulo2"/>
      </w:pPr>
      <w:r>
        <w:rPr>
          <w:vanish/>
        </w:rPr>
        <w:t xml:space="preserve">UCS34 </w:t>
      </w:r>
      <w:bookmarkStart w:id="14" w:name="_Toc404266758"/>
      <w:r>
        <w:t>Alterar Registro da Vantagem da Lei 43</w:t>
      </w:r>
      <w:bookmarkEnd w:id="14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266759"/>
      <w:r>
        <w:t>Fluxo Básico</w:t>
      </w:r>
      <w:bookmarkEnd w:id="15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histórico de registro da vantagem da Lei 43, após executar a funcionalidade “Listar Registro da Vantagem da Lei </w:t>
      </w:r>
      <w:smartTag w:uri="urn:schemas-microsoft-com:office:smarttags" w:element="metricconverter">
        <w:smartTagPr>
          <w:attr w:name="ProductID" w:val="43”"/>
        </w:smartTagPr>
        <w:r>
          <w:t>43”</w:t>
        </w:r>
      </w:smartTag>
      <w:r>
        <w:t xml:space="preserve">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alteração.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formulário com as informações recuperadas conforme histórico escolhido.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e submete a operação de alteração.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RGN2.1.46.1, RGN2.1.44.5)</w:t>
      </w:r>
      <w:r>
        <w:t>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histórico de Registro da Vantagem da Lei 43, conforme os dados informados.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81806" w:rsidRDefault="00181806" w:rsidP="00181806">
      <w:pPr>
        <w:pStyle w:val="Recuodecorpodetexto"/>
      </w:pPr>
    </w:p>
    <w:p w:rsidR="00181806" w:rsidRDefault="00181806" w:rsidP="00181806">
      <w:pPr>
        <w:pStyle w:val="Ttulo2"/>
      </w:pPr>
      <w:r>
        <w:rPr>
          <w:vanish/>
        </w:rPr>
        <w:t xml:space="preserve">UCS35 </w:t>
      </w:r>
      <w:bookmarkStart w:id="16" w:name="_Toc404266760"/>
      <w:r>
        <w:t>Excluir Registro da Vantagem da Lei 43</w:t>
      </w:r>
      <w:bookmarkEnd w:id="16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66761"/>
      <w:r>
        <w:t>Fluxo Básico</w:t>
      </w:r>
      <w:bookmarkEnd w:id="17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histórico de registro da vantagem da Lei 43, após executar a funcionalidade “Listar Registro da </w:t>
      </w:r>
      <w:r>
        <w:lastRenderedPageBreak/>
        <w:t xml:space="preserve">Vantagem da Lei </w:t>
      </w:r>
      <w:smartTag w:uri="urn:schemas-microsoft-com:office:smarttags" w:element="metricconverter">
        <w:smartTagPr>
          <w:attr w:name="ProductID" w:val="43”"/>
        </w:smartTagPr>
        <w:r>
          <w:t>43”</w:t>
        </w:r>
      </w:smartTag>
      <w:r>
        <w:t xml:space="preserve">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de exclusão.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RGN2.1.44.5</w:t>
      </w:r>
      <w:r>
        <w:t>);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histórico de Registro da Vantagem da Lei 43 selecionado.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MSG0052</w:t>
      </w:r>
      <w:r>
        <w:t xml:space="preserve"> ("Exclusão efetuada com sucesso!"). </w:t>
      </w:r>
    </w:p>
    <w:p w:rsidR="00181806" w:rsidRDefault="00181806" w:rsidP="00181806">
      <w:pPr>
        <w:pStyle w:val="Recuodecorpodetexto"/>
      </w:pPr>
    </w:p>
    <w:p w:rsidR="00181806" w:rsidRDefault="00181806" w:rsidP="00181806">
      <w:pPr>
        <w:pStyle w:val="Ttulo2"/>
      </w:pPr>
      <w:r>
        <w:rPr>
          <w:vanish/>
        </w:rPr>
        <w:t xml:space="preserve">UCS36 </w:t>
      </w:r>
      <w:bookmarkStart w:id="18" w:name="_Toc404266762"/>
      <w:r>
        <w:t>Anular Registro da Vantagem da Lei 43</w:t>
      </w:r>
      <w:bookmarkEnd w:id="18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66763"/>
      <w:r>
        <w:t>Fluxo Básico</w:t>
      </w:r>
      <w:bookmarkEnd w:id="19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histórico de registro da vantagem da Lei 43, após executar a funcionalidade “Listar Registro da Vantagem da Lei </w:t>
      </w:r>
      <w:smartTag w:uri="urn:schemas-microsoft-com:office:smarttags" w:element="metricconverter">
        <w:smartTagPr>
          <w:attr w:name="ProductID" w:val="43”"/>
        </w:smartTagPr>
        <w:r>
          <w:t>43”</w:t>
        </w:r>
      </w:smartTag>
      <w:r>
        <w:t xml:space="preserve">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anulação.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RGN2.1.45.1</w:t>
      </w:r>
      <w:r>
        <w:t>);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histórico de Registro da Vantagem da Lei 43 selecionado.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181806" w:rsidRDefault="00181806" w:rsidP="00181806">
      <w:pPr>
        <w:pStyle w:val="Recuodecorpodetexto"/>
      </w:pPr>
    </w:p>
    <w:p w:rsidR="00181806" w:rsidRDefault="00181806" w:rsidP="00181806">
      <w:pPr>
        <w:pStyle w:val="Ttulo2"/>
      </w:pPr>
      <w:r>
        <w:rPr>
          <w:vanish/>
        </w:rPr>
        <w:t xml:space="preserve">UCS37 </w:t>
      </w:r>
      <w:bookmarkStart w:id="20" w:name="_Toc404266764"/>
      <w:r>
        <w:t>Listar Registro da Vantagem da Lei 43</w:t>
      </w:r>
      <w:bookmarkEnd w:id="20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266765"/>
      <w:r>
        <w:t>Fluxo Básico</w:t>
      </w:r>
      <w:bookmarkEnd w:id="21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para Registro da Vantagem da Lei 43.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exibe os filtros de pesquisa;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filtro;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todos os históricos de Registro da Vantagem da Lei 43, que atendam os filtros informados, ordenados alfabeticamente pelo nome do servidor e decrescentemente pela data inicial de vigência.</w:t>
      </w:r>
    </w:p>
    <w:p w:rsidR="00181806" w:rsidRDefault="00181806" w:rsidP="00181806">
      <w:pPr>
        <w:pStyle w:val="Ttulo4"/>
        <w:numPr>
          <w:ilvl w:val="0"/>
          <w:numId w:val="0"/>
        </w:numPr>
        <w:ind w:left="2160" w:hanging="1080"/>
      </w:pPr>
    </w:p>
    <w:p w:rsidR="00181806" w:rsidRDefault="00181806" w:rsidP="00181806">
      <w:pPr>
        <w:pStyle w:val="Ttulo4"/>
        <w:numPr>
          <w:ilvl w:val="0"/>
          <w:numId w:val="0"/>
        </w:numPr>
        <w:ind w:left="2160" w:hanging="1080"/>
      </w:pPr>
    </w:p>
    <w:p w:rsidR="00181806" w:rsidRDefault="00181806" w:rsidP="00181806">
      <w:pPr>
        <w:pStyle w:val="Recuodecorpodetexto"/>
      </w:pPr>
    </w:p>
    <w:p w:rsidR="00181806" w:rsidRDefault="00181806" w:rsidP="00181806">
      <w:pPr>
        <w:pStyle w:val="Ttulo2"/>
      </w:pPr>
      <w:r>
        <w:rPr>
          <w:vanish/>
        </w:rPr>
        <w:t xml:space="preserve">UCS38 </w:t>
      </w:r>
      <w:bookmarkStart w:id="22" w:name="_Toc404266766"/>
      <w:r>
        <w:t>Finalizar Registro da Vantagem da Lei 43</w:t>
      </w:r>
      <w:bookmarkEnd w:id="22"/>
      <w:r>
        <w:t> </w:t>
      </w:r>
    </w:p>
    <w:p w:rsidR="00181806" w:rsidRDefault="00181806" w:rsidP="00181806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266767"/>
      <w:r>
        <w:lastRenderedPageBreak/>
        <w:t>Fluxo Básico</w:t>
      </w:r>
      <w:bookmarkEnd w:id="23"/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concessão do auxílio creche após executar a funcionalidade “Listar Concessões do Auxílio Creche”. 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finalização.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da concessão selecionada e formulário para preenchimento da data fim da concessão.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data fim da concessão.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Regras de Negócio do módulo de Benefícios Pecuniários (</w:t>
      </w:r>
      <w:r>
        <w:rPr>
          <w:b/>
          <w:bCs w:val="0"/>
        </w:rPr>
        <w:t>RGN2.1.46.1</w:t>
      </w:r>
      <w:r>
        <w:t xml:space="preserve">, </w:t>
      </w:r>
      <w:r>
        <w:rPr>
          <w:b/>
          <w:bCs w:val="0"/>
        </w:rPr>
        <w:t>RGN2.1.44.6</w:t>
      </w:r>
      <w:r>
        <w:t>);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finaliza o histórico de concessão do auxílio creche selecionada, atualizando a data fim da concessão conforme a data fim informada.</w:t>
      </w:r>
    </w:p>
    <w:p w:rsidR="00181806" w:rsidRDefault="00181806" w:rsidP="00181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MSG0006 ("Operação efetuada com sucesso!").</w:t>
      </w:r>
    </w:p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4" w:name="_Toc404266768"/>
      <w:r>
        <w:lastRenderedPageBreak/>
        <w:t>Anexos</w:t>
      </w:r>
      <w:bookmarkEnd w:id="24"/>
    </w:p>
    <w:p w:rsidR="00181806" w:rsidRDefault="00181806" w:rsidP="00181806"/>
    <w:p w:rsidR="00181806" w:rsidRDefault="00181806" w:rsidP="00181806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81806" w:rsidRDefault="00181806" w:rsidP="00181806">
      <w:pPr>
        <w:widowControl w:val="0"/>
        <w:ind w:left="540"/>
        <w:rPr>
          <w:rFonts w:cs="Arial"/>
        </w:rPr>
      </w:pPr>
    </w:p>
    <w:p w:rsidR="004B6807" w:rsidRDefault="004B680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81806" w:rsidRDefault="00181806" w:rsidP="0018180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5" w:name="_Toc404266769"/>
      <w:r>
        <w:lastRenderedPageBreak/>
        <w:t>Revisões</w:t>
      </w:r>
      <w:bookmarkEnd w:id="25"/>
    </w:p>
    <w:p w:rsidR="00181806" w:rsidRDefault="00181806" w:rsidP="0018180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8180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181806" w:rsidRDefault="0018180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8180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181806" w:rsidRDefault="0018180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8180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181806" w:rsidRDefault="00181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8180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181806" w:rsidRDefault="00181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8180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181806" w:rsidRDefault="00181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8180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8180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Default="00181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Default="00181806" w:rsidP="004B680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Default="00181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Default="00181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Default="00181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81806" w:rsidRPr="004B68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 w:rsidRPr="004B680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81806" w:rsidRPr="004B68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B6807">
              <w:rPr>
                <w:rFonts w:cs="Arial"/>
                <w:sz w:val="16"/>
              </w:rPr>
              <w:t>Checklist</w:t>
            </w:r>
            <w:proofErr w:type="spellEnd"/>
            <w:r w:rsidRPr="004B6807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81806" w:rsidRPr="004B6807" w:rsidRDefault="00181806" w:rsidP="004B6807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81806" w:rsidRPr="004B6807" w:rsidRDefault="00181806" w:rsidP="004B6807">
      <w:pPr>
        <w:widowControl w:val="0"/>
        <w:ind w:left="0"/>
        <w:rPr>
          <w:rFonts w:cs="Arial"/>
          <w:sz w:val="16"/>
        </w:rPr>
      </w:pPr>
    </w:p>
    <w:p w:rsidR="00181806" w:rsidRPr="004B6807" w:rsidRDefault="00181806" w:rsidP="004B6807">
      <w:pPr>
        <w:widowControl w:val="0"/>
        <w:ind w:left="0"/>
        <w:rPr>
          <w:rFonts w:cs="Arial"/>
          <w:sz w:val="16"/>
        </w:rPr>
      </w:pPr>
    </w:p>
    <w:p w:rsidR="00F41655" w:rsidRPr="00181806" w:rsidRDefault="00F41655" w:rsidP="00181806"/>
    <w:sectPr w:rsidR="00F41655" w:rsidRPr="00181806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806" w:rsidRDefault="00181806" w:rsidP="002908D9">
      <w:r>
        <w:separator/>
      </w:r>
    </w:p>
  </w:endnote>
  <w:endnote w:type="continuationSeparator" w:id="0">
    <w:p w:rsidR="00181806" w:rsidRDefault="001818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B680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8180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B680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B6807">
            <w:rPr>
              <w:sz w:val="20"/>
              <w:szCs w:val="20"/>
            </w:rPr>
            <w:t xml:space="preserve">Keila </w:t>
          </w:r>
          <w:proofErr w:type="spellStart"/>
          <w:r w:rsidRPr="004B6807">
            <w:rPr>
              <w:sz w:val="20"/>
              <w:szCs w:val="20"/>
            </w:rPr>
            <w:t>Joanês</w:t>
          </w:r>
          <w:proofErr w:type="spellEnd"/>
          <w:r w:rsidRPr="004B680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B680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81806">
            <w:rPr>
              <w:b/>
              <w:sz w:val="20"/>
              <w:szCs w:val="20"/>
            </w:rPr>
            <w:t>Benefícios Pecuniários</w:t>
          </w:r>
          <w:r w:rsidR="00010C94">
            <w:rPr>
              <w:b/>
              <w:sz w:val="20"/>
              <w:szCs w:val="20"/>
            </w:rPr>
            <w:t xml:space="preserve"> </w:t>
          </w:r>
          <w:r w:rsidR="004B6807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4B6807">
            <w:rPr>
              <w:b/>
              <w:sz w:val="20"/>
              <w:szCs w:val="20"/>
            </w:rPr>
            <w:t>Vantagem Pecuniária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81806">
            <w:rPr>
              <w:b/>
              <w:sz w:val="20"/>
              <w:szCs w:val="20"/>
            </w:rPr>
            <w:t>UCS0262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4B6807">
            <w:rPr>
              <w:b/>
              <w:sz w:val="20"/>
              <w:szCs w:val="20"/>
            </w:rPr>
            <w:t>Manter Registro da Vantagem da Lei 43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806" w:rsidRDefault="00181806" w:rsidP="002908D9">
      <w:r>
        <w:separator/>
      </w:r>
    </w:p>
  </w:footnote>
  <w:footnote w:type="continuationSeparator" w:id="0">
    <w:p w:rsidR="00181806" w:rsidRDefault="001818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806"/>
    <w:rsid w:val="0000536A"/>
    <w:rsid w:val="00010C94"/>
    <w:rsid w:val="00011A7E"/>
    <w:rsid w:val="00080AA2"/>
    <w:rsid w:val="000A2BFB"/>
    <w:rsid w:val="000B4005"/>
    <w:rsid w:val="000F0299"/>
    <w:rsid w:val="00111169"/>
    <w:rsid w:val="00181806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B6807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0AE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180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8180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8180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8180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8180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8180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8180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8180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81806"/>
    <w:pPr>
      <w:ind w:left="0"/>
    </w:pPr>
  </w:style>
  <w:style w:type="paragraph" w:styleId="ndicedeilustraes">
    <w:name w:val="table of figures"/>
    <w:basedOn w:val="Normal"/>
    <w:next w:val="Normal"/>
    <w:semiHidden/>
    <w:rsid w:val="00181806"/>
  </w:style>
  <w:style w:type="paragraph" w:styleId="Sumrio2">
    <w:name w:val="toc 2"/>
    <w:basedOn w:val="Normal"/>
    <w:next w:val="Normal"/>
    <w:autoRedefine/>
    <w:uiPriority w:val="39"/>
    <w:rsid w:val="0018180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81806"/>
    <w:pPr>
      <w:ind w:left="480"/>
    </w:pPr>
  </w:style>
  <w:style w:type="character" w:styleId="Hyperlink">
    <w:name w:val="Hyperlink"/>
    <w:basedOn w:val="Fontepargpadro"/>
    <w:uiPriority w:val="99"/>
    <w:rsid w:val="0018180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8180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8180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8180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8180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8180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81806"/>
    <w:rPr>
      <w:sz w:val="16"/>
    </w:rPr>
  </w:style>
  <w:style w:type="character" w:styleId="Nmerodepgina">
    <w:name w:val="page number"/>
    <w:basedOn w:val="Fontepargpadro"/>
    <w:rsid w:val="0018180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8180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818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8180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81806"/>
  </w:style>
  <w:style w:type="paragraph" w:styleId="Corpodetexto">
    <w:name w:val="Body Text"/>
    <w:basedOn w:val="Normal"/>
    <w:link w:val="CorpodetextoChar"/>
    <w:rsid w:val="0018180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81806"/>
    <w:rPr>
      <w:rFonts w:eastAsia="Arial Unicode MS"/>
    </w:rPr>
  </w:style>
  <w:style w:type="paragraph" w:customStyle="1" w:styleId="tabletext">
    <w:name w:val="tabletext"/>
    <w:basedOn w:val="Normal"/>
    <w:rsid w:val="0018180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8180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8180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8180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8180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8180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8180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8180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8180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8180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180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8180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8180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8180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8180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8180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8180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8180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81806"/>
    <w:pPr>
      <w:ind w:left="0"/>
    </w:pPr>
  </w:style>
  <w:style w:type="paragraph" w:styleId="ndicedeilustraes">
    <w:name w:val="table of figures"/>
    <w:basedOn w:val="Normal"/>
    <w:next w:val="Normal"/>
    <w:semiHidden/>
    <w:rsid w:val="00181806"/>
  </w:style>
  <w:style w:type="paragraph" w:styleId="Sumrio2">
    <w:name w:val="toc 2"/>
    <w:basedOn w:val="Normal"/>
    <w:next w:val="Normal"/>
    <w:autoRedefine/>
    <w:uiPriority w:val="39"/>
    <w:rsid w:val="0018180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81806"/>
    <w:pPr>
      <w:ind w:left="480"/>
    </w:pPr>
  </w:style>
  <w:style w:type="character" w:styleId="Hyperlink">
    <w:name w:val="Hyperlink"/>
    <w:basedOn w:val="Fontepargpadro"/>
    <w:uiPriority w:val="99"/>
    <w:rsid w:val="0018180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8180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8180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8180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8180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8180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81806"/>
    <w:rPr>
      <w:sz w:val="16"/>
    </w:rPr>
  </w:style>
  <w:style w:type="character" w:styleId="Nmerodepgina">
    <w:name w:val="page number"/>
    <w:basedOn w:val="Fontepargpadro"/>
    <w:rsid w:val="0018180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8180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818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8180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81806"/>
  </w:style>
  <w:style w:type="paragraph" w:styleId="Corpodetexto">
    <w:name w:val="Body Text"/>
    <w:basedOn w:val="Normal"/>
    <w:link w:val="CorpodetextoChar"/>
    <w:rsid w:val="0018180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81806"/>
    <w:rPr>
      <w:rFonts w:eastAsia="Arial Unicode MS"/>
    </w:rPr>
  </w:style>
  <w:style w:type="paragraph" w:customStyle="1" w:styleId="tabletext">
    <w:name w:val="tabletext"/>
    <w:basedOn w:val="Normal"/>
    <w:rsid w:val="0018180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8180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8180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8180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8180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8180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8180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8180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8180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8180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8EEB8-CE66-412A-93BE-0343A98F7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1048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7827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2014-11-09T05:34:00Z</cp:lastPrinted>
  <dcterms:created xsi:type="dcterms:W3CDTF">2014-11-09T05:34:00Z</dcterms:created>
  <dcterms:modified xsi:type="dcterms:W3CDTF">2014-11-20T19:10:00Z</dcterms:modified>
</cp:coreProperties>
</file>