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129" w:rsidRDefault="00BB0129" w:rsidP="00BB012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B0129" w:rsidRDefault="00BB0129" w:rsidP="00BB0129">
      <w:pPr>
        <w:widowControl w:val="0"/>
        <w:rPr>
          <w:rFonts w:cs="Arial"/>
          <w:sz w:val="20"/>
        </w:rPr>
      </w:pPr>
    </w:p>
    <w:p w:rsidR="00BB0129" w:rsidRDefault="00BB0129" w:rsidP="00BB0129">
      <w:pPr>
        <w:widowControl w:val="0"/>
        <w:rPr>
          <w:rFonts w:cs="Arial"/>
          <w:sz w:val="20"/>
        </w:rPr>
      </w:pPr>
    </w:p>
    <w:p w:rsidR="00BB0129" w:rsidRDefault="00BB0129" w:rsidP="00BB0129">
      <w:pPr>
        <w:widowControl w:val="0"/>
        <w:rPr>
          <w:rFonts w:cs="Arial"/>
          <w:sz w:val="20"/>
        </w:rPr>
      </w:pPr>
    </w:p>
    <w:p w:rsidR="00BB0129" w:rsidRDefault="00BB0129" w:rsidP="00BB0129">
      <w:pPr>
        <w:widowControl w:val="0"/>
        <w:rPr>
          <w:rFonts w:cs="Arial"/>
          <w:sz w:val="20"/>
        </w:rPr>
      </w:pPr>
    </w:p>
    <w:p w:rsidR="00BB0129" w:rsidRDefault="00BB0129" w:rsidP="00BB012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B0129" w:rsidRDefault="00BB0129" w:rsidP="00BB0129">
      <w:pPr>
        <w:widowControl w:val="0"/>
        <w:rPr>
          <w:rFonts w:cs="Arial"/>
          <w:sz w:val="20"/>
          <w:u w:val="single"/>
        </w:rPr>
      </w:pPr>
    </w:p>
    <w:p w:rsidR="00BB0129" w:rsidRDefault="00BB0129" w:rsidP="00BB012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B0129" w:rsidRDefault="00BB0129" w:rsidP="00BB0129">
      <w:pPr>
        <w:widowControl w:val="0"/>
        <w:rPr>
          <w:rFonts w:cs="Arial"/>
          <w:sz w:val="20"/>
        </w:rPr>
      </w:pPr>
    </w:p>
    <w:p w:rsidR="00BB0129" w:rsidRDefault="00BB0129" w:rsidP="00BB0129">
      <w:pPr>
        <w:widowControl w:val="0"/>
        <w:rPr>
          <w:rFonts w:cs="Arial"/>
          <w:sz w:val="20"/>
        </w:rPr>
      </w:pPr>
    </w:p>
    <w:p w:rsidR="00BB0129" w:rsidRDefault="00BB0129" w:rsidP="00BB0129">
      <w:pPr>
        <w:widowControl w:val="0"/>
        <w:rPr>
          <w:rFonts w:cs="Arial"/>
          <w:sz w:val="20"/>
        </w:rPr>
      </w:pPr>
    </w:p>
    <w:p w:rsidR="00BB0129" w:rsidRDefault="00BB0129" w:rsidP="00BB012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B0129" w:rsidRDefault="00BB0129" w:rsidP="00BB0129">
      <w:pPr>
        <w:widowControl w:val="0"/>
        <w:rPr>
          <w:rFonts w:cs="Arial"/>
          <w:sz w:val="20"/>
        </w:rPr>
      </w:pPr>
    </w:p>
    <w:p w:rsidR="00BB0129" w:rsidRDefault="00BB0129" w:rsidP="00BB0129">
      <w:pPr>
        <w:widowControl w:val="0"/>
        <w:rPr>
          <w:rFonts w:cs="Arial"/>
          <w:sz w:val="20"/>
        </w:rPr>
      </w:pPr>
    </w:p>
    <w:p w:rsidR="00BB0129" w:rsidRDefault="00BB0129" w:rsidP="00BB0129">
      <w:pPr>
        <w:widowControl w:val="0"/>
        <w:rPr>
          <w:rFonts w:cs="Arial"/>
        </w:rPr>
      </w:pPr>
    </w:p>
    <w:p w:rsidR="00BB0129" w:rsidRDefault="00BB0129" w:rsidP="00BB0129">
      <w:pPr>
        <w:pStyle w:val="Capa"/>
        <w:rPr>
          <w:color w:val="FF9900"/>
        </w:rPr>
      </w:pPr>
      <w:r>
        <w:t>SINDRAPE</w:t>
      </w:r>
    </w:p>
    <w:p w:rsidR="00BB0129" w:rsidRDefault="00BB0129" w:rsidP="00BB0129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B0129" w:rsidRPr="00BB0129" w:rsidRDefault="00BB0129" w:rsidP="00BB0129">
      <w:pPr>
        <w:widowControl w:val="0"/>
        <w:rPr>
          <w:color w:val="000080"/>
        </w:rPr>
      </w:pPr>
    </w:p>
    <w:p w:rsidR="00BB0129" w:rsidRPr="00BB0129" w:rsidRDefault="00BB0129" w:rsidP="00BB0129">
      <w:pPr>
        <w:widowControl w:val="0"/>
        <w:jc w:val="right"/>
        <w:rPr>
          <w:rFonts w:cs="Arial"/>
          <w:b/>
          <w:bCs/>
          <w:color w:val="000080"/>
        </w:rPr>
      </w:pPr>
    </w:p>
    <w:p w:rsidR="00BB0129" w:rsidRDefault="00BB0129" w:rsidP="00BB0129">
      <w:pPr>
        <w:pStyle w:val="Capa"/>
      </w:pPr>
      <w:r>
        <w:t>UCS0161</w:t>
      </w:r>
      <w:r w:rsidR="001371E0">
        <w:t xml:space="preserve"> </w:t>
      </w:r>
      <w:r>
        <w:t>– Manter Programa</w:t>
      </w:r>
    </w:p>
    <w:p w:rsidR="00BB0129" w:rsidRDefault="00BB0129" w:rsidP="00BB0129">
      <w:pPr>
        <w:widowControl w:val="0"/>
        <w:rPr>
          <w:rFonts w:cs="Arial"/>
        </w:rPr>
      </w:pPr>
    </w:p>
    <w:p w:rsidR="00BB0129" w:rsidRDefault="00BB0129" w:rsidP="00BB0129">
      <w:pPr>
        <w:widowControl w:val="0"/>
      </w:pPr>
    </w:p>
    <w:p w:rsidR="00BB0129" w:rsidRDefault="00BB0129" w:rsidP="00BB012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BB0129" w:rsidRPr="00BB0129" w:rsidRDefault="00BB0129" w:rsidP="00BB0129">
      <w:pPr>
        <w:pStyle w:val="Corpodetexto3"/>
        <w:widowControl w:val="0"/>
        <w:spacing w:after="0"/>
        <w:rPr>
          <w:rFonts w:cs="Arial"/>
        </w:rPr>
      </w:pPr>
      <w:r w:rsidRPr="00BB0129">
        <w:rPr>
          <w:rFonts w:cs="Arial"/>
        </w:rPr>
        <w:lastRenderedPageBreak/>
        <w:t>Histórico de Revisões</w:t>
      </w:r>
    </w:p>
    <w:p w:rsidR="00BB0129" w:rsidRDefault="00BB0129" w:rsidP="00BB0129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75"/>
        <w:gridCol w:w="1001"/>
        <w:gridCol w:w="2943"/>
        <w:gridCol w:w="1809"/>
        <w:gridCol w:w="2083"/>
      </w:tblGrid>
      <w:tr w:rsidR="00BB0129" w:rsidTr="00BB0129"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B0129" w:rsidTr="00BB0129"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05/12/2007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1.0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Elaboração do documento.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Frank </w:t>
            </w:r>
            <w:proofErr w:type="spellStart"/>
            <w:r>
              <w:rPr>
                <w:rFonts w:cs="Arial"/>
                <w:sz w:val="20"/>
              </w:rPr>
              <w:t>Gindri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Brandolff</w:t>
            </w:r>
            <w:proofErr w:type="spellEnd"/>
          </w:p>
        </w:tc>
      </w:tr>
      <w:tr w:rsidR="00BB0129" w:rsidTr="00BB0129"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29/01/2008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1.1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Inclusão de regra no UCS Reativar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Frank </w:t>
            </w:r>
            <w:proofErr w:type="spellStart"/>
            <w:r>
              <w:rPr>
                <w:rFonts w:cs="Arial"/>
                <w:sz w:val="20"/>
              </w:rPr>
              <w:t>Gindri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Brandolff</w:t>
            </w:r>
            <w:proofErr w:type="spellEnd"/>
          </w:p>
        </w:tc>
      </w:tr>
      <w:tr w:rsidR="00BB0129" w:rsidTr="00BB0129"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29/02/2008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1.2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Inclusão das regras para validar a duplicidade das formações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Frank </w:t>
            </w:r>
            <w:proofErr w:type="spellStart"/>
            <w:r>
              <w:rPr>
                <w:rFonts w:cs="Arial"/>
                <w:sz w:val="20"/>
              </w:rPr>
              <w:t>Gindri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Brandolff</w:t>
            </w:r>
            <w:proofErr w:type="spellEnd"/>
          </w:p>
        </w:tc>
      </w:tr>
      <w:tr w:rsidR="00BB0129" w:rsidTr="00BB0129"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13/03/2008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1.3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Regras para datas do programa e da vigência.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Frank </w:t>
            </w:r>
            <w:proofErr w:type="spellStart"/>
            <w:r>
              <w:rPr>
                <w:rFonts w:cs="Arial"/>
                <w:sz w:val="20"/>
              </w:rPr>
              <w:t>Gindri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Brandolff</w:t>
            </w:r>
            <w:proofErr w:type="spellEnd"/>
          </w:p>
        </w:tc>
      </w:tr>
      <w:tr w:rsidR="00BB0129" w:rsidTr="00BB0129"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22/08/2008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proofErr w:type="gramStart"/>
            <w:r>
              <w:rPr>
                <w:rFonts w:cs="Arial"/>
                <w:sz w:val="20"/>
              </w:rPr>
              <w:t>v2</w:t>
            </w:r>
            <w:proofErr w:type="gramEnd"/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proofErr w:type="spellStart"/>
            <w:r>
              <w:rPr>
                <w:rFonts w:cs="Arial"/>
                <w:sz w:val="20"/>
              </w:rPr>
              <w:t>Docs</w:t>
            </w:r>
            <w:proofErr w:type="spellEnd"/>
            <w:r>
              <w:rPr>
                <w:rFonts w:cs="Arial"/>
                <w:sz w:val="20"/>
              </w:rPr>
              <w:t xml:space="preserve"> Open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Miriam de Cerqueira</w:t>
            </w:r>
          </w:p>
        </w:tc>
      </w:tr>
      <w:tr w:rsidR="00BB0129" w:rsidTr="00BB0129"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</w:tr>
      <w:tr w:rsidR="00BB0129" w:rsidTr="00BB0129"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BB0129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</w:tr>
    </w:tbl>
    <w:p w:rsidR="00BB0129" w:rsidRPr="00BB0129" w:rsidRDefault="00BB0129" w:rsidP="00BB0129">
      <w:pPr>
        <w:pStyle w:val="Corpodetexto3"/>
        <w:widowControl w:val="0"/>
        <w:spacing w:after="0"/>
        <w:jc w:val="left"/>
        <w:rPr>
          <w:rFonts w:cs="Arial"/>
        </w:rPr>
      </w:pPr>
      <w:r w:rsidRPr="00BB0129">
        <w:br w:type="page"/>
      </w:r>
      <w:r w:rsidRPr="00BB0129">
        <w:rPr>
          <w:rFonts w:cs="Arial"/>
        </w:rPr>
        <w:lastRenderedPageBreak/>
        <w:t>Índice</w:t>
      </w:r>
    </w:p>
    <w:p w:rsidR="00BB0129" w:rsidRPr="00BB0129" w:rsidRDefault="00BB0129" w:rsidP="00BB0129">
      <w:pPr>
        <w:pStyle w:val="Corpodetexto3"/>
        <w:widowControl w:val="0"/>
        <w:spacing w:after="0"/>
        <w:jc w:val="left"/>
        <w:rPr>
          <w:rFonts w:cs="Arial"/>
          <w:sz w:val="24"/>
        </w:rPr>
      </w:pPr>
    </w:p>
    <w:bookmarkStart w:id="0" w:name="_GoBack"/>
    <w:bookmarkEnd w:id="0"/>
    <w:p w:rsidR="001371E0" w:rsidRDefault="00BB012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31793" w:history="1">
        <w:r w:rsidR="001371E0" w:rsidRPr="00B0311E">
          <w:rPr>
            <w:rStyle w:val="Hyperlink"/>
            <w:noProof/>
          </w:rPr>
          <w:t>1.</w:t>
        </w:r>
        <w:r w:rsidR="001371E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371E0" w:rsidRPr="00B0311E">
          <w:rPr>
            <w:rStyle w:val="Hyperlink"/>
            <w:noProof/>
          </w:rPr>
          <w:t>Pacote/Caso de Uso</w:t>
        </w:r>
        <w:r w:rsidR="001371E0">
          <w:rPr>
            <w:noProof/>
            <w:webHidden/>
          </w:rPr>
          <w:tab/>
        </w:r>
        <w:r w:rsidR="001371E0">
          <w:rPr>
            <w:noProof/>
            <w:webHidden/>
          </w:rPr>
          <w:fldChar w:fldCharType="begin"/>
        </w:r>
        <w:r w:rsidR="001371E0">
          <w:rPr>
            <w:noProof/>
            <w:webHidden/>
          </w:rPr>
          <w:instrText xml:space="preserve"> PAGEREF _Toc404331793 \h </w:instrText>
        </w:r>
        <w:r w:rsidR="001371E0">
          <w:rPr>
            <w:noProof/>
            <w:webHidden/>
          </w:rPr>
        </w:r>
        <w:r w:rsidR="001371E0">
          <w:rPr>
            <w:noProof/>
            <w:webHidden/>
          </w:rPr>
          <w:fldChar w:fldCharType="separate"/>
        </w:r>
        <w:r w:rsidR="001371E0">
          <w:rPr>
            <w:noProof/>
            <w:webHidden/>
          </w:rPr>
          <w:t>5</w:t>
        </w:r>
        <w:r w:rsidR="001371E0"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794" w:history="1">
        <w:r w:rsidRPr="00B0311E">
          <w:rPr>
            <w:rStyle w:val="Hyperlink"/>
            <w:noProof/>
          </w:rPr>
          <w:t>Manter Programa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795" w:history="1">
        <w:r w:rsidRPr="00B0311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796" w:history="1">
        <w:r w:rsidRPr="00B0311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797" w:history="1">
        <w:r w:rsidRPr="00B0311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798" w:history="1">
        <w:r w:rsidRPr="00B0311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799" w:history="1">
        <w:r w:rsidRPr="00B0311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00" w:history="1">
        <w:r w:rsidRPr="00B0311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01" w:history="1">
        <w:r w:rsidRPr="00B0311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02" w:history="1">
        <w:r w:rsidRPr="00B0311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Incluir Programa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03" w:history="1">
        <w:r w:rsidRPr="00B0311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04" w:history="1">
        <w:r w:rsidRPr="00B0311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Alterar Programa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05" w:history="1">
        <w:r w:rsidRPr="00B0311E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06" w:history="1">
        <w:r w:rsidRPr="00B0311E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Fluxo Alternativo – Criar nova vigência – 4.2.1.3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07" w:history="1">
        <w:r w:rsidRPr="00B0311E">
          <w:rPr>
            <w:rStyle w:val="Hyperlink"/>
            <w:noProof/>
            <w:highlight w:val="cyan"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  <w:highlight w:val="cyan"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08" w:history="1">
        <w:r w:rsidRPr="00B0311E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Excluir Programa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09" w:history="1">
        <w:r w:rsidRPr="00B0311E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10" w:history="1">
        <w:r w:rsidRPr="00B0311E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Anular Programa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11" w:history="1">
        <w:r w:rsidRPr="00B0311E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12" w:history="1">
        <w:r w:rsidRPr="00B0311E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13" w:history="1">
        <w:r w:rsidRPr="00B0311E">
          <w:rPr>
            <w:rStyle w:val="Hyperlink"/>
            <w:noProof/>
          </w:rPr>
          <w:t>4.4.3.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14" w:history="1">
        <w:r w:rsidRPr="00B0311E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Listar Programa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15" w:history="1">
        <w:r w:rsidRPr="00B0311E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16" w:history="1">
        <w:r w:rsidRPr="00B0311E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17" w:history="1">
        <w:r w:rsidRPr="00B0311E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18" w:history="1">
        <w:r w:rsidRPr="00B0311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19" w:history="1">
        <w:r w:rsidRPr="00B0311E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R001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20" w:history="1">
        <w:r w:rsidRPr="00B0311E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Regra para o valor da bolsa por programa e o valor da bolsa por 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21" w:history="1">
        <w:r w:rsidRPr="00B0311E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Exceção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22" w:history="1">
        <w:r w:rsidRPr="00B0311E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R002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23" w:history="1">
        <w:r w:rsidRPr="00B0311E">
          <w:rPr>
            <w:rStyle w:val="Hyperlink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Regra para a carga horária semanal por programa e a carga horária semanal por 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24" w:history="1">
        <w:r w:rsidRPr="00B0311E">
          <w:rPr>
            <w:rStyle w:val="Hyperlink"/>
            <w:noProof/>
          </w:rPr>
          <w:t>5.2.2.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Exceção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25" w:history="1">
        <w:r w:rsidRPr="00B0311E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R003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26" w:history="1">
        <w:r w:rsidRPr="00B0311E">
          <w:rPr>
            <w:rStyle w:val="Hyperlink"/>
            <w:noProof/>
          </w:rPr>
          <w:t>5.3.1.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Obrigatoriedade da Formação do Programa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27" w:history="1">
        <w:r w:rsidRPr="00B0311E">
          <w:rPr>
            <w:rStyle w:val="Hyperlink"/>
            <w:noProof/>
          </w:rPr>
          <w:t>5.3.2.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Exceção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28" w:history="1">
        <w:r w:rsidRPr="00B0311E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R004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29" w:history="1">
        <w:r w:rsidRPr="00B0311E">
          <w:rPr>
            <w:rStyle w:val="Hyperlink"/>
            <w:noProof/>
          </w:rPr>
          <w:t>5.4.1.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Emissão de Certificado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30" w:history="1">
        <w:r w:rsidRPr="00B0311E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R005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31" w:history="1">
        <w:r w:rsidRPr="00B0311E">
          <w:rPr>
            <w:rStyle w:val="Hyperlink"/>
            <w:noProof/>
          </w:rPr>
          <w:t>5.5.1.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Processo seletivo obrigatório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32" w:history="1">
        <w:r w:rsidRPr="00B0311E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R006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33" w:history="1">
        <w:r w:rsidRPr="00B0311E">
          <w:rPr>
            <w:rStyle w:val="Hyperlink"/>
            <w:noProof/>
          </w:rPr>
          <w:t>5.6.1.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Alteração de uma 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34" w:history="1">
        <w:r w:rsidRPr="00B0311E">
          <w:rPr>
            <w:rStyle w:val="Hyperlink"/>
            <w:noProof/>
          </w:rPr>
          <w:t>5.6.2.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Exceção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35" w:history="1">
        <w:r w:rsidRPr="00B0311E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R007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36" w:history="1">
        <w:r w:rsidRPr="00B0311E">
          <w:rPr>
            <w:rStyle w:val="Hyperlink"/>
            <w:noProof/>
          </w:rPr>
          <w:t>5.7.1.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Exclusão e anulação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37" w:history="1">
        <w:r w:rsidRPr="00B0311E">
          <w:rPr>
            <w:rStyle w:val="Hyperlink"/>
            <w:noProof/>
          </w:rPr>
          <w:t>5.7.2.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Exceção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38" w:history="1">
        <w:r w:rsidRPr="00B0311E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R008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39" w:history="1">
        <w:r w:rsidRPr="00B0311E">
          <w:rPr>
            <w:rStyle w:val="Hyperlink"/>
            <w:noProof/>
          </w:rPr>
          <w:t>5.8.1.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Validar dados de formação de uma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40" w:history="1">
        <w:r w:rsidRPr="00B0311E">
          <w:rPr>
            <w:rStyle w:val="Hyperlink"/>
            <w:noProof/>
          </w:rPr>
          <w:t>5.8.2.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Exceção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41" w:history="1">
        <w:r w:rsidRPr="00B0311E">
          <w:rPr>
            <w:rStyle w:val="Hyperlink"/>
            <w:noProof/>
            <w:highlight w:val="green"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  <w:highlight w:val="green"/>
          </w:rPr>
          <w:t>R009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42" w:history="1">
        <w:r w:rsidRPr="00B0311E">
          <w:rPr>
            <w:rStyle w:val="Hyperlink"/>
            <w:noProof/>
            <w:highlight w:val="green"/>
          </w:rPr>
          <w:t>5.9.1.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  <w:highlight w:val="green"/>
          </w:rPr>
          <w:t>duplicidade de 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43" w:history="1">
        <w:r w:rsidRPr="00B0311E">
          <w:rPr>
            <w:rStyle w:val="Hyperlink"/>
            <w:noProof/>
            <w:highlight w:val="green"/>
          </w:rPr>
          <w:t>5.9.2.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  <w:highlight w:val="green"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44" w:history="1">
        <w:r w:rsidRPr="00B0311E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45" w:history="1">
        <w:r w:rsidRPr="00B0311E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rFonts w:eastAsia="Arial Unicode MS"/>
            <w:noProof/>
          </w:rPr>
          <w:t>Diagrama do processo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371E0" w:rsidRDefault="001371E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846" w:history="1">
        <w:r w:rsidRPr="00B0311E">
          <w:rPr>
            <w:rStyle w:val="Hyperlink"/>
            <w:rFonts w:eastAsia="Arial Unicode MS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311E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BB0129" w:rsidRDefault="00BB0129" w:rsidP="00BB0129">
      <w:pPr>
        <w:pStyle w:val="Sumrio1"/>
      </w:pPr>
      <w:r>
        <w:fldChar w:fldCharType="end"/>
      </w:r>
    </w:p>
    <w:p w:rsidR="00BB0129" w:rsidRDefault="00BB0129" w:rsidP="00BB0129">
      <w:pPr>
        <w:pStyle w:val="Heading"/>
        <w:jc w:val="center"/>
        <w:rPr>
          <w:lang w:val="pt-BR"/>
        </w:rPr>
      </w:pPr>
    </w:p>
    <w:p w:rsidR="00BB0129" w:rsidRDefault="00BB0129" w:rsidP="00BB0129">
      <w:pPr>
        <w:pStyle w:val="Heading"/>
        <w:rPr>
          <w:rFonts w:cs="Arial"/>
          <w:szCs w:val="24"/>
          <w:lang w:val="pt-BR"/>
        </w:rPr>
      </w:pPr>
      <w:r>
        <w:rPr>
          <w:lang w:val="pt-BR"/>
        </w:rPr>
        <w:br w:type="page"/>
      </w:r>
    </w:p>
    <w:p w:rsidR="00BB0129" w:rsidRDefault="00BB0129" w:rsidP="00BB0129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31793"/>
      <w:r>
        <w:lastRenderedPageBreak/>
        <w:t>Pacote/Caso de Uso</w:t>
      </w:r>
      <w:bookmarkEnd w:id="1"/>
    </w:p>
    <w:p w:rsidR="00BB0129" w:rsidRDefault="00BB0129" w:rsidP="00BB0129"/>
    <w:p w:rsidR="00BB0129" w:rsidRDefault="00BB0129" w:rsidP="001371E0">
      <w:pPr>
        <w:pStyle w:val="Subttulo"/>
      </w:pPr>
      <w:bookmarkStart w:id="2" w:name="_Toc404331794"/>
      <w:r>
        <w:t>Manter Programa</w:t>
      </w:r>
      <w:bookmarkEnd w:id="2"/>
    </w:p>
    <w:p w:rsidR="00BB0129" w:rsidRDefault="00BB0129" w:rsidP="00BB0129">
      <w:pPr>
        <w:widowControl w:val="0"/>
        <w:ind w:left="902"/>
        <w:rPr>
          <w:rFonts w:cs="Arial"/>
          <w:b/>
          <w:bCs/>
          <w:color w:val="FF0000"/>
        </w:rPr>
      </w:pPr>
    </w:p>
    <w:p w:rsidR="00BB0129" w:rsidRDefault="00BB0129" w:rsidP="00BB012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31795"/>
      <w:r>
        <w:t>Descrição</w:t>
      </w:r>
      <w:bookmarkEnd w:id="3"/>
    </w:p>
    <w:p w:rsidR="00BB0129" w:rsidRDefault="00BB0129" w:rsidP="00BB0129">
      <w:pPr>
        <w:pStyle w:val="Recuodecorpodetexto2"/>
        <w:widowControl w:val="0"/>
        <w:ind w:left="1620" w:firstLine="0"/>
        <w:rPr>
          <w:sz w:val="24"/>
        </w:rPr>
      </w:pPr>
    </w:p>
    <w:p w:rsidR="00BB0129" w:rsidRDefault="00BB0129" w:rsidP="00BB0129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Programa.</w:t>
      </w:r>
    </w:p>
    <w:p w:rsidR="00BB0129" w:rsidRDefault="00BB0129" w:rsidP="00BB0129">
      <w:pPr>
        <w:pStyle w:val="Recuodecorpodetexto2"/>
        <w:widowControl w:val="0"/>
        <w:ind w:left="1620" w:firstLine="0"/>
        <w:rPr>
          <w:sz w:val="24"/>
        </w:rPr>
      </w:pPr>
    </w:p>
    <w:p w:rsidR="00BB0129" w:rsidRDefault="00BB0129" w:rsidP="00BB012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31796"/>
      <w:r>
        <w:t>Requisitos atendidos</w:t>
      </w:r>
      <w:bookmarkEnd w:id="4"/>
    </w:p>
    <w:p w:rsidR="00BB0129" w:rsidRDefault="00BB0129" w:rsidP="00BB0129"/>
    <w:p w:rsidR="00BB0129" w:rsidRDefault="00BB0129" w:rsidP="00BB0129">
      <w:pPr>
        <w:pStyle w:val="Recuodecorpodetexto"/>
        <w:ind w:left="1260"/>
      </w:pPr>
      <w:r>
        <w:t>R2 – Permitir a gestão dos programas de Bolsa de Trabalho.</w:t>
      </w:r>
    </w:p>
    <w:p w:rsidR="00BB0129" w:rsidRDefault="00BB0129" w:rsidP="00BB0129"/>
    <w:p w:rsidR="00BB0129" w:rsidRDefault="00BB0129" w:rsidP="00BB0129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31797"/>
      <w:r>
        <w:t>Conceito</w:t>
      </w:r>
      <w:bookmarkEnd w:id="5"/>
      <w:r>
        <w:tab/>
      </w:r>
    </w:p>
    <w:p w:rsidR="00BB0129" w:rsidRDefault="00BB0129" w:rsidP="00BB0129"/>
    <w:p w:rsidR="00BB0129" w:rsidRDefault="00BB0129" w:rsidP="00BB012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31798"/>
      <w:r>
        <w:t>Conceitos principais</w:t>
      </w:r>
      <w:bookmarkEnd w:id="6"/>
    </w:p>
    <w:p w:rsidR="00BB0129" w:rsidRDefault="00BB0129" w:rsidP="00BB0129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888"/>
        <w:gridCol w:w="6182"/>
      </w:tblGrid>
      <w:tr w:rsidR="00BB0129" w:rsidTr="00FF700E">
        <w:trPr>
          <w:trHeight w:val="600"/>
        </w:trPr>
        <w:tc>
          <w:tcPr>
            <w:tcW w:w="2888" w:type="dxa"/>
          </w:tcPr>
          <w:p w:rsidR="00BB0129" w:rsidRDefault="00BB0129" w:rsidP="00BB0129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Programa de bolsa de trabalho</w:t>
            </w:r>
          </w:p>
        </w:tc>
        <w:tc>
          <w:tcPr>
            <w:tcW w:w="6182" w:type="dxa"/>
          </w:tcPr>
          <w:p w:rsidR="00BB0129" w:rsidRDefault="00BB0129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as características dos programas de bolsa de trabalho.</w:t>
            </w:r>
          </w:p>
        </w:tc>
      </w:tr>
    </w:tbl>
    <w:p w:rsidR="00BB0129" w:rsidRDefault="00BB0129" w:rsidP="00BB0129">
      <w:pPr>
        <w:rPr>
          <w:rFonts w:cs="Arial"/>
        </w:rPr>
      </w:pPr>
    </w:p>
    <w:p w:rsidR="00BB0129" w:rsidRDefault="00BB0129" w:rsidP="00BB012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31799"/>
      <w:r>
        <w:t>Conceitos associados</w:t>
      </w:r>
      <w:bookmarkEnd w:id="7"/>
    </w:p>
    <w:p w:rsidR="00BB0129" w:rsidRDefault="00BB0129" w:rsidP="00BB0129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888"/>
        <w:gridCol w:w="6182"/>
      </w:tblGrid>
      <w:tr w:rsidR="00BB0129" w:rsidTr="00FF700E">
        <w:trPr>
          <w:trHeight w:val="600"/>
        </w:trPr>
        <w:tc>
          <w:tcPr>
            <w:tcW w:w="2888" w:type="dxa"/>
          </w:tcPr>
          <w:p w:rsidR="00BB0129" w:rsidRDefault="00BB0129" w:rsidP="00BB0129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Formação do programa de bolsa de trabalho</w:t>
            </w:r>
          </w:p>
        </w:tc>
        <w:tc>
          <w:tcPr>
            <w:tcW w:w="6182" w:type="dxa"/>
          </w:tcPr>
          <w:p w:rsidR="00BB0129" w:rsidRDefault="00BB0129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as características das formações permitidas pelo programa de bolsa de trabalho.</w:t>
            </w:r>
          </w:p>
        </w:tc>
      </w:tr>
    </w:tbl>
    <w:p w:rsidR="00BB0129" w:rsidRDefault="00BB0129" w:rsidP="00BB0129">
      <w:pPr>
        <w:pStyle w:val="Cabealho"/>
        <w:rPr>
          <w:rFonts w:cs="Arial"/>
        </w:rPr>
      </w:pPr>
    </w:p>
    <w:p w:rsidR="00BB0129" w:rsidRDefault="00BB0129" w:rsidP="00BB0129">
      <w:pPr>
        <w:rPr>
          <w:rFonts w:eastAsia="Arial Unicode MS"/>
        </w:rPr>
      </w:pPr>
    </w:p>
    <w:p w:rsidR="00BB0129" w:rsidRDefault="00BB0129" w:rsidP="00BB012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31800"/>
      <w:r>
        <w:lastRenderedPageBreak/>
        <w:t>Diagrama</w:t>
      </w:r>
      <w:bookmarkEnd w:id="8"/>
    </w:p>
    <w:p w:rsidR="00BB0129" w:rsidRDefault="00BB0129" w:rsidP="00BB0129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B0129" w:rsidRDefault="001371E0" w:rsidP="00BB0129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3810000" cy="2924175"/>
                <wp:effectExtent l="0" t="0" r="0" b="0"/>
                <wp:docPr id="28" name="Tela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510030" y="20320"/>
                            <a:ext cx="909955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510030" y="130175"/>
                            <a:ext cx="2280285" cy="277368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849755" y="260350"/>
                            <a:ext cx="13271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371E0" w:rsidRDefault="001371E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Programa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790065" y="490855"/>
                            <a:ext cx="1699895" cy="3803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110105" y="550545"/>
                            <a:ext cx="10852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371E0" w:rsidRDefault="001371E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Programa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1790065" y="961390"/>
                            <a:ext cx="1699895" cy="3803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080260" y="1021715"/>
                            <a:ext cx="110236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371E0" w:rsidRDefault="001371E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Programa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1790065" y="1442085"/>
                            <a:ext cx="1699895" cy="3803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129790" y="1502410"/>
                            <a:ext cx="10229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371E0" w:rsidRDefault="001371E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Programa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790065" y="1912620"/>
                            <a:ext cx="1699895" cy="3803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110105" y="1972945"/>
                            <a:ext cx="10972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371E0" w:rsidRDefault="001371E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Programa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1790065" y="2383155"/>
                            <a:ext cx="1699895" cy="3810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099945" y="2443480"/>
                            <a:ext cx="108140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371E0" w:rsidRDefault="001371E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Programa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410210" y="1271905"/>
                            <a:ext cx="179705" cy="1803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Line 19"/>
                        <wps:cNvCnPr/>
                        <wps:spPr bwMode="auto">
                          <a:xfrm>
                            <a:off x="499745" y="1452245"/>
                            <a:ext cx="0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0"/>
                        <wps:cNvCnPr/>
                        <wps:spPr bwMode="auto">
                          <a:xfrm>
                            <a:off x="400050" y="1522095"/>
                            <a:ext cx="2101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1"/>
                        <wps:cNvCnPr/>
                        <wps:spPr bwMode="auto">
                          <a:xfrm flipH="1">
                            <a:off x="379730" y="1632585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2"/>
                        <wps:cNvCnPr/>
                        <wps:spPr bwMode="auto">
                          <a:xfrm>
                            <a:off x="499745" y="1632585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59690" y="1812290"/>
                            <a:ext cx="488315" cy="45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371E0" w:rsidRDefault="001371E0">
                              <w:pPr>
                                <w:ind w:left="0"/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 </w:t>
                              </w:r>
                            </w:p>
                            <w:p w:rsidR="001371E0" w:rsidRDefault="001371E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Line 24"/>
                        <wps:cNvCnPr/>
                        <wps:spPr bwMode="auto">
                          <a:xfrm>
                            <a:off x="659765" y="1622425"/>
                            <a:ext cx="85026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8" o:spid="_x0000_s1026" editas="canvas" style="width:300pt;height:230.25pt;mso-position-horizontal-relative:char;mso-position-vertical-relative:line" coordsize="38100,29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8100;height:29241;visibility:visible;mso-wrap-style:square">
                  <v:fill o:detectmouseclick="t"/>
                  <v:path o:connecttype="none"/>
                </v:shape>
                <v:rect id="Rectangle 5" o:spid="_x0000_s1028" style="position:absolute;left:15100;top:203;width:9099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5100;top:1301;width:22803;height:2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rect id="Rectangle 7" o:spid="_x0000_s1030" style="position:absolute;left:18497;top:2603;width:1327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1371E0" w:rsidRDefault="001371E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Programa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7900;top:4908;width:16999;height:3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rect id="Rectangle 9" o:spid="_x0000_s1032" style="position:absolute;left:21101;top:5505;width:1085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1371E0" w:rsidRDefault="001371E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Programa</w:t>
                        </w:r>
                        <w:proofErr w:type="spellEnd"/>
                      </w:p>
                    </w:txbxContent>
                  </v:textbox>
                </v:rect>
                <v:oval id="Oval 10" o:spid="_x0000_s1033" style="position:absolute;left:17900;top:9613;width:16999;height:3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1" o:spid="_x0000_s1034" style="position:absolute;left:20802;top:10217;width:11024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1371E0" w:rsidRDefault="001371E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Programa</w:t>
                        </w:r>
                        <w:proofErr w:type="spellEnd"/>
                      </w:p>
                    </w:txbxContent>
                  </v:textbox>
                </v:rect>
                <v:oval id="Oval 12" o:spid="_x0000_s1035" style="position:absolute;left:17900;top:14420;width:16999;height:3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mtsEA&#10;AADbAAAADwAAAGRycy9kb3ducmV2LnhtbERPS2sCMRC+C/6HMEJvmlVskdUoIhSEHlofB4/jZtwN&#10;bibpJmr8902h0Nt8fM9ZrJJtxZ26YBwrGI8KEMSV04ZrBcfD+3AGIkRkja1jUvCkAKtlv7fAUrsH&#10;7+i+j7XIIRxKVNDE6EspQ9WQxTBynjhzF9dZjBl2tdQdPnK4beWkKN6kRcO5oUFPm4aq6/5mFXj/&#10;NZ2m9GnCJF2+zQefd8/TWamXQVrPQURK8V/8597qPP8V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cZrbBAAAA2wAAAA8AAAAAAAAAAAAAAAAAmAIAAGRycy9kb3du&#10;cmV2LnhtbFBLBQYAAAAABAAEAPUAAACGAwAAAAA=&#10;" fillcolor="#ffc" strokecolor="#903" strokeweight="0"/>
                <v:rect id="Rectangle 13" o:spid="_x0000_s1036" style="position:absolute;left:21297;top:15024;width:10230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1371E0" w:rsidRDefault="001371E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Programa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17900;top:19126;width:16999;height:38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5" o:spid="_x0000_s1038" style="position:absolute;left:21101;top:19729;width:1097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1371E0" w:rsidRDefault="001371E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Programa</w:t>
                        </w:r>
                        <w:proofErr w:type="spellEnd"/>
                      </w:p>
                    </w:txbxContent>
                  </v:textbox>
                </v:rect>
                <v:oval id="Oval 16" o:spid="_x0000_s1039" style="position:absolute;left:17900;top:23831;width:16999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7" o:spid="_x0000_s1040" style="position:absolute;left:20999;top:24434;width:10814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1371E0" w:rsidRDefault="001371E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Programa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4102;top:12719;width:1797;height:18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line id="Line 19" o:spid="_x0000_s1042" style="position:absolute;visibility:visible;mso-wrap-style:square" from="4997,14522" to="4997,163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+OdG8MAAADbAAAADwAAAGRycy9kb3ducmV2LnhtbESPQWsCMRSE70L/Q3iF3jTbPRRZjVKK&#10;xUIpqOuhx9fkdbM0eVk3qa7/3giCx2FmvmHmy8E7caQ+toEVPE8KEMQ6mJYbBfv6fTwFEROyQReY&#10;FJwpwnLxMJpjZcKJt3TcpUZkCMcKFdiUukrKqC15jJPQEWfvN/QeU5Z9I02Ppwz3TpZF8SI9tpwX&#10;LHb0Zkn/7f69Apc28lv/FKFerbtBrw7288tZpZ4eh9cZiERDuodv7Q+joCzh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jnRvDAAAA2wAAAA8AAAAAAAAAAAAA&#10;AAAAoQIAAGRycy9kb3ducmV2LnhtbFBLBQYAAAAABAAEAPkAAACRAwAAAAA=&#10;" strokecolor="#903" strokeweight="0"/>
                <v:line id="Line 20" o:spid="_x0000_s1043" style="position:absolute;visibility:visible;mso-wrap-style:square" from="4000,15220" to="6102,15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84gMMAAADbAAAADwAAAGRycy9kb3ducmV2LnhtbESPQWsCMRSE70L/Q3hCb5rVgpStUUqx&#10;VCiCXXvo8TV5bhaTl+0m6vbfG0HwOMzMN8x82XsnTtTFJrCCybgAQayDabhW8L17Hz2DiAnZoAtM&#10;Cv4pwnLxMJhjacKZv+hUpVpkCMcSFdiU2lLKqC15jOPQEmdvHzqPKcuulqbDc4Z7J6dFMZMeG84L&#10;Flt6s6QP1dErcGkrf/RvEXarj7bXqz/7uXFWqcdh//oCIlGf7uFbe20UTJ/g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SvOIDDAAAA2wAAAA8AAAAAAAAAAAAA&#10;AAAAoQIAAGRycy9kb3ducmV2LnhtbFBLBQYAAAAABAAEAPkAAACRAwAAAAA=&#10;" strokecolor="#903" strokeweight="0"/>
                <v:line id="Line 21" o:spid="_x0000_s1044" style="position:absolute;flip:x;visibility:visible;mso-wrap-style:square" from="3797,16325" to="4997,18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8PdwcEAAADbAAAADwAAAGRycy9kb3ducmV2LnhtbESPzYvCMBTE78L+D+Et7E3TLYtoNRUp&#10;CHr06+Dt0bx+YPNSmmyN//1mQfA4zMxvmPUmmE6MNLjWsoLvWQKCuLS65VrB5bybLkA4j6yxs0wK&#10;nuRgk39M1php++AjjSdfiwhhl6GCxvs+k9KVDRl0M9sTR6+yg0Ef5VBLPeAjwk0n0ySZS4Mtx4UG&#10;eyoaKu+nX6PgUBxv+xCut+uzKlKsXaiWOij19Rm2KxCegn+HX+29VpD+wP+X+ANk/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Pw93BwQAAANsAAAAPAAAAAAAAAAAAAAAA&#10;AKECAABkcnMvZG93bnJldi54bWxQSwUGAAAAAAQABAD5AAAAjwMAAAAA&#10;" strokecolor="#903" strokeweight="0"/>
                <v:line id="Line 22" o:spid="_x0000_s1045" style="position:absolute;visibility:visible;mso-wrap-style:square" from="4997,16325" to="6197,18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oFb8MAAADbAAAADwAAAGRycy9kb3ducmV2LnhtbESPQWsCMRSE70L/Q3hCb5pVqJStUUqx&#10;VCiCXXvo8TV5bhaTl+0m6vbfG0HwOMzMN8x82XsnTtTFJrCCybgAQayDabhW8L17Hz2DiAnZoAtM&#10;Cv4pwnLxMJhjacKZv+hUpVpkCMcSFdiU2lLKqC15jOPQEmdvHzqPKcuulqbDc4Z7J6dFMZMeG84L&#10;Flt6s6QP1dErcGkrf/RvEXarj7bXqz/7uXFWqcdh//oCIlGf7uFbe20UTJ/g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QKBW/DAAAA2wAAAA8AAAAAAAAAAAAA&#10;AAAAoQIAAGRycy9kb3ducmV2LnhtbFBLBQYAAAAABAAEAPkAAACRAwAAAAA=&#10;" strokecolor="#903" strokeweight="0"/>
                <v:rect id="Rectangle 23" o:spid="_x0000_s1046" style="position:absolute;left:596;top:18122;width:4884;height:45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1371E0" w:rsidRDefault="001371E0">
                        <w:pPr>
                          <w:ind w:left="0"/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 </w:t>
                        </w:r>
                      </w:p>
                      <w:p w:rsidR="001371E0" w:rsidRDefault="001371E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24" o:spid="_x0000_s1047" style="position:absolute;visibility:visible;mso-wrap-style:square" from="6597,16224" to="15100,162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8At8QAAADbAAAADwAAAGRycy9kb3ducmV2LnhtbESP3WrCQBSE7wu+w3KE3jUblVaJWUUE&#10;wUJp8ecBjtnjJpo9G7Jrkr59t1Do5TAz3zD5erC16Kj1lWMFkyQFQVw4XbFRcD7tXhYgfEDWWDsm&#10;Bd/kYb0aPeWYadfzgbpjMCJC2GeooAyhyaT0RUkWfeIa4uhdXWsxRNkaqVvsI9zWcpqmb9JixXGh&#10;xIa2JRX348Mq6JvzotjcP28f2pjZe4rd6+WrU+p5PGyWIAIN4T/8195rBdM5/H6JP0C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/wC3xAAAANsAAAAPAAAAAAAAAAAA&#10;AAAAAKECAABkcnMvZG93bnJldi54bWxQSwUGAAAAAAQABAD5AAAAkgMAAAAA&#10;" strokecolor="#903" strokeweight="44e-5mm"/>
                <w10:anchorlock/>
              </v:group>
            </w:pict>
          </mc:Fallback>
        </mc:AlternateContent>
      </w:r>
    </w:p>
    <w:p w:rsidR="00BB0129" w:rsidRDefault="00BB0129" w:rsidP="00BB0129">
      <w:pPr>
        <w:widowControl w:val="0"/>
        <w:jc w:val="center"/>
        <w:rPr>
          <w:rFonts w:cs="Arial"/>
        </w:rPr>
      </w:pPr>
    </w:p>
    <w:p w:rsidR="00BB0129" w:rsidRDefault="00BB0129" w:rsidP="00BB0129">
      <w:pPr>
        <w:widowControl w:val="0"/>
        <w:jc w:val="center"/>
        <w:rPr>
          <w:rFonts w:cs="Arial"/>
        </w:rPr>
      </w:pPr>
    </w:p>
    <w:p w:rsidR="00BB0129" w:rsidRDefault="00BB0129" w:rsidP="00BB012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31801"/>
      <w:r>
        <w:lastRenderedPageBreak/>
        <w:t>Casos de Uso</w:t>
      </w:r>
      <w:bookmarkEnd w:id="9"/>
    </w:p>
    <w:p w:rsidR="00BB0129" w:rsidRDefault="00BB0129" w:rsidP="00BB0129">
      <w:pPr>
        <w:pStyle w:val="Ttulo2"/>
      </w:pPr>
      <w:r>
        <w:rPr>
          <w:vanish/>
        </w:rPr>
        <w:t xml:space="preserve">UCS5 </w:t>
      </w:r>
      <w:bookmarkStart w:id="10" w:name="_Toc404331802"/>
      <w:r>
        <w:t>Incluir Programa</w:t>
      </w:r>
      <w:bookmarkEnd w:id="10"/>
      <w:r>
        <w:t> </w:t>
      </w:r>
    </w:p>
    <w:p w:rsidR="00BB0129" w:rsidRDefault="00BB0129" w:rsidP="00BB012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31803"/>
      <w:r>
        <w:t>Fluxo Básico</w:t>
      </w:r>
      <w:bookmarkEnd w:id="11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Programa.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os dados necessários e submete a operação, vide regras R001, R002, R003, R004, R005 e </w:t>
      </w:r>
      <w:r>
        <w:rPr>
          <w:highlight w:val="green"/>
        </w:rPr>
        <w:t>R009</w:t>
      </w:r>
      <w:r>
        <w:t xml:space="preserve"> no item </w:t>
      </w:r>
      <w:proofErr w:type="gramStart"/>
      <w:r>
        <w:t>5</w:t>
      </w:r>
      <w:proofErr w:type="gramEnd"/>
      <w:r>
        <w:t>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BB0129" w:rsidRDefault="00BB0129" w:rsidP="00BB0129">
      <w:pPr>
        <w:pStyle w:val="Recuodecorpodetexto"/>
      </w:pPr>
    </w:p>
    <w:p w:rsidR="00BB0129" w:rsidRDefault="00BB0129" w:rsidP="00BB0129">
      <w:pPr>
        <w:pStyle w:val="Ttulo2"/>
      </w:pPr>
      <w:r>
        <w:rPr>
          <w:vanish/>
        </w:rPr>
        <w:t xml:space="preserve">UCS6 </w:t>
      </w:r>
      <w:bookmarkStart w:id="12" w:name="_Toc404331804"/>
      <w:r>
        <w:t>Alterar Programa</w:t>
      </w:r>
      <w:bookmarkEnd w:id="12"/>
      <w:r>
        <w:t> </w:t>
      </w:r>
    </w:p>
    <w:p w:rsidR="00BB0129" w:rsidRDefault="00BB0129" w:rsidP="00BB012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331805"/>
      <w:r>
        <w:t>Fluxo Básico</w:t>
      </w:r>
      <w:bookmarkEnd w:id="13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Programa.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que irá retificar a vigência selecionada do Programa.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os dados necessários e submete a operação, vide regras R001, R002, R003, R004, R005, R006 e </w:t>
      </w:r>
      <w:r>
        <w:rPr>
          <w:highlight w:val="green"/>
        </w:rPr>
        <w:t>R009</w:t>
      </w:r>
      <w:r>
        <w:t xml:space="preserve"> no item </w:t>
      </w:r>
      <w:proofErr w:type="gramStart"/>
      <w:r>
        <w:t>5</w:t>
      </w:r>
      <w:proofErr w:type="gramEnd"/>
      <w:r>
        <w:t>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houve alteração nas datas inicial e final de vigência, vide regra 008 informando o período de vigência e a formação.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(altera o registro selecionado).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BB0129" w:rsidRDefault="00BB0129" w:rsidP="00BB012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331806"/>
      <w:r>
        <w:t>Fluxo Alternativo – Criar nova vigência – 4.2.1.3</w:t>
      </w:r>
      <w:bookmarkEnd w:id="14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que irá criar uma nova vigência para o Programa selecionado.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os dados necessários e submete a operação, vide regras R001, R002, R003, R004, R005 e </w:t>
      </w:r>
      <w:r>
        <w:rPr>
          <w:highlight w:val="green"/>
        </w:rPr>
        <w:t>R009</w:t>
      </w:r>
      <w:r>
        <w:t xml:space="preserve"> no item </w:t>
      </w:r>
      <w:proofErr w:type="gramStart"/>
      <w:r>
        <w:t>5</w:t>
      </w:r>
      <w:proofErr w:type="gramEnd"/>
      <w:r>
        <w:t>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regra 008 informando o período da nova vigência e a formação na nova vigência.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encerra a vigência anterior, alterando a data fim para o dia anterior à data de início de vigência informada para o novo registro.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informações, processa a operação </w:t>
      </w:r>
      <w:r>
        <w:lastRenderedPageBreak/>
        <w:t>(insere um novo registro).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4.2.1.6.</w:t>
      </w:r>
    </w:p>
    <w:p w:rsidR="00BB0129" w:rsidRDefault="00BB0129" w:rsidP="00BB01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highlight w:val="cyan"/>
        </w:rPr>
      </w:pPr>
      <w:bookmarkStart w:id="15" w:name="_Toc404331807"/>
      <w:r>
        <w:rPr>
          <w:highlight w:val="cyan"/>
        </w:rPr>
        <w:t>Exceções</w:t>
      </w:r>
      <w:bookmarkEnd w:id="15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>Tentativa e informar a data de início de vigência menor que a data de início do programa. O sistema exibe a mensagem MSG0143 ("&lt;nome_conceito1&gt; menor que &lt;nome_conceito2&gt;.").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>Tentativa de informar a data fim de vigência maior que a data fim do programa. O sistema exibe a mensagem MSG0144 ("&lt;nome_conceito1&gt; maior que &lt;nome_conceito2&gt;.").</w:t>
      </w:r>
    </w:p>
    <w:p w:rsidR="00BB0129" w:rsidRDefault="00BB0129" w:rsidP="00BB0129">
      <w:pPr>
        <w:pStyle w:val="Recuodecorpodetexto"/>
      </w:pPr>
    </w:p>
    <w:p w:rsidR="00BB0129" w:rsidRDefault="00BB0129" w:rsidP="00BB0129">
      <w:pPr>
        <w:pStyle w:val="Ttulo2"/>
      </w:pPr>
      <w:r>
        <w:rPr>
          <w:vanish/>
        </w:rPr>
        <w:t xml:space="preserve">UCS7 </w:t>
      </w:r>
      <w:bookmarkStart w:id="16" w:name="_Toc404331808"/>
      <w:r>
        <w:t>Excluir Programa</w:t>
      </w:r>
      <w:bookmarkEnd w:id="16"/>
      <w:r>
        <w:t> </w:t>
      </w:r>
    </w:p>
    <w:p w:rsidR="00BB0129" w:rsidRDefault="00BB0129" w:rsidP="00BB012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331809"/>
      <w:r>
        <w:t>Fluxo Básico</w:t>
      </w:r>
      <w:bookmarkEnd w:id="17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Programa.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submete a operação, vide regra R007 no item </w:t>
      </w:r>
      <w:proofErr w:type="gramStart"/>
      <w:r>
        <w:t>5</w:t>
      </w:r>
      <w:proofErr w:type="gramEnd"/>
      <w:r>
        <w:t>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compatibilidade de convênios e/ou bolsistas em relação à formação da vigência anterior ativa, vide regra R008 informando a data inicial na vigência anterior e os dados de formação da vigência anterior.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reabre a vigência a vigência anterior, alterando a data fim para </w:t>
      </w:r>
      <w:r>
        <w:rPr>
          <w:highlight w:val="cyan"/>
        </w:rPr>
        <w:t xml:space="preserve">a data fim do </w:t>
      </w:r>
      <w:proofErr w:type="gramStart"/>
      <w:r>
        <w:rPr>
          <w:highlight w:val="cyan"/>
        </w:rPr>
        <w:t>programa contida na vigência anterior</w:t>
      </w:r>
      <w:proofErr w:type="gramEnd"/>
      <w:r>
        <w:t>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BB0129" w:rsidRDefault="00BB0129" w:rsidP="00BB0129">
      <w:pPr>
        <w:pStyle w:val="Recuodecorpodetexto"/>
      </w:pPr>
    </w:p>
    <w:p w:rsidR="00BB0129" w:rsidRDefault="00BB0129" w:rsidP="00BB0129">
      <w:pPr>
        <w:pStyle w:val="Ttulo2"/>
      </w:pPr>
      <w:r>
        <w:rPr>
          <w:vanish/>
        </w:rPr>
        <w:t xml:space="preserve">UCS8 </w:t>
      </w:r>
      <w:bookmarkStart w:id="18" w:name="_Toc404331810"/>
      <w:r>
        <w:t>Anular Programa</w:t>
      </w:r>
      <w:bookmarkEnd w:id="18"/>
      <w:r>
        <w:t> </w:t>
      </w:r>
    </w:p>
    <w:p w:rsidR="00BB0129" w:rsidRDefault="00BB0129" w:rsidP="00BB012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331811"/>
      <w:r>
        <w:t>Fluxo Básico</w:t>
      </w:r>
      <w:bookmarkEnd w:id="19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Programa.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submete a operação, vide regra R007 no item </w:t>
      </w:r>
      <w:proofErr w:type="gramStart"/>
      <w:r>
        <w:t>5</w:t>
      </w:r>
      <w:proofErr w:type="gramEnd"/>
      <w:r>
        <w:t>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compatibilidade de convênios e/ou bolsistas em relação à formação da vigência anterior ativa, vide regra R008 informando a data inicial na vigência anterior e os dados de formação da vigência anterior.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reabre a vigência a vigência anterior, alterando a data fim para NULL.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BB0129" w:rsidRDefault="00BB0129" w:rsidP="00BB0129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331812"/>
      <w:r>
        <w:t>Fluxo alternativo – Registro anulado – 4.4.1.3</w:t>
      </w:r>
      <w:bookmarkEnd w:id="20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sistema verifica que o registro está anulado.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verifica se a data de início da vigência do registro anulado é maior que a data de início de vigência da vigência atual ativa.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BB0129" w:rsidRDefault="00BB0129" w:rsidP="00BB01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4331813"/>
      <w:r>
        <w:t>Exceções</w:t>
      </w:r>
      <w:bookmarkEnd w:id="21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Tentativa de reativar uma vigência quando esta possui dada de início de vigência menor que a data de início de vigência da vigência atual ativa. O sistema exibe a mensagem MSG0143 ("&lt;nome_conceito1&gt; menor que &lt;nome_conceito2&gt;.").</w:t>
      </w:r>
    </w:p>
    <w:p w:rsidR="00BB0129" w:rsidRDefault="00BB0129" w:rsidP="00BB0129">
      <w:pPr>
        <w:pStyle w:val="Recuodecorpodetexto"/>
      </w:pPr>
    </w:p>
    <w:p w:rsidR="00BB0129" w:rsidRDefault="00BB0129" w:rsidP="00BB0129">
      <w:pPr>
        <w:pStyle w:val="Recuodecorpodetexto"/>
      </w:pPr>
    </w:p>
    <w:p w:rsidR="00BB0129" w:rsidRDefault="00BB0129" w:rsidP="00BB0129">
      <w:pPr>
        <w:pStyle w:val="Ttulo2"/>
      </w:pPr>
      <w:r>
        <w:rPr>
          <w:vanish/>
        </w:rPr>
        <w:t xml:space="preserve">UCS9 </w:t>
      </w:r>
      <w:bookmarkStart w:id="22" w:name="_Toc404331814"/>
      <w:r>
        <w:t>Listar Programa</w:t>
      </w:r>
      <w:bookmarkEnd w:id="22"/>
      <w:r>
        <w:t> </w:t>
      </w:r>
    </w:p>
    <w:p w:rsidR="00BB0129" w:rsidRDefault="00BB0129" w:rsidP="00BB0129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331815"/>
      <w:r>
        <w:t>Fluxo Básico</w:t>
      </w:r>
      <w:bookmarkEnd w:id="23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Programa.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BB0129" w:rsidRDefault="00BB0129" w:rsidP="00BB0129">
      <w:pPr>
        <w:pStyle w:val="Recuodecorpodetexto"/>
      </w:pPr>
    </w:p>
    <w:p w:rsidR="00BB0129" w:rsidRDefault="00BB0129" w:rsidP="00BB0129">
      <w:pPr>
        <w:pStyle w:val="Ttulo2"/>
      </w:pPr>
      <w:bookmarkStart w:id="24" w:name="_Toc404331816"/>
      <w:r>
        <w:t>Exceções comuns aos casos de uso Incluir e Alterar</w:t>
      </w:r>
      <w:bookmarkEnd w:id="24"/>
    </w:p>
    <w:p w:rsidR="00BB0129" w:rsidRDefault="00BB0129" w:rsidP="00BB0129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404331817"/>
      <w:r>
        <w:t>Exceções</w:t>
      </w:r>
      <w:bookmarkEnd w:id="25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informar o nome do programa com o nome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BB0129" w:rsidRDefault="00BB0129" w:rsidP="00BB0129"/>
    <w:p w:rsidR="00BB0129" w:rsidRDefault="00BB0129" w:rsidP="00BB0129"/>
    <w:p w:rsidR="00BB0129" w:rsidRDefault="00BB0129" w:rsidP="00BB0129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6" w:name="_Toc404331818"/>
      <w:r>
        <w:lastRenderedPageBreak/>
        <w:t>Regras gerais</w:t>
      </w:r>
      <w:bookmarkEnd w:id="26"/>
    </w:p>
    <w:p w:rsidR="00BB0129" w:rsidRDefault="00BB0129" w:rsidP="00BB0129">
      <w:pPr>
        <w:rPr>
          <w:rFonts w:cs="Arial"/>
        </w:rPr>
      </w:pPr>
    </w:p>
    <w:p w:rsidR="00BB0129" w:rsidRDefault="00BB0129" w:rsidP="00BB0129">
      <w:pPr>
        <w:pStyle w:val="Ttulo2"/>
      </w:pPr>
      <w:bookmarkStart w:id="27" w:name="_Toc404331819"/>
      <w:r>
        <w:t>R001</w:t>
      </w:r>
      <w:bookmarkEnd w:id="27"/>
    </w:p>
    <w:p w:rsidR="00BB0129" w:rsidRDefault="00BB0129" w:rsidP="00BB01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8" w:name="_Toc404331820"/>
      <w:r>
        <w:t>Regra para o valor da bolsa por programa e o valor da bolsa por formação</w:t>
      </w:r>
      <w:bookmarkEnd w:id="28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valor da bolsa por programa (normal e PNE) deve ser validado como obrigatório quando pelo menos uma formação informada não tiver seu valor da bolsa informado (normal e PNE).</w:t>
      </w:r>
    </w:p>
    <w:p w:rsidR="00BB0129" w:rsidRDefault="00BB0129" w:rsidP="00BB01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9" w:name="_Toc404331821"/>
      <w:r>
        <w:t>Exceção</w:t>
      </w:r>
      <w:bookmarkEnd w:id="29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realizar a operação sem preencher o valor da bolsa por programa (normal ou PNE). O sistema exibe a mensagem genérica de campo obrigatório não preenchido para o valor da bolsa por programa.</w:t>
      </w:r>
    </w:p>
    <w:p w:rsidR="00BB0129" w:rsidRDefault="00BB0129" w:rsidP="00BB0129">
      <w:pPr>
        <w:rPr>
          <w:rFonts w:cs="Arial"/>
        </w:rPr>
      </w:pPr>
    </w:p>
    <w:p w:rsidR="00BB0129" w:rsidRDefault="00BB0129" w:rsidP="00BB0129">
      <w:pPr>
        <w:pStyle w:val="Ttulo2"/>
      </w:pPr>
      <w:bookmarkStart w:id="30" w:name="_Toc404331822"/>
      <w:r>
        <w:t>R002</w:t>
      </w:r>
      <w:bookmarkEnd w:id="30"/>
    </w:p>
    <w:p w:rsidR="00BB0129" w:rsidRDefault="00BB0129" w:rsidP="00BB01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1" w:name="_Toc404331823"/>
      <w:r>
        <w:t>Regra para a carga horária semanal por programa e a carga horária semanal por formação</w:t>
      </w:r>
      <w:bookmarkEnd w:id="31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A carga horária por programa (normal e PNE) deve ser validada como obrigatório quando pelo menos uma formação informada não tiver sua carga horária informada (normal e PNE).</w:t>
      </w:r>
    </w:p>
    <w:p w:rsidR="00BB0129" w:rsidRDefault="00BB0129" w:rsidP="00BB01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2" w:name="_Toc404331824"/>
      <w:r>
        <w:t>Exceção</w:t>
      </w:r>
      <w:bookmarkEnd w:id="32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realizar a operação sem preencher a carga horária semanal por programa (normal ou PNE). O sistema exibe a mensagem genérica de campo obrigatório não preenchido para a carga horária semanal por programa.</w:t>
      </w:r>
    </w:p>
    <w:p w:rsidR="00BB0129" w:rsidRDefault="00BB0129" w:rsidP="00BB0129">
      <w:pPr>
        <w:rPr>
          <w:rFonts w:cs="Arial"/>
        </w:rPr>
      </w:pPr>
    </w:p>
    <w:p w:rsidR="00BB0129" w:rsidRDefault="00BB0129" w:rsidP="00BB0129">
      <w:pPr>
        <w:pStyle w:val="Ttulo2"/>
      </w:pPr>
      <w:bookmarkStart w:id="33" w:name="_Toc404331825"/>
      <w:r>
        <w:t>R003</w:t>
      </w:r>
      <w:bookmarkEnd w:id="33"/>
    </w:p>
    <w:p w:rsidR="00BB0129" w:rsidRDefault="00BB0129" w:rsidP="00BB01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4" w:name="_Toc404331826"/>
      <w:r>
        <w:t>Obrigatoriedade da Formação do Programa</w:t>
      </w:r>
      <w:bookmarkEnd w:id="34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Cada formação tem como itens obrigatórios o Grau de escolaridade e o Nível de formação.</w:t>
      </w:r>
    </w:p>
    <w:p w:rsidR="00BB0129" w:rsidRDefault="00BB0129" w:rsidP="00BB01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5" w:name="_Toc404331827"/>
      <w:r>
        <w:t>Exceção</w:t>
      </w:r>
      <w:bookmarkEnd w:id="35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adicionar uma Formação do Programa sem preencher o Nível de formação. O sistema exibe a </w:t>
      </w:r>
      <w:r>
        <w:lastRenderedPageBreak/>
        <w:t>mensagem genérica de campo obrigatório não preenchido.</w:t>
      </w:r>
    </w:p>
    <w:p w:rsidR="00BB0129" w:rsidRDefault="00BB0129" w:rsidP="00BB0129">
      <w:pPr>
        <w:rPr>
          <w:rFonts w:cs="Arial"/>
        </w:rPr>
      </w:pPr>
    </w:p>
    <w:p w:rsidR="00BB0129" w:rsidRDefault="00BB0129" w:rsidP="00BB0129">
      <w:pPr>
        <w:pStyle w:val="Ttulo2"/>
      </w:pPr>
      <w:bookmarkStart w:id="36" w:name="_Toc404331828"/>
      <w:r>
        <w:t>R004</w:t>
      </w:r>
      <w:bookmarkEnd w:id="36"/>
    </w:p>
    <w:p w:rsidR="00BB0129" w:rsidRDefault="00BB0129" w:rsidP="00BB01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7" w:name="_Toc404331829"/>
      <w:r>
        <w:t>Emissão de Certificado</w:t>
      </w:r>
      <w:bookmarkEnd w:id="37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Quando um programa permite emissão de certificado, deve-se informar o mínimo de dias (de presença) exigido para emissão do certificado, este campo é obrigatório.</w:t>
      </w:r>
    </w:p>
    <w:p w:rsidR="00BB0129" w:rsidRDefault="00BB0129" w:rsidP="00BB0129">
      <w:pPr>
        <w:rPr>
          <w:rFonts w:cs="Arial"/>
        </w:rPr>
      </w:pPr>
    </w:p>
    <w:p w:rsidR="00BB0129" w:rsidRDefault="00BB0129" w:rsidP="00BB0129">
      <w:pPr>
        <w:pStyle w:val="Ttulo2"/>
      </w:pPr>
      <w:bookmarkStart w:id="38" w:name="_Toc404331830"/>
      <w:r>
        <w:t>R005</w:t>
      </w:r>
      <w:bookmarkEnd w:id="38"/>
    </w:p>
    <w:p w:rsidR="00BB0129" w:rsidRDefault="00BB0129" w:rsidP="00BB01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9" w:name="_Toc404331831"/>
      <w:r>
        <w:t>Processo seletivo obrigatório</w:t>
      </w:r>
      <w:bookmarkEnd w:id="39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Quando é indicado para o programa que o processo seletivo é obrigatório, pode-se informar opcionalmente se utiliza importação de candidatos para o processo seletivo ou se utilizará integração com o sistema SERIE.</w:t>
      </w:r>
    </w:p>
    <w:p w:rsidR="00BB0129" w:rsidRDefault="00BB0129" w:rsidP="00BB0129">
      <w:pPr>
        <w:rPr>
          <w:rFonts w:cs="Arial"/>
        </w:rPr>
      </w:pPr>
    </w:p>
    <w:p w:rsidR="00BB0129" w:rsidRDefault="00BB0129" w:rsidP="00BB0129">
      <w:pPr>
        <w:pStyle w:val="Ttulo2"/>
      </w:pPr>
      <w:bookmarkStart w:id="40" w:name="_Toc404331832"/>
      <w:r>
        <w:t>R006</w:t>
      </w:r>
      <w:bookmarkEnd w:id="40"/>
    </w:p>
    <w:p w:rsidR="00BB0129" w:rsidRDefault="00BB0129" w:rsidP="00BB01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1" w:name="_Toc404331833"/>
      <w:r>
        <w:t>Alteração de uma Formação</w:t>
      </w:r>
      <w:bookmarkEnd w:id="41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Uma formação não pode ser excluída quando a mesma existir em convênios vigentes associados a este programa.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Uma formação não pode ser excluída quando a mesma for inerente a algum bolsista associado a este programa.</w:t>
      </w:r>
    </w:p>
    <w:p w:rsidR="00BB0129" w:rsidRDefault="00BB0129" w:rsidP="00BB01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2" w:name="_Toc404331834"/>
      <w:r>
        <w:t>Exceção</w:t>
      </w:r>
      <w:bookmarkEnd w:id="42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BB0129" w:rsidRDefault="00BB0129" w:rsidP="00BB0129">
      <w:pPr>
        <w:rPr>
          <w:rFonts w:cs="Arial"/>
        </w:rPr>
      </w:pPr>
    </w:p>
    <w:p w:rsidR="00BB0129" w:rsidRDefault="00BB0129" w:rsidP="00BB0129">
      <w:pPr>
        <w:pStyle w:val="Ttulo2"/>
      </w:pPr>
      <w:bookmarkStart w:id="43" w:name="_Toc404331835"/>
      <w:r>
        <w:t>R007</w:t>
      </w:r>
      <w:bookmarkEnd w:id="43"/>
    </w:p>
    <w:p w:rsidR="00BB0129" w:rsidRDefault="00BB0129" w:rsidP="00BB01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4" w:name="_Toc404331836"/>
      <w:r>
        <w:t>Exclusão e anulação</w:t>
      </w:r>
      <w:bookmarkEnd w:id="44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Apenas a última vigência ativa pode ser excluída ou anulada.</w:t>
      </w:r>
    </w:p>
    <w:p w:rsidR="00BB0129" w:rsidRDefault="00BB0129" w:rsidP="00BB01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5" w:name="_Toc404331837"/>
      <w:r>
        <w:t>Exceção</w:t>
      </w:r>
      <w:bookmarkEnd w:id="45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 mensagem MSG0618 ("Não é </w:t>
      </w:r>
      <w:proofErr w:type="spellStart"/>
      <w:r>
        <w:t>possivel</w:t>
      </w:r>
      <w:proofErr w:type="spellEnd"/>
      <w:r>
        <w:t xml:space="preserve"> </w:t>
      </w:r>
      <w:r>
        <w:lastRenderedPageBreak/>
        <w:t>&lt;</w:t>
      </w:r>
      <w:proofErr w:type="spellStart"/>
      <w:r>
        <w:t>nome_operacao</w:t>
      </w:r>
      <w:proofErr w:type="spellEnd"/>
      <w:r>
        <w:t>&gt; uma vigência que não seja a última vigência ativa.").</w:t>
      </w:r>
    </w:p>
    <w:p w:rsidR="00BB0129" w:rsidRDefault="00BB0129" w:rsidP="00BB0129">
      <w:pPr>
        <w:rPr>
          <w:rFonts w:cs="Arial"/>
        </w:rPr>
      </w:pPr>
    </w:p>
    <w:p w:rsidR="00BB0129" w:rsidRDefault="00BB0129" w:rsidP="00BB0129">
      <w:pPr>
        <w:pStyle w:val="Ttulo2"/>
      </w:pPr>
      <w:bookmarkStart w:id="46" w:name="_Toc404331838"/>
      <w:r>
        <w:t>R008</w:t>
      </w:r>
      <w:bookmarkEnd w:id="46"/>
    </w:p>
    <w:p w:rsidR="00BB0129" w:rsidRDefault="00BB0129" w:rsidP="00BB01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7" w:name="_Toc404331839"/>
      <w:r>
        <w:t>Validar dados de formação de uma vigência</w:t>
      </w:r>
      <w:bookmarkEnd w:id="47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Não devem existir formações nos convênios associados ao programa que não existam no rol de formações deste último, considerando o período da vigência informada.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Não devem existir bolsistas vinculados ao programa com formação que não exista no rol de formações deste último, considerando o período da vigência informada.</w:t>
      </w:r>
    </w:p>
    <w:p w:rsidR="00BB0129" w:rsidRDefault="00BB0129" w:rsidP="00BB01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8" w:name="_Toc404331840"/>
      <w:r>
        <w:t>Exceção</w:t>
      </w:r>
      <w:bookmarkEnd w:id="48"/>
    </w:p>
    <w:p w:rsidR="00BB0129" w:rsidRDefault="00BB0129" w:rsidP="00BB01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BB0129" w:rsidRDefault="00BB0129" w:rsidP="00BB0129">
      <w:pPr>
        <w:rPr>
          <w:rFonts w:cs="Arial"/>
        </w:rPr>
      </w:pPr>
    </w:p>
    <w:p w:rsidR="00BB0129" w:rsidRDefault="00BB0129" w:rsidP="00BB0129">
      <w:pPr>
        <w:rPr>
          <w:rFonts w:cs="Arial"/>
        </w:rPr>
      </w:pPr>
    </w:p>
    <w:p w:rsidR="00BB0129" w:rsidRDefault="00BB0129" w:rsidP="00BB0129">
      <w:pPr>
        <w:rPr>
          <w:rFonts w:cs="Arial"/>
        </w:rPr>
      </w:pPr>
    </w:p>
    <w:p w:rsidR="00BB0129" w:rsidRDefault="00BB0129" w:rsidP="00BB0129">
      <w:pPr>
        <w:rPr>
          <w:rFonts w:cs="Arial"/>
        </w:rPr>
      </w:pPr>
    </w:p>
    <w:p w:rsidR="00BB0129" w:rsidRDefault="00BB0129" w:rsidP="00BB0129">
      <w:pPr>
        <w:pStyle w:val="Ttulo2"/>
        <w:rPr>
          <w:highlight w:val="green"/>
        </w:rPr>
      </w:pPr>
      <w:bookmarkStart w:id="49" w:name="_Toc184701203"/>
      <w:bookmarkStart w:id="50" w:name="_Toc186434471"/>
      <w:bookmarkStart w:id="51" w:name="_Toc191697776"/>
      <w:bookmarkStart w:id="52" w:name="_Toc404331841"/>
      <w:r>
        <w:rPr>
          <w:highlight w:val="green"/>
        </w:rPr>
        <w:t>R00</w:t>
      </w:r>
      <w:bookmarkEnd w:id="49"/>
      <w:bookmarkEnd w:id="50"/>
      <w:bookmarkEnd w:id="51"/>
      <w:r>
        <w:rPr>
          <w:highlight w:val="green"/>
        </w:rPr>
        <w:t>9</w:t>
      </w:r>
      <w:bookmarkEnd w:id="52"/>
    </w:p>
    <w:p w:rsidR="00BB0129" w:rsidRDefault="00BB0129" w:rsidP="00BB0129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green"/>
        </w:rPr>
      </w:pPr>
      <w:bookmarkStart w:id="53" w:name="_Toc404331842"/>
      <w:proofErr w:type="gramStart"/>
      <w:r>
        <w:rPr>
          <w:highlight w:val="green"/>
        </w:rPr>
        <w:t>duplicidade</w:t>
      </w:r>
      <w:proofErr w:type="gramEnd"/>
      <w:r>
        <w:rPr>
          <w:highlight w:val="green"/>
        </w:rPr>
        <w:t xml:space="preserve"> de formação</w:t>
      </w:r>
      <w:bookmarkEnd w:id="53"/>
    </w:p>
    <w:p w:rsidR="00BB0129" w:rsidRDefault="00BB0129" w:rsidP="00BB012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green"/>
        </w:rPr>
      </w:pPr>
      <w:r>
        <w:rPr>
          <w:highlight w:val="green"/>
        </w:rPr>
        <w:t xml:space="preserve">O quarteto “Grau de escolaridade”, “Nível de formação”, “Curso </w:t>
      </w:r>
      <w:proofErr w:type="spellStart"/>
      <w:r>
        <w:rPr>
          <w:highlight w:val="green"/>
        </w:rPr>
        <w:t>agrupador</w:t>
      </w:r>
      <w:proofErr w:type="spellEnd"/>
      <w:r>
        <w:rPr>
          <w:highlight w:val="green"/>
        </w:rPr>
        <w:t>” e “Curso”, quando informados ao incluir uma formação, devem ser diferentes do quarteto das formações já incluídas (pode gerar a exceção 5.1.2.1).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green"/>
        </w:rPr>
      </w:pPr>
      <w:r>
        <w:rPr>
          <w:highlight w:val="green"/>
        </w:rPr>
        <w:t>Quando incluir uma formação com apenas o “Grau de escolaridade” e nível de formação selecionado, não pode existir nenhuma formação já incluída que possua este grau de escolaridade e nível de formação (pode gerar a exceção 5.1.2.2).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green"/>
        </w:rPr>
      </w:pPr>
      <w:bookmarkStart w:id="54" w:name="_Toc184701205"/>
      <w:bookmarkStart w:id="55" w:name="_Toc186434473"/>
      <w:r>
        <w:rPr>
          <w:highlight w:val="green"/>
        </w:rPr>
        <w:t>Quando incluir uma formação com o “Grau de escolaridade”, “Nível de formação” mais algum item do quarteto selecionado, não pode existir nenhuma formação já incluída que possua apenas o grau de escolaridade e o nível de formação informado (pode gerar a exceção 5.1.2.2).</w:t>
      </w:r>
    </w:p>
    <w:p w:rsidR="00BB0129" w:rsidRDefault="00BB0129" w:rsidP="00BB0129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green"/>
        </w:rPr>
      </w:pPr>
      <w:bookmarkStart w:id="56" w:name="_Toc191697778"/>
      <w:bookmarkStart w:id="57" w:name="_Toc404331843"/>
      <w:r>
        <w:rPr>
          <w:highlight w:val="green"/>
        </w:rPr>
        <w:t>Exceç</w:t>
      </w:r>
      <w:bookmarkEnd w:id="54"/>
      <w:bookmarkEnd w:id="55"/>
      <w:r>
        <w:rPr>
          <w:highlight w:val="green"/>
        </w:rPr>
        <w:t>ões</w:t>
      </w:r>
      <w:bookmarkEnd w:id="56"/>
      <w:bookmarkEnd w:id="57"/>
    </w:p>
    <w:p w:rsidR="00BB0129" w:rsidRDefault="00BB0129" w:rsidP="00BB012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green"/>
        </w:rPr>
      </w:pPr>
      <w:r>
        <w:rPr>
          <w:highlight w:val="green"/>
        </w:rPr>
        <w:t xml:space="preserve">Tentativa de incluir uma formação que possua os campos </w:t>
      </w:r>
      <w:r>
        <w:rPr>
          <w:highlight w:val="green"/>
        </w:rPr>
        <w:lastRenderedPageBreak/>
        <w:t xml:space="preserve">“Grau de escolaridade”, “Nível de formação”, “Curso </w:t>
      </w:r>
      <w:proofErr w:type="spellStart"/>
      <w:r>
        <w:rPr>
          <w:highlight w:val="green"/>
        </w:rPr>
        <w:t>agrupador</w:t>
      </w:r>
      <w:proofErr w:type="spellEnd"/>
      <w:r>
        <w:rPr>
          <w:highlight w:val="green"/>
        </w:rPr>
        <w:t>” e “Curso” iguais a um já existente.  O sistema exibe a mensagem MSG0076 ("&lt;</w:t>
      </w:r>
      <w:proofErr w:type="spellStart"/>
      <w:r>
        <w:rPr>
          <w:highlight w:val="green"/>
        </w:rPr>
        <w:t>nome_da_operação</w:t>
      </w:r>
      <w:proofErr w:type="spellEnd"/>
      <w:r>
        <w:rPr>
          <w:highlight w:val="green"/>
        </w:rPr>
        <w:t xml:space="preserve">&gt; não efetuada. Existe pelo menos </w:t>
      </w:r>
      <w:proofErr w:type="gramStart"/>
      <w:r>
        <w:rPr>
          <w:highlight w:val="green"/>
        </w:rPr>
        <w:t>um(</w:t>
      </w:r>
      <w:proofErr w:type="gramEnd"/>
      <w:r>
        <w:rPr>
          <w:highlight w:val="green"/>
        </w:rPr>
        <w:t>a) &lt;</w:t>
      </w:r>
      <w:proofErr w:type="spellStart"/>
      <w:r>
        <w:rPr>
          <w:highlight w:val="green"/>
        </w:rPr>
        <w:t>nome_do_conceito</w:t>
      </w:r>
      <w:proofErr w:type="spellEnd"/>
      <w:r>
        <w:rPr>
          <w:highlight w:val="green"/>
        </w:rPr>
        <w:t>&gt; associado(a).").</w:t>
      </w:r>
    </w:p>
    <w:p w:rsidR="00BB0129" w:rsidRDefault="00BB0129" w:rsidP="00BB012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green"/>
        </w:rPr>
      </w:pPr>
      <w:r>
        <w:rPr>
          <w:highlight w:val="green"/>
        </w:rPr>
        <w:t xml:space="preserve">Tentativa de incluir uma formação que com grau de escolaridade e nível de formação igual a uma já existe, quando esta existente tem informado curso </w:t>
      </w:r>
      <w:proofErr w:type="spellStart"/>
      <w:r>
        <w:rPr>
          <w:highlight w:val="green"/>
        </w:rPr>
        <w:t>agrupador</w:t>
      </w:r>
      <w:proofErr w:type="spellEnd"/>
      <w:r>
        <w:rPr>
          <w:highlight w:val="green"/>
        </w:rPr>
        <w:t xml:space="preserve"> ou curso e a nova não tem (e vice-versa). O sistema exibe a mensagem MSG0075 ("Este &lt;</w:t>
      </w:r>
      <w:proofErr w:type="spellStart"/>
      <w:r>
        <w:rPr>
          <w:highlight w:val="green"/>
        </w:rPr>
        <w:t>nome_do</w:t>
      </w:r>
      <w:proofErr w:type="spellEnd"/>
      <w:r>
        <w:rPr>
          <w:highlight w:val="green"/>
        </w:rPr>
        <w:t>_ conceito1&gt; não pode ser associado ao &lt;nome_do_conceito2&gt;.").</w:t>
      </w:r>
    </w:p>
    <w:p w:rsidR="00BB0129" w:rsidRDefault="00BB0129" w:rsidP="00BB0129">
      <w:pPr>
        <w:rPr>
          <w:rFonts w:cs="Arial"/>
        </w:rPr>
      </w:pPr>
    </w:p>
    <w:p w:rsidR="00BB0129" w:rsidRDefault="00BB0129" w:rsidP="00BB0129">
      <w:pPr>
        <w:rPr>
          <w:rFonts w:cs="Arial"/>
        </w:rPr>
      </w:pPr>
    </w:p>
    <w:p w:rsidR="001371E0" w:rsidRDefault="001371E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B0129" w:rsidRDefault="00BB0129" w:rsidP="00BB0129">
      <w:pPr>
        <w:pStyle w:val="Ttulo1"/>
        <w:keepNext w:val="0"/>
        <w:widowControl w:val="0"/>
        <w:spacing w:before="0" w:line="240" w:lineRule="auto"/>
        <w:ind w:left="540" w:hanging="540"/>
      </w:pPr>
      <w:bookmarkStart w:id="58" w:name="_Toc404331844"/>
      <w:r>
        <w:lastRenderedPageBreak/>
        <w:t>Anexos</w:t>
      </w:r>
      <w:bookmarkEnd w:id="58"/>
    </w:p>
    <w:p w:rsidR="00BB0129" w:rsidRDefault="00BB0129" w:rsidP="00BB0129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BB0129" w:rsidRDefault="00BB0129" w:rsidP="00BB0129">
      <w:pPr>
        <w:widowControl w:val="0"/>
        <w:ind w:left="540"/>
        <w:rPr>
          <w:rFonts w:cs="Arial"/>
        </w:rPr>
      </w:pPr>
    </w:p>
    <w:p w:rsidR="00BB0129" w:rsidRDefault="00BB0129" w:rsidP="00BB0129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rPr>
          <w:rFonts w:eastAsia="Arial Unicode MS"/>
        </w:rPr>
        <w:br w:type="page"/>
      </w:r>
      <w:bookmarkStart w:id="59" w:name="_Toc404331845"/>
      <w:r>
        <w:rPr>
          <w:rFonts w:eastAsia="Arial Unicode MS"/>
        </w:rPr>
        <w:lastRenderedPageBreak/>
        <w:t>Diagrama do processo</w:t>
      </w:r>
      <w:bookmarkEnd w:id="59"/>
    </w:p>
    <w:p w:rsidR="00BB0129" w:rsidRDefault="00BB0129" w:rsidP="00BB0129"/>
    <w:p w:rsidR="00BB0129" w:rsidRDefault="00BB0129" w:rsidP="00BB0129">
      <w:pPr>
        <w:ind w:left="20"/>
        <w:jc w:val="center"/>
      </w:pPr>
      <w:r>
        <w:rPr>
          <w:noProof/>
        </w:rPr>
        <w:drawing>
          <wp:inline distT="0" distB="0" distL="0" distR="0">
            <wp:extent cx="5753100" cy="3457575"/>
            <wp:effectExtent l="0" t="0" r="0" b="9525"/>
            <wp:docPr id="7" name="Imagem 7" descr="C:\Documents and Settings\frank.brandolff\Desktop\BOL - Diagramas\UCS 002 - Manter Programa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frank.brandolff\Desktop\BOL - Diagramas\UCS 002 - Manter Programa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0129" w:rsidRDefault="00BB0129" w:rsidP="00BB0129"/>
    <w:p w:rsidR="00BB0129" w:rsidRDefault="00BB0129" w:rsidP="00BB0129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60" w:name="_Toc404331846"/>
      <w:r>
        <w:lastRenderedPageBreak/>
        <w:t>Revisões</w:t>
      </w:r>
      <w:bookmarkEnd w:id="60"/>
    </w:p>
    <w:p w:rsidR="00BB0129" w:rsidRDefault="00BB0129" w:rsidP="00BB0129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BB0129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B0129" w:rsidRPr="00BB0129" w:rsidRDefault="00BB012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B0129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B0129" w:rsidRPr="00BB0129" w:rsidRDefault="00BB012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B0129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B0129" w:rsidRPr="00BB0129" w:rsidRDefault="00BB012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B0129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B0129" w:rsidRPr="00BB0129" w:rsidRDefault="00BB012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BB0129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B0129" w:rsidRPr="00BB0129" w:rsidRDefault="00BB012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B0129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BB0129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1371E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B012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Pr="001371E0" w:rsidRDefault="00BB0129" w:rsidP="001371E0">
            <w:pPr>
              <w:widowControl w:val="0"/>
              <w:ind w:left="0"/>
              <w:rPr>
                <w:rFonts w:cs="Arial"/>
                <w:sz w:val="16"/>
              </w:rPr>
            </w:pPr>
            <w:r w:rsidRPr="001371E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B0129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Pr="001371E0" w:rsidRDefault="00BB0129" w:rsidP="001371E0">
            <w:pPr>
              <w:widowControl w:val="0"/>
              <w:ind w:left="0"/>
              <w:rPr>
                <w:rFonts w:cs="Arial"/>
                <w:sz w:val="16"/>
              </w:rPr>
            </w:pPr>
            <w:r w:rsidRPr="001371E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B0129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Pr="001371E0" w:rsidRDefault="00BB0129" w:rsidP="001371E0">
            <w:pPr>
              <w:widowControl w:val="0"/>
              <w:ind w:left="0"/>
              <w:rPr>
                <w:rFonts w:cs="Arial"/>
                <w:sz w:val="16"/>
              </w:rPr>
            </w:pPr>
            <w:r w:rsidRPr="001371E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B0129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0129" w:rsidRDefault="00BB012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Pr="001371E0" w:rsidRDefault="00BB0129" w:rsidP="001371E0">
            <w:pPr>
              <w:widowControl w:val="0"/>
              <w:ind w:left="0"/>
              <w:rPr>
                <w:rFonts w:cs="Arial"/>
                <w:sz w:val="16"/>
              </w:rPr>
            </w:pPr>
            <w:r w:rsidRPr="001371E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B0129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Pr="001371E0" w:rsidRDefault="00BB0129" w:rsidP="001371E0">
            <w:pPr>
              <w:widowControl w:val="0"/>
              <w:ind w:left="0"/>
              <w:rPr>
                <w:rFonts w:cs="Arial"/>
                <w:sz w:val="16"/>
              </w:rPr>
            </w:pPr>
            <w:r w:rsidRPr="001371E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B012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B0129" w:rsidRDefault="00BB012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Pr="001371E0" w:rsidRDefault="00BB0129" w:rsidP="001371E0">
            <w:pPr>
              <w:widowControl w:val="0"/>
              <w:ind w:left="0"/>
              <w:rPr>
                <w:rFonts w:cs="Arial"/>
                <w:sz w:val="16"/>
              </w:rPr>
            </w:pPr>
            <w:r w:rsidRPr="001371E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B0129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B0129" w:rsidRDefault="00BB012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Pr="001371E0" w:rsidRDefault="00BB0129" w:rsidP="001371E0">
            <w:pPr>
              <w:widowControl w:val="0"/>
              <w:ind w:left="0"/>
              <w:rPr>
                <w:rFonts w:cs="Arial"/>
                <w:sz w:val="16"/>
              </w:rPr>
            </w:pPr>
            <w:r w:rsidRPr="001371E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B012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B0129" w:rsidRDefault="00BB012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Pr="001371E0" w:rsidRDefault="00BB0129" w:rsidP="001371E0">
            <w:pPr>
              <w:widowControl w:val="0"/>
              <w:ind w:left="0"/>
              <w:rPr>
                <w:rFonts w:cs="Arial"/>
                <w:sz w:val="16"/>
              </w:rPr>
            </w:pPr>
            <w:r w:rsidRPr="001371E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B0129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B0129" w:rsidRDefault="00BB012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Pr="001371E0" w:rsidRDefault="00BB0129" w:rsidP="001371E0">
            <w:pPr>
              <w:widowControl w:val="0"/>
              <w:ind w:left="0"/>
              <w:rPr>
                <w:rFonts w:cs="Arial"/>
                <w:sz w:val="16"/>
              </w:rPr>
            </w:pPr>
            <w:r w:rsidRPr="001371E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B0129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B0129" w:rsidRDefault="00BB012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Pr="001371E0" w:rsidRDefault="00BB0129" w:rsidP="001371E0">
            <w:pPr>
              <w:widowControl w:val="0"/>
              <w:ind w:left="0"/>
              <w:rPr>
                <w:rFonts w:cs="Arial"/>
                <w:sz w:val="16"/>
              </w:rPr>
            </w:pPr>
            <w:r w:rsidRPr="001371E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B0129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B0129" w:rsidRDefault="00BB012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Pr="001371E0" w:rsidRDefault="00BB0129" w:rsidP="001371E0">
            <w:pPr>
              <w:widowControl w:val="0"/>
              <w:ind w:left="0"/>
              <w:rPr>
                <w:rFonts w:cs="Arial"/>
                <w:sz w:val="16"/>
              </w:rPr>
            </w:pPr>
            <w:r w:rsidRPr="001371E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B012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Pr="001371E0" w:rsidRDefault="00BB0129" w:rsidP="001371E0">
            <w:pPr>
              <w:widowControl w:val="0"/>
              <w:ind w:left="0"/>
              <w:rPr>
                <w:rFonts w:cs="Arial"/>
                <w:sz w:val="16"/>
              </w:rPr>
            </w:pPr>
            <w:r w:rsidRPr="001371E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B012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Pr="001371E0" w:rsidRDefault="00BB0129" w:rsidP="001371E0">
            <w:pPr>
              <w:widowControl w:val="0"/>
              <w:ind w:left="0"/>
              <w:rPr>
                <w:rFonts w:cs="Arial"/>
                <w:sz w:val="16"/>
              </w:rPr>
            </w:pPr>
            <w:r w:rsidRPr="001371E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B012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B0129" w:rsidRDefault="00BB012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B0129" w:rsidRDefault="00BB0129" w:rsidP="001371E0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B0129" w:rsidRDefault="00BB012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BB0129" w:rsidRDefault="00BB0129" w:rsidP="00BB0129">
      <w:pPr>
        <w:pStyle w:val="Recuodecorpodetexto"/>
      </w:pPr>
    </w:p>
    <w:p w:rsidR="00BB0129" w:rsidRDefault="00BB0129" w:rsidP="00BB0129"/>
    <w:p w:rsidR="00F41655" w:rsidRPr="00BB0129" w:rsidRDefault="00F41655" w:rsidP="00BB0129"/>
    <w:sectPr w:rsidR="00F41655" w:rsidRPr="00BB0129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0129" w:rsidRDefault="00BB0129" w:rsidP="002908D9">
      <w:r>
        <w:separator/>
      </w:r>
    </w:p>
  </w:endnote>
  <w:endnote w:type="continuationSeparator" w:id="0">
    <w:p w:rsidR="00BB0129" w:rsidRDefault="00BB0129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371E0">
      <w:rPr>
        <w:rStyle w:val="Nmerodepgina"/>
        <w:noProof/>
        <w:szCs w:val="20"/>
      </w:rPr>
      <w:t>7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B012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371E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371E0">
            <w:rPr>
              <w:sz w:val="20"/>
              <w:szCs w:val="20"/>
            </w:rPr>
            <w:t xml:space="preserve">Keila </w:t>
          </w:r>
          <w:proofErr w:type="spellStart"/>
          <w:r w:rsidRPr="001371E0">
            <w:rPr>
              <w:sz w:val="20"/>
              <w:szCs w:val="20"/>
            </w:rPr>
            <w:t>Joanês</w:t>
          </w:r>
          <w:proofErr w:type="spellEnd"/>
          <w:r w:rsidRPr="001371E0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371E0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B0129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BB0129">
            <w:rPr>
              <w:b/>
              <w:sz w:val="20"/>
              <w:szCs w:val="20"/>
            </w:rPr>
            <w:t xml:space="preserve"> Bolsa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B0129">
            <w:rPr>
              <w:b/>
              <w:sz w:val="20"/>
              <w:szCs w:val="20"/>
            </w:rPr>
            <w:t>CS0161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371E0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371E0">
            <w:rPr>
              <w:b/>
              <w:sz w:val="20"/>
              <w:szCs w:val="20"/>
            </w:rPr>
            <w:t>Manter Programa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0129" w:rsidRDefault="00BB0129" w:rsidP="002908D9">
      <w:r>
        <w:separator/>
      </w:r>
    </w:p>
  </w:footnote>
  <w:footnote w:type="continuationSeparator" w:id="0">
    <w:p w:rsidR="00BB0129" w:rsidRDefault="00BB0129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129"/>
    <w:rsid w:val="0000536A"/>
    <w:rsid w:val="00010C94"/>
    <w:rsid w:val="00011A7E"/>
    <w:rsid w:val="00080AA2"/>
    <w:rsid w:val="000A2BFB"/>
    <w:rsid w:val="000B4005"/>
    <w:rsid w:val="000F0299"/>
    <w:rsid w:val="00111169"/>
    <w:rsid w:val="001371E0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32CD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B0129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B012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B012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B012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B012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B012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B012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B012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B012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B0129"/>
    <w:pPr>
      <w:ind w:left="0"/>
    </w:pPr>
  </w:style>
  <w:style w:type="paragraph" w:styleId="ndicedeilustraes">
    <w:name w:val="table of figures"/>
    <w:basedOn w:val="Normal"/>
    <w:next w:val="Normal"/>
    <w:semiHidden/>
    <w:rsid w:val="00BB0129"/>
  </w:style>
  <w:style w:type="paragraph" w:styleId="Sumrio2">
    <w:name w:val="toc 2"/>
    <w:basedOn w:val="Normal"/>
    <w:next w:val="Normal"/>
    <w:autoRedefine/>
    <w:uiPriority w:val="39"/>
    <w:rsid w:val="00BB012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B0129"/>
    <w:pPr>
      <w:ind w:left="480"/>
    </w:pPr>
  </w:style>
  <w:style w:type="character" w:styleId="Hyperlink">
    <w:name w:val="Hyperlink"/>
    <w:basedOn w:val="Fontepargpadro"/>
    <w:uiPriority w:val="99"/>
    <w:rsid w:val="00BB012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B012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B012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B012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B012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B012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B0129"/>
    <w:rPr>
      <w:sz w:val="16"/>
    </w:rPr>
  </w:style>
  <w:style w:type="character" w:styleId="Nmerodepgina">
    <w:name w:val="page number"/>
    <w:basedOn w:val="Fontepargpadro"/>
    <w:rsid w:val="00BB012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B012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B012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B012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B0129"/>
  </w:style>
  <w:style w:type="paragraph" w:styleId="Corpodetexto">
    <w:name w:val="Body Text"/>
    <w:basedOn w:val="Normal"/>
    <w:link w:val="CorpodetextoChar"/>
    <w:rsid w:val="00BB012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B0129"/>
    <w:rPr>
      <w:rFonts w:eastAsia="Arial Unicode MS"/>
    </w:rPr>
  </w:style>
  <w:style w:type="paragraph" w:customStyle="1" w:styleId="tabletext">
    <w:name w:val="tabletext"/>
    <w:basedOn w:val="Normal"/>
    <w:rsid w:val="00BB012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B012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B012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B012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B012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B012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B012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B012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B012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B0129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B012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B012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B012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B012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B012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B012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B012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B012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B0129"/>
    <w:pPr>
      <w:ind w:left="0"/>
    </w:pPr>
  </w:style>
  <w:style w:type="paragraph" w:styleId="ndicedeilustraes">
    <w:name w:val="table of figures"/>
    <w:basedOn w:val="Normal"/>
    <w:next w:val="Normal"/>
    <w:semiHidden/>
    <w:rsid w:val="00BB0129"/>
  </w:style>
  <w:style w:type="paragraph" w:styleId="Sumrio2">
    <w:name w:val="toc 2"/>
    <w:basedOn w:val="Normal"/>
    <w:next w:val="Normal"/>
    <w:autoRedefine/>
    <w:uiPriority w:val="39"/>
    <w:rsid w:val="00BB012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B0129"/>
    <w:pPr>
      <w:ind w:left="480"/>
    </w:pPr>
  </w:style>
  <w:style w:type="character" w:styleId="Hyperlink">
    <w:name w:val="Hyperlink"/>
    <w:basedOn w:val="Fontepargpadro"/>
    <w:uiPriority w:val="99"/>
    <w:rsid w:val="00BB012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B012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B012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B012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B012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B012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B0129"/>
    <w:rPr>
      <w:sz w:val="16"/>
    </w:rPr>
  </w:style>
  <w:style w:type="character" w:styleId="Nmerodepgina">
    <w:name w:val="page number"/>
    <w:basedOn w:val="Fontepargpadro"/>
    <w:rsid w:val="00BB012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B012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B012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B012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B0129"/>
  </w:style>
  <w:style w:type="paragraph" w:styleId="Corpodetexto">
    <w:name w:val="Body Text"/>
    <w:basedOn w:val="Normal"/>
    <w:link w:val="CorpodetextoChar"/>
    <w:rsid w:val="00BB012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B0129"/>
    <w:rPr>
      <w:rFonts w:eastAsia="Arial Unicode MS"/>
    </w:rPr>
  </w:style>
  <w:style w:type="paragraph" w:customStyle="1" w:styleId="tabletext">
    <w:name w:val="tabletext"/>
    <w:basedOn w:val="Normal"/>
    <w:rsid w:val="00BB012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B012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B012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B012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B012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B012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B012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B012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B012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B0129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C970CF-1D28-408C-92CE-49F463C3C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16</Pages>
  <Words>2004</Words>
  <Characters>13532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15505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2014-11-09T05:04:00Z</cp:lastPrinted>
  <dcterms:created xsi:type="dcterms:W3CDTF">2014-11-09T05:03:00Z</dcterms:created>
  <dcterms:modified xsi:type="dcterms:W3CDTF">2014-11-21T13:14:00Z</dcterms:modified>
</cp:coreProperties>
</file>