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1307" w:rsidRDefault="00D11307" w:rsidP="00D1130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11307" w:rsidRDefault="00D11307" w:rsidP="00D11307">
      <w:pPr>
        <w:widowControl w:val="0"/>
        <w:rPr>
          <w:rFonts w:cs="Arial"/>
          <w:sz w:val="20"/>
        </w:rPr>
      </w:pPr>
    </w:p>
    <w:p w:rsidR="00D11307" w:rsidRDefault="00D11307" w:rsidP="00D11307">
      <w:pPr>
        <w:widowControl w:val="0"/>
        <w:rPr>
          <w:rFonts w:cs="Arial"/>
          <w:sz w:val="20"/>
        </w:rPr>
      </w:pPr>
    </w:p>
    <w:p w:rsidR="00D11307" w:rsidRDefault="00D11307" w:rsidP="00D11307">
      <w:pPr>
        <w:widowControl w:val="0"/>
        <w:rPr>
          <w:rFonts w:cs="Arial"/>
          <w:sz w:val="20"/>
        </w:rPr>
      </w:pPr>
    </w:p>
    <w:p w:rsidR="00D11307" w:rsidRDefault="00D11307" w:rsidP="00D11307">
      <w:pPr>
        <w:widowControl w:val="0"/>
        <w:rPr>
          <w:rFonts w:cs="Arial"/>
          <w:sz w:val="20"/>
        </w:rPr>
      </w:pPr>
    </w:p>
    <w:p w:rsidR="00D11307" w:rsidRDefault="00D11307" w:rsidP="00D1130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11307" w:rsidRDefault="00D11307" w:rsidP="00D11307">
      <w:pPr>
        <w:widowControl w:val="0"/>
        <w:rPr>
          <w:rFonts w:cs="Arial"/>
          <w:sz w:val="20"/>
          <w:u w:val="single"/>
        </w:rPr>
      </w:pPr>
    </w:p>
    <w:p w:rsidR="00D11307" w:rsidRDefault="00D11307" w:rsidP="00D1130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11307" w:rsidRDefault="00D11307" w:rsidP="00D11307">
      <w:pPr>
        <w:widowControl w:val="0"/>
        <w:rPr>
          <w:rFonts w:cs="Arial"/>
          <w:sz w:val="20"/>
        </w:rPr>
      </w:pPr>
    </w:p>
    <w:p w:rsidR="00D11307" w:rsidRDefault="00D11307" w:rsidP="00D11307">
      <w:pPr>
        <w:widowControl w:val="0"/>
        <w:rPr>
          <w:rFonts w:cs="Arial"/>
          <w:sz w:val="20"/>
        </w:rPr>
      </w:pPr>
    </w:p>
    <w:p w:rsidR="00D11307" w:rsidRDefault="00D11307" w:rsidP="00D11307">
      <w:pPr>
        <w:widowControl w:val="0"/>
        <w:rPr>
          <w:rFonts w:cs="Arial"/>
          <w:sz w:val="20"/>
        </w:rPr>
      </w:pPr>
    </w:p>
    <w:p w:rsidR="00D11307" w:rsidRDefault="00D11307" w:rsidP="00D1130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11307" w:rsidRDefault="00D11307" w:rsidP="00D11307">
      <w:pPr>
        <w:widowControl w:val="0"/>
        <w:rPr>
          <w:rFonts w:cs="Arial"/>
          <w:sz w:val="20"/>
        </w:rPr>
      </w:pPr>
    </w:p>
    <w:p w:rsidR="00D11307" w:rsidRDefault="00D11307" w:rsidP="00D11307">
      <w:pPr>
        <w:widowControl w:val="0"/>
        <w:rPr>
          <w:rFonts w:cs="Arial"/>
          <w:sz w:val="20"/>
        </w:rPr>
      </w:pPr>
    </w:p>
    <w:p w:rsidR="00D11307" w:rsidRDefault="00D11307" w:rsidP="00D11307">
      <w:pPr>
        <w:widowControl w:val="0"/>
        <w:rPr>
          <w:rFonts w:cs="Arial"/>
        </w:rPr>
      </w:pPr>
    </w:p>
    <w:p w:rsidR="00D11307" w:rsidRDefault="00D11307" w:rsidP="00D11307">
      <w:pPr>
        <w:pStyle w:val="Capa"/>
        <w:rPr>
          <w:color w:val="FF9900"/>
        </w:rPr>
      </w:pPr>
      <w:r>
        <w:t>SINDRAPE</w:t>
      </w:r>
    </w:p>
    <w:p w:rsidR="00D11307" w:rsidRDefault="00D11307" w:rsidP="00D11307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D11307" w:rsidRPr="00D11307" w:rsidRDefault="00D11307" w:rsidP="00D11307">
      <w:pPr>
        <w:widowControl w:val="0"/>
        <w:rPr>
          <w:color w:val="000080"/>
        </w:rPr>
      </w:pPr>
    </w:p>
    <w:p w:rsidR="00D11307" w:rsidRPr="00D11307" w:rsidRDefault="00D11307" w:rsidP="00D11307">
      <w:pPr>
        <w:widowControl w:val="0"/>
        <w:jc w:val="right"/>
        <w:rPr>
          <w:rFonts w:cs="Arial"/>
          <w:b/>
          <w:bCs/>
          <w:color w:val="000080"/>
        </w:rPr>
      </w:pPr>
    </w:p>
    <w:p w:rsidR="00D11307" w:rsidRPr="00D11307" w:rsidRDefault="00D11307" w:rsidP="00D11307">
      <w:pPr>
        <w:pStyle w:val="Capa"/>
      </w:pPr>
      <w:r w:rsidRPr="00D11307">
        <w:rPr>
          <w:vanish/>
        </w:rPr>
        <w:t xml:space="preserve">DOC3 </w:t>
      </w:r>
      <w:r w:rsidRPr="00D11307">
        <w:t>UCS</w:t>
      </w:r>
      <w:r w:rsidR="00ED7AAE">
        <w:t>0171</w:t>
      </w:r>
      <w:r w:rsidRPr="00D11307">
        <w:t xml:space="preserve"> –</w:t>
      </w:r>
      <w:r w:rsidR="00ED7AAE">
        <w:t xml:space="preserve"> </w:t>
      </w:r>
      <w:r w:rsidRPr="00D11307">
        <w:t>Convênios </w:t>
      </w:r>
    </w:p>
    <w:p w:rsidR="00D11307" w:rsidRDefault="00D11307" w:rsidP="00D11307">
      <w:pPr>
        <w:widowControl w:val="0"/>
      </w:pPr>
    </w:p>
    <w:p w:rsidR="00D11307" w:rsidRDefault="00D11307" w:rsidP="00D11307">
      <w:pPr>
        <w:widowControl w:val="0"/>
        <w:rPr>
          <w:rFonts w:cs="Arial"/>
        </w:rPr>
      </w:pPr>
    </w:p>
    <w:p w:rsidR="00D11307" w:rsidRDefault="00D11307" w:rsidP="00D11307">
      <w:pPr>
        <w:widowControl w:val="0"/>
      </w:pPr>
    </w:p>
    <w:p w:rsidR="00D11307" w:rsidRDefault="00D11307" w:rsidP="00D11307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D11307" w:rsidRPr="00D11307" w:rsidRDefault="00D11307" w:rsidP="00D11307">
      <w:pPr>
        <w:pStyle w:val="Corpodetexto3"/>
        <w:widowControl w:val="0"/>
        <w:spacing w:after="0"/>
        <w:rPr>
          <w:rFonts w:cs="Arial"/>
        </w:rPr>
      </w:pPr>
      <w:r w:rsidRPr="00D11307">
        <w:rPr>
          <w:rFonts w:cs="Arial"/>
        </w:rPr>
        <w:lastRenderedPageBreak/>
        <w:t>Histórico de Revisões</w:t>
      </w:r>
    </w:p>
    <w:p w:rsidR="00D11307" w:rsidRDefault="00D11307" w:rsidP="00D11307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8"/>
        <w:gridCol w:w="2938"/>
        <w:gridCol w:w="1739"/>
        <w:gridCol w:w="2095"/>
      </w:tblGrid>
      <w:tr w:rsidR="00D11307" w:rsidTr="00D11307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D11307" w:rsidTr="00D11307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13/12/2007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D11307" w:rsidTr="00D11307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14/02/2008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Retirada exceção do caso de uso de incluir.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D11307" w:rsidTr="00D11307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27/02/2008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1.2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Inserida exceção para caso não exista motivo de afastamento definitivo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D11307" w:rsidTr="00D11307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FF"/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03/03/2008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FF"/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1.3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FF"/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Campos obrigatórios de uma formação do convênio.</w:t>
            </w:r>
          </w:p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FF"/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FF"/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D11307" w:rsidTr="00D11307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05/03/2008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1.4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Duplicidade de uma formação - regras.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D11307" w:rsidTr="00D11307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D11307" w:rsidTr="00D11307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D11307" w:rsidTr="00D11307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D1130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D11307" w:rsidRPr="00D11307" w:rsidRDefault="00D11307" w:rsidP="00D11307">
      <w:pPr>
        <w:pStyle w:val="Corpodetexto3"/>
        <w:widowControl w:val="0"/>
        <w:spacing w:after="0"/>
        <w:jc w:val="left"/>
        <w:rPr>
          <w:rFonts w:cs="Arial"/>
        </w:rPr>
      </w:pPr>
      <w:r w:rsidRPr="00D11307">
        <w:br w:type="page"/>
      </w:r>
      <w:r w:rsidRPr="00D11307">
        <w:rPr>
          <w:rFonts w:cs="Arial"/>
        </w:rPr>
        <w:lastRenderedPageBreak/>
        <w:t>Índice</w:t>
      </w:r>
    </w:p>
    <w:p w:rsidR="00D11307" w:rsidRPr="00D11307" w:rsidRDefault="00D11307" w:rsidP="00D11307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ED7AAE" w:rsidRDefault="00D1130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33026" w:history="1">
        <w:r w:rsidR="00ED7AAE" w:rsidRPr="0046456C">
          <w:rPr>
            <w:rStyle w:val="Hyperlink"/>
            <w:noProof/>
          </w:rPr>
          <w:t>1.</w:t>
        </w:r>
        <w:r w:rsidR="00ED7AA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D7AAE" w:rsidRPr="0046456C">
          <w:rPr>
            <w:rStyle w:val="Hyperlink"/>
            <w:noProof/>
          </w:rPr>
          <w:t>Pacote/Caso de Uso</w:t>
        </w:r>
        <w:r w:rsidR="00ED7AAE">
          <w:rPr>
            <w:noProof/>
            <w:webHidden/>
          </w:rPr>
          <w:tab/>
        </w:r>
        <w:r w:rsidR="00ED7AAE">
          <w:rPr>
            <w:noProof/>
            <w:webHidden/>
          </w:rPr>
          <w:fldChar w:fldCharType="begin"/>
        </w:r>
        <w:r w:rsidR="00ED7AAE">
          <w:rPr>
            <w:noProof/>
            <w:webHidden/>
          </w:rPr>
          <w:instrText xml:space="preserve"> PAGEREF _Toc404333026 \h </w:instrText>
        </w:r>
        <w:r w:rsidR="00ED7AAE">
          <w:rPr>
            <w:noProof/>
            <w:webHidden/>
          </w:rPr>
        </w:r>
        <w:r w:rsidR="00ED7AAE">
          <w:rPr>
            <w:noProof/>
            <w:webHidden/>
          </w:rPr>
          <w:fldChar w:fldCharType="separate"/>
        </w:r>
        <w:r w:rsidR="00ED7AAE">
          <w:rPr>
            <w:noProof/>
            <w:webHidden/>
          </w:rPr>
          <w:t>5</w:t>
        </w:r>
        <w:r w:rsidR="00ED7AAE"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27" w:history="1">
        <w:r w:rsidRPr="0046456C">
          <w:rPr>
            <w:rStyle w:val="Hyperlink"/>
            <w:noProof/>
          </w:rPr>
          <w:t>Convênios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28" w:history="1">
        <w:r w:rsidRPr="0046456C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29" w:history="1">
        <w:r w:rsidRPr="0046456C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30" w:history="1">
        <w:r w:rsidRPr="0046456C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31" w:history="1">
        <w:r w:rsidRPr="0046456C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32" w:history="1">
        <w:r w:rsidRPr="0046456C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33" w:history="1">
        <w:r w:rsidRPr="0046456C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34" w:history="1">
        <w:r w:rsidRPr="0046456C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35" w:history="1">
        <w:r w:rsidRPr="0046456C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Incluir Convênio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36" w:history="1">
        <w:r w:rsidRPr="0046456C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37" w:history="1">
        <w:r w:rsidRPr="0046456C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38" w:history="1">
        <w:r w:rsidRPr="0046456C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Alterar Convênio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39" w:history="1">
        <w:r w:rsidRPr="0046456C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40" w:history="1">
        <w:r w:rsidRPr="0046456C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Excluir Convênio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41" w:history="1">
        <w:r w:rsidRPr="0046456C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42" w:history="1">
        <w:r w:rsidRPr="0046456C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Rescindir Convênio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43" w:history="1">
        <w:r w:rsidRPr="0046456C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44" w:history="1">
        <w:r w:rsidRPr="0046456C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Listar Convênio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45" w:history="1">
        <w:r w:rsidRPr="0046456C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46" w:history="1">
        <w:r w:rsidRPr="0046456C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47" w:history="1">
        <w:r w:rsidRPr="0046456C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48" w:history="1">
        <w:r w:rsidRPr="0046456C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49" w:history="1">
        <w:r w:rsidRPr="0046456C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R001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50" w:history="1">
        <w:r w:rsidRPr="0046456C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Alterar um Convênio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51" w:history="1">
        <w:r w:rsidRPr="0046456C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Exceção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52" w:history="1">
        <w:r w:rsidRPr="0046456C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R002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53" w:history="1">
        <w:r w:rsidRPr="0046456C">
          <w:rPr>
            <w:rStyle w:val="Hyperlink"/>
            <w:noProof/>
          </w:rPr>
          <w:t>5.2.1.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Excluir um Convênio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54" w:history="1">
        <w:r w:rsidRPr="0046456C">
          <w:rPr>
            <w:rStyle w:val="Hyperlink"/>
            <w:noProof/>
          </w:rPr>
          <w:t>5.2.2.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Exceção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55" w:history="1">
        <w:r w:rsidRPr="0046456C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R003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56" w:history="1">
        <w:r w:rsidRPr="0046456C">
          <w:rPr>
            <w:rStyle w:val="Hyperlink"/>
            <w:noProof/>
          </w:rPr>
          <w:t>5.3.1.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Alterar um convênio rescindido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57" w:history="1">
        <w:r w:rsidRPr="0046456C">
          <w:rPr>
            <w:rStyle w:val="Hyperlink"/>
            <w:noProof/>
          </w:rPr>
          <w:t>5.3.2.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Exceção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58" w:history="1">
        <w:r w:rsidRPr="0046456C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R004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59" w:history="1">
        <w:r w:rsidRPr="0046456C">
          <w:rPr>
            <w:rStyle w:val="Hyperlink"/>
            <w:noProof/>
          </w:rPr>
          <w:t>5.4.1.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Rescindir um convênio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60" w:history="1">
        <w:r w:rsidRPr="0046456C">
          <w:rPr>
            <w:rStyle w:val="Hyperlink"/>
            <w:noProof/>
            <w:highlight w:val="green"/>
          </w:rPr>
          <w:t>5.4.2.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  <w:highlight w:val="green"/>
          </w:rPr>
          <w:t>Exceção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61" w:history="1">
        <w:r w:rsidRPr="0046456C">
          <w:rPr>
            <w:rStyle w:val="Hyperlink"/>
            <w:noProof/>
            <w:highlight w:val="magenta"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  <w:highlight w:val="magenta"/>
          </w:rPr>
          <w:t>R005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62" w:history="1">
        <w:r w:rsidRPr="0046456C">
          <w:rPr>
            <w:rStyle w:val="Hyperlink"/>
            <w:noProof/>
            <w:highlight w:val="magenta"/>
          </w:rPr>
          <w:t>5.5.1.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  <w:highlight w:val="magenta"/>
          </w:rPr>
          <w:t>Campos obrigatórios da formação de um convênio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63" w:history="1">
        <w:r w:rsidRPr="0046456C">
          <w:rPr>
            <w:rStyle w:val="Hyperlink"/>
            <w:noProof/>
            <w:highlight w:val="yellow"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  <w:highlight w:val="yellow"/>
          </w:rPr>
          <w:t>R006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64" w:history="1">
        <w:r w:rsidRPr="0046456C">
          <w:rPr>
            <w:rStyle w:val="Hyperlink"/>
            <w:noProof/>
            <w:highlight w:val="yellow"/>
          </w:rPr>
          <w:t>5.6.1.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  <w:highlight w:val="yellow"/>
          </w:rPr>
          <w:t>duplicidade de formação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65" w:history="1">
        <w:r w:rsidRPr="0046456C">
          <w:rPr>
            <w:rStyle w:val="Hyperlink"/>
            <w:noProof/>
            <w:highlight w:val="yellow"/>
          </w:rPr>
          <w:t>5.6.2.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  <w:highlight w:val="yellow"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66" w:history="1">
        <w:r w:rsidRPr="0046456C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D7AAE" w:rsidRDefault="00ED7AA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3067" w:history="1">
        <w:r w:rsidRPr="0046456C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6456C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_Toc404333067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11307" w:rsidRDefault="00D11307" w:rsidP="00D11307">
      <w:pPr>
        <w:pStyle w:val="Sumrio1"/>
        <w:rPr>
          <w:rFonts w:cs="Arial"/>
        </w:rPr>
      </w:pPr>
      <w:r>
        <w:fldChar w:fldCharType="end"/>
      </w:r>
    </w:p>
    <w:p w:rsidR="00D11307" w:rsidRDefault="00D11307" w:rsidP="00D11307">
      <w:pPr>
        <w:pStyle w:val="Heading"/>
      </w:pPr>
    </w:p>
    <w:p w:rsidR="00D11307" w:rsidRDefault="00D11307" w:rsidP="00D11307">
      <w:pPr>
        <w:pStyle w:val="Heading"/>
        <w:jc w:val="center"/>
      </w:pPr>
    </w:p>
    <w:p w:rsidR="00D11307" w:rsidRDefault="00D11307" w:rsidP="00D11307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D11307" w:rsidRDefault="00D11307" w:rsidP="00D11307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33026"/>
      <w:r>
        <w:lastRenderedPageBreak/>
        <w:t>Pacote/Caso de Uso</w:t>
      </w:r>
      <w:bookmarkEnd w:id="1"/>
    </w:p>
    <w:p w:rsidR="00D11307" w:rsidRDefault="00D11307" w:rsidP="00D11307"/>
    <w:p w:rsidR="00D11307" w:rsidRDefault="00D11307" w:rsidP="00ED7AAE">
      <w:pPr>
        <w:pStyle w:val="Subttulo"/>
      </w:pPr>
      <w:bookmarkStart w:id="2" w:name="_Toc404333027"/>
      <w:r>
        <w:t>Convênios</w:t>
      </w:r>
      <w:bookmarkEnd w:id="2"/>
    </w:p>
    <w:p w:rsidR="00D11307" w:rsidRDefault="00D11307" w:rsidP="00D11307">
      <w:pPr>
        <w:widowControl w:val="0"/>
        <w:ind w:left="902"/>
        <w:rPr>
          <w:rFonts w:cs="Arial"/>
          <w:b/>
          <w:bCs/>
          <w:color w:val="FF0000"/>
        </w:rPr>
      </w:pPr>
    </w:p>
    <w:p w:rsidR="00D11307" w:rsidRDefault="00D11307" w:rsidP="00D1130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33028"/>
      <w:r>
        <w:t>Descrição</w:t>
      </w:r>
      <w:bookmarkEnd w:id="3"/>
    </w:p>
    <w:p w:rsidR="00D11307" w:rsidRDefault="00D11307" w:rsidP="00D11307">
      <w:pPr>
        <w:pStyle w:val="Recuodecorpodetexto2"/>
        <w:widowControl w:val="0"/>
        <w:ind w:left="1620" w:firstLine="0"/>
        <w:rPr>
          <w:sz w:val="24"/>
        </w:rPr>
      </w:pPr>
    </w:p>
    <w:p w:rsidR="00D11307" w:rsidRDefault="00D11307" w:rsidP="00D11307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Convênios.</w:t>
      </w:r>
    </w:p>
    <w:p w:rsidR="00D11307" w:rsidRDefault="00D11307" w:rsidP="00D11307">
      <w:pPr>
        <w:pStyle w:val="Recuodecorpodetexto2"/>
        <w:widowControl w:val="0"/>
        <w:ind w:left="1620" w:firstLine="0"/>
        <w:rPr>
          <w:sz w:val="24"/>
        </w:rPr>
      </w:pPr>
    </w:p>
    <w:p w:rsidR="00D11307" w:rsidRDefault="00D11307" w:rsidP="00D1130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33029"/>
      <w:r>
        <w:t>Requisitos atendidos</w:t>
      </w:r>
      <w:bookmarkEnd w:id="4"/>
    </w:p>
    <w:p w:rsidR="00D11307" w:rsidRDefault="00D11307" w:rsidP="00D11307"/>
    <w:p w:rsidR="00D11307" w:rsidRDefault="00D11307" w:rsidP="00D11307">
      <w:pPr>
        <w:pStyle w:val="Recuodecorpodetexto"/>
        <w:ind w:left="1260"/>
      </w:pPr>
      <w:r>
        <w:t>R3 – Permitir a gestão de convênios</w:t>
      </w:r>
    </w:p>
    <w:p w:rsidR="00D11307" w:rsidRDefault="00D11307" w:rsidP="00D11307"/>
    <w:p w:rsidR="00D11307" w:rsidRDefault="00D11307" w:rsidP="00D11307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33030"/>
      <w:r>
        <w:t>Conceito</w:t>
      </w:r>
      <w:bookmarkEnd w:id="5"/>
      <w:r>
        <w:tab/>
      </w:r>
    </w:p>
    <w:p w:rsidR="00D11307" w:rsidRDefault="00D11307" w:rsidP="00D11307"/>
    <w:p w:rsidR="00D11307" w:rsidRDefault="00D11307" w:rsidP="00D1130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33031"/>
      <w:r>
        <w:t>Conceitos principais</w:t>
      </w:r>
      <w:bookmarkEnd w:id="6"/>
    </w:p>
    <w:p w:rsidR="00D11307" w:rsidRDefault="00D11307" w:rsidP="00D11307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708"/>
        <w:gridCol w:w="6362"/>
      </w:tblGrid>
      <w:tr w:rsidR="00D11307" w:rsidTr="00FF700E">
        <w:trPr>
          <w:trHeight w:val="600"/>
        </w:trPr>
        <w:tc>
          <w:tcPr>
            <w:tcW w:w="2708" w:type="dxa"/>
          </w:tcPr>
          <w:p w:rsidR="00D11307" w:rsidRDefault="00D11307" w:rsidP="00D11307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Convênio com instituições de ensino</w:t>
            </w:r>
          </w:p>
        </w:tc>
        <w:tc>
          <w:tcPr>
            <w:tcW w:w="6362" w:type="dxa"/>
          </w:tcPr>
          <w:p w:rsidR="00D11307" w:rsidRDefault="00D11307" w:rsidP="00FF700E">
            <w:pPr>
              <w:rPr>
                <w:rFonts w:cs="Arial"/>
              </w:rPr>
            </w:pPr>
            <w:r>
              <w:rPr>
                <w:rFonts w:cs="Arial"/>
              </w:rPr>
              <w:t>Define as características do convênio firmado entre uma instituição de ensino e um órgão ou empresa do Estado.</w:t>
            </w:r>
          </w:p>
        </w:tc>
      </w:tr>
    </w:tbl>
    <w:p w:rsidR="00D11307" w:rsidRDefault="00D11307" w:rsidP="00D11307">
      <w:pPr>
        <w:rPr>
          <w:rFonts w:cs="Arial"/>
        </w:rPr>
      </w:pPr>
    </w:p>
    <w:p w:rsidR="00D11307" w:rsidRDefault="00D11307" w:rsidP="00D1130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33032"/>
      <w:r>
        <w:t>Conceitos associados</w:t>
      </w:r>
      <w:bookmarkEnd w:id="7"/>
    </w:p>
    <w:p w:rsidR="00D11307" w:rsidRDefault="00D11307" w:rsidP="00D11307">
      <w:pPr>
        <w:pStyle w:val="Cabealho"/>
        <w:ind w:left="1080"/>
        <w:rPr>
          <w:rFonts w:cs="Arial"/>
        </w:rPr>
      </w:pPr>
      <w:r>
        <w:rPr>
          <w:rFonts w:cs="Arial"/>
        </w:rPr>
        <w:t>Não se aplica.</w:t>
      </w:r>
    </w:p>
    <w:p w:rsidR="00D11307" w:rsidRDefault="00D11307" w:rsidP="00D11307">
      <w:pPr>
        <w:rPr>
          <w:rFonts w:eastAsia="Arial Unicode MS"/>
        </w:rPr>
      </w:pPr>
    </w:p>
    <w:p w:rsidR="00D11307" w:rsidRDefault="00D11307" w:rsidP="00D11307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33033"/>
      <w:r>
        <w:lastRenderedPageBreak/>
        <w:t>Diagrama</w:t>
      </w:r>
      <w:bookmarkEnd w:id="8"/>
    </w:p>
    <w:p w:rsidR="00D11307" w:rsidRDefault="00D11307" w:rsidP="00D11307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D11307" w:rsidRDefault="00ED7AAE" w:rsidP="00D11307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686300" cy="2914650"/>
                <wp:effectExtent l="0" t="0" r="0" b="0"/>
                <wp:docPr id="27" name="Tela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98345" y="20320"/>
                            <a:ext cx="1059180" cy="1200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998345" y="130175"/>
                            <a:ext cx="2668270" cy="27641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55900" y="260350"/>
                            <a:ext cx="9277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D7AAE" w:rsidRDefault="00ED7AA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Convênios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2378075" y="490855"/>
                            <a:ext cx="1888490" cy="42037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807970" y="560705"/>
                            <a:ext cx="105156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D7AAE" w:rsidRDefault="00ED7AA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Convênio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2378075" y="961390"/>
                            <a:ext cx="1888490" cy="4210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777490" y="1031875"/>
                            <a:ext cx="106870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D7AAE" w:rsidRDefault="00ED7AA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Convênio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2378075" y="1442085"/>
                            <a:ext cx="1888490" cy="4108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827655" y="1512570"/>
                            <a:ext cx="98933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D7AAE" w:rsidRDefault="00ED7AA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Convênio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2378075" y="1913255"/>
                            <a:ext cx="1888490" cy="42037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807970" y="1983105"/>
                            <a:ext cx="106362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D7AAE" w:rsidRDefault="00ED7AA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Convênio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2378075" y="2383790"/>
                            <a:ext cx="1888490" cy="42037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717800" y="2453640"/>
                            <a:ext cx="122174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D7AAE" w:rsidRDefault="00ED7AA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Rescindir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Convênio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409575" y="1362075"/>
                            <a:ext cx="179705" cy="1803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Line 19"/>
                        <wps:cNvCnPr/>
                        <wps:spPr bwMode="auto">
                          <a:xfrm>
                            <a:off x="499745" y="1542415"/>
                            <a:ext cx="0" cy="1803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0"/>
                        <wps:cNvCnPr/>
                        <wps:spPr bwMode="auto">
                          <a:xfrm>
                            <a:off x="399415" y="1612265"/>
                            <a:ext cx="2101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1"/>
                        <wps:cNvCnPr/>
                        <wps:spPr bwMode="auto">
                          <a:xfrm flipH="1">
                            <a:off x="379730" y="1722755"/>
                            <a:ext cx="120015" cy="1803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2"/>
                        <wps:cNvCnPr/>
                        <wps:spPr bwMode="auto">
                          <a:xfrm>
                            <a:off x="499745" y="1722755"/>
                            <a:ext cx="120015" cy="1803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59690" y="1903095"/>
                            <a:ext cx="7118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D7AAE" w:rsidRDefault="00ED7AA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Line 24"/>
                        <wps:cNvCnPr/>
                        <wps:spPr bwMode="auto">
                          <a:xfrm>
                            <a:off x="649605" y="1662430"/>
                            <a:ext cx="1348740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7" o:spid="_x0000_s1026" editas="canvas" style="width:369pt;height:229.5pt;mso-position-horizontal-relative:char;mso-position-vertical-relative:line" coordsize="46863,29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6863;height:29146;visibility:visible;mso-wrap-style:square">
                  <v:fill o:detectmouseclick="t"/>
                  <v:path o:connecttype="none"/>
                </v:shape>
                <v:rect id="Rectangle 5" o:spid="_x0000_s1028" style="position:absolute;left:19983;top:203;width:10592;height:1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9983;top:1301;width:26683;height:276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7559;top:2603;width:927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ED7AAE" w:rsidRDefault="00ED7AA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Convênios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23780;top:4908;width:18885;height:4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28079;top:5607;width:10516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ED7AAE" w:rsidRDefault="00ED7AA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Convênio</w:t>
                        </w:r>
                        <w:proofErr w:type="spellEnd"/>
                      </w:p>
                    </w:txbxContent>
                  </v:textbox>
                </v:rect>
                <v:oval id="Oval 10" o:spid="_x0000_s1033" style="position:absolute;left:23780;top:9613;width:18885;height:42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<v:rect id="Rectangle 11" o:spid="_x0000_s1034" style="position:absolute;left:27774;top:10318;width:1068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<v:textbox style="mso-fit-shape-to-text:t" inset="0,0,0,0">
                    <w:txbxContent>
                      <w:p w:rsidR="00ED7AAE" w:rsidRDefault="00ED7AA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Convênio</w:t>
                        </w:r>
                        <w:proofErr w:type="spellEnd"/>
                      </w:p>
                    </w:txbxContent>
                  </v:textbox>
                </v:rect>
                <v:oval id="Oval 12" o:spid="_x0000_s1035" style="position:absolute;left:23780;top:14420;width:18885;height:41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DLcEA&#10;AADbAAAADwAAAGRycy9kb3ducmV2LnhtbERPTWsCMRC9F/wPYQrearayiGzNLiIUCj1YtYcex824&#10;G7qZxE2q8d83QqG3ebzPWTXJDuJCYzCOFTzPChDErdOGOwWfh9enJYgQkTUOjknBjQI09eRhhZV2&#10;V97RZR87kUM4VKigj9FXUoa2J4th5jxx5k5utBgzHDupR7zmcDvIeVEspEXDuaFHT5ue2u/9j1Xg&#10;/UdZprQ1YZ5OZ/POx93t66jU9DGtX0BESvFf/Od+03l+Cfdf8gGy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Qwy3BAAAA2wAAAA8AAAAAAAAAAAAAAAAAmAIAAGRycy9kb3du&#10;cmV2LnhtbFBLBQYAAAAABAAEAPUAAACGAwAAAAA=&#10;" fillcolor="#ffc" strokecolor="#903" strokeweight="0"/>
                <v:rect id="Rectangle 13" o:spid="_x0000_s1036" style="position:absolute;left:28276;top:15125;width:989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ED7AAE" w:rsidRDefault="00ED7AA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Convênio</w:t>
                        </w:r>
                        <w:proofErr w:type="spellEnd"/>
                      </w:p>
                    </w:txbxContent>
                  </v:textbox>
                </v:rect>
                <v:oval id="Oval 14" o:spid="_x0000_s1037" style="position:absolute;left:23780;top:19132;width:18885;height:4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28079;top:19831;width:10636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ED7AAE" w:rsidRDefault="00ED7AA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Convênio</w:t>
                        </w:r>
                        <w:proofErr w:type="spellEnd"/>
                      </w:p>
                    </w:txbxContent>
                  </v:textbox>
                </v:rect>
                <v:oval id="Oval 16" o:spid="_x0000_s1039" style="position:absolute;left:23780;top:23837;width:18885;height:4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<v:rect id="Rectangle 17" o:spid="_x0000_s1040" style="position:absolute;left:27178;top:24536;width:1221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ED7AAE" w:rsidRDefault="00ED7AA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Rescindir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Convênio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4095;top:13620;width:1797;height:1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line id="Line 19" o:spid="_x0000_s1042" style="position:absolute;visibility:visible;mso-wrap-style:square" from="4997,15424" to="4997,172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EDbMIAAADbAAAADwAAAGRycy9kb3ducmV2LnhtbESPQWsCMRSE70L/Q3iCN83qQcrWKCKW&#10;CiK06qHHZ/LcLCYv203U7b9vCoLHYWa+YWaLzjtxozbWgRWMRwUIYh1MzZWC4+F9+AoiJmSDLjAp&#10;+KUIi/lLb4alCXf+ots+VSJDOJaowKbUlFJGbcljHIWGOHvn0HpMWbaVNC3eM9w7OSmKqfRYc16w&#10;2NDKkr7sr16BS5/yW5+KcFh/NJ1e/9jtzlmlBv1u+QYiUZee4Ud7YxRMxvD/Jf8AOf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zEDbMIAAADbAAAADwAAAAAAAAAAAAAA&#10;AAChAgAAZHJzL2Rvd25yZXYueG1sUEsFBgAAAAAEAAQA+QAAAJADAAAAAA==&#10;" strokecolor="#903" strokeweight="0"/>
                <v:line id="Line 20" o:spid="_x0000_s1043" style="position:absolute;visibility:visible;mso-wrap-style:square" from="3994,16122" to="6096,161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+OdG8MAAADbAAAADwAAAGRycy9kb3ducmV2LnhtbESPQWsCMRSE70L/Q3iF3jTbPRRZjVKK&#10;xUIpqOuhx9fkdbM0eVk3qa7/3giCx2FmvmHmy8E7caQ+toEVPE8KEMQ6mJYbBfv6fTwFEROyQReY&#10;FJwpwnLxMJpjZcKJt3TcpUZkCMcKFdiUukrKqC15jJPQEWfvN/QeU5Z9I02Ppwz3TpZF8SI9tpwX&#10;LHb0Zkn/7f69Apc28lv/FKFerbtBrw7288tZpZ4eh9cZiERDuodv7Q+joCzh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jnRvDAAAA2wAAAA8AAAAAAAAAAAAA&#10;AAAAoQIAAGRycy9kb3ducmV2LnhtbFBLBQYAAAAABAAEAPkAAACRAwAAAAA=&#10;" strokecolor="#903" strokeweight="0"/>
                <v:line id="Line 21" o:spid="_x0000_s1044" style="position:absolute;flip:x;visibility:visible;mso-wrap-style:square" from="3797,17227" to="4997,190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pFtcEAAADbAAAADwAAAGRycy9kb3ducmV2LnhtbESPzYvCMBTE78L+D+Et7E3T7YJoNRUp&#10;CHr06+Dt0bx+YPNSmmyN//1mQfA4zMxvmPUmmE6MNLjWsoLvWQKCuLS65VrB5bybLkA4j6yxs0wK&#10;nuRgk39M1php++AjjSdfiwhhl6GCxvs+k9KVDRl0M9sTR6+yg0Ef5VBLPeAjwk0n0ySZS4Mtx4UG&#10;eyoaKu+nX6PgUBxv+xCut+uzKlKsXaiWOij19Rm2KxCegn+HX+29VpD+wP+X+ANk/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KkW1wQAAANsAAAAPAAAAAAAAAAAAAAAA&#10;AKECAABkcnMvZG93bnJldi54bWxQSwUGAAAAAAQABAD5AAAAjwMAAAAA&#10;" strokecolor="#903" strokeweight="0"/>
                <v:line id="Line 22" o:spid="_x0000_s1045" style="position:absolute;visibility:visible;mso-wrap-style:square" from="4997,17227" to="6197,190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0ag9MMAAADbAAAADwAAAGRycy9kb3ducmV2LnhtbESPQWsCMRSE70L/Q3hCb5pVipStUUqx&#10;VCiCXXvo8TV5bhaTl+0m6vbfG0HwOMzMN8x82XsnTtTFJrCCybgAQayDabhW8L17Hz2DiAnZoAtM&#10;Cv4pwnLxMJhjacKZv+hUpVpkCMcSFdiU2lLKqC15jOPQEmdvHzqPKcuulqbDc4Z7J6dFMZMeG84L&#10;Flt6s6QP1dErcGkrf/RvEXarj7bXqz/7uXFWqcdh//oCIlGf7uFbe20UTJ/g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tGoPTDAAAA2wAAAA8AAAAAAAAAAAAA&#10;AAAAoQIAAGRycy9kb3ducmV2LnhtbFBLBQYAAAAABAAEAPkAAACRAwAAAAA=&#10;" strokecolor="#903" strokeweight="0"/>
                <v:rect id="Rectangle 23" o:spid="_x0000_s1046" style="position:absolute;left:596;top:19030;width:7119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ED7AAE" w:rsidRDefault="00ED7AA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24" o:spid="_x0000_s1047" style="position:absolute;visibility:visible;mso-wrap-style:square" from="6496,16624" to="19983,16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OlLMIAAADbAAAADwAAAGRycy9kb3ducmV2LnhtbESP0YrCMBRE3xf8h3AF39ZURZFqFBEW&#10;VpCVVT/g2lzTanNTmtjWv98Iwj4OM3OGWa47W4qGal84VjAaJiCIM6cLNgrOp6/POQgfkDWWjknB&#10;kzysV72PJabatfxLzTEYESHsU1SQh1ClUvosJ4t+6Cri6F1dbTFEWRupa2wj3JZynCQzabHguJBj&#10;RducsvvxYRW01Xmebe4/t702ZrJLsJleDo1Sg363WYAI1IX/8Lv9rRWMZ/D6En+AXP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bOlLMIAAADbAAAADwAAAAAAAAAAAAAA&#10;AAChAgAAZHJzL2Rvd25yZXYueG1sUEsFBgAAAAAEAAQA+QAAAJADAAAAAA==&#10;" strokecolor="#903" strokeweight="44e-5mm"/>
                <w10:anchorlock/>
              </v:group>
            </w:pict>
          </mc:Fallback>
        </mc:AlternateContent>
      </w:r>
    </w:p>
    <w:p w:rsidR="00D11307" w:rsidRDefault="00D11307" w:rsidP="00D11307">
      <w:pPr>
        <w:widowControl w:val="0"/>
        <w:jc w:val="center"/>
        <w:rPr>
          <w:rFonts w:cs="Arial"/>
        </w:rPr>
      </w:pPr>
    </w:p>
    <w:p w:rsidR="00D11307" w:rsidRDefault="00D11307" w:rsidP="00D11307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33034"/>
      <w:r>
        <w:lastRenderedPageBreak/>
        <w:t>Casos de Uso</w:t>
      </w:r>
      <w:bookmarkEnd w:id="9"/>
    </w:p>
    <w:p w:rsidR="00D11307" w:rsidRDefault="00D11307" w:rsidP="00D11307">
      <w:pPr>
        <w:pStyle w:val="Ttulo2"/>
      </w:pPr>
      <w:r>
        <w:rPr>
          <w:vanish/>
        </w:rPr>
        <w:t xml:space="preserve">UCS10 </w:t>
      </w:r>
      <w:bookmarkStart w:id="10" w:name="_Toc404333035"/>
      <w:r>
        <w:t>Incluir Convênio</w:t>
      </w:r>
      <w:bookmarkEnd w:id="10"/>
      <w:r>
        <w:t> </w:t>
      </w:r>
    </w:p>
    <w:p w:rsidR="00D11307" w:rsidRDefault="00D11307" w:rsidP="00D1130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333036"/>
      <w:r>
        <w:t>Fluxo Básico</w:t>
      </w:r>
      <w:bookmarkEnd w:id="11"/>
    </w:p>
    <w:p w:rsidR="00D11307" w:rsidRDefault="00D11307" w:rsidP="00D11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Convênio.</w:t>
      </w:r>
    </w:p>
    <w:p w:rsidR="00D11307" w:rsidRDefault="00D11307" w:rsidP="00D11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D11307" w:rsidRDefault="00D11307" w:rsidP="00D11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(</w:t>
      </w:r>
      <w:r>
        <w:rPr>
          <w:highlight w:val="yellow"/>
        </w:rPr>
        <w:t>vide regra R006</w:t>
      </w:r>
      <w:r>
        <w:t>), processa a operação e exibe a mensagem MSG0050 ("Inclusão efetuada com sucesso!").</w:t>
      </w:r>
    </w:p>
    <w:p w:rsidR="00D11307" w:rsidRDefault="00D11307" w:rsidP="00D1130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333037"/>
      <w:r>
        <w:t>Exceções</w:t>
      </w:r>
      <w:bookmarkEnd w:id="12"/>
    </w:p>
    <w:p w:rsidR="00D11307" w:rsidRDefault="00D11307" w:rsidP="00D11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número e o ano do convênio não podem se repetir para o mesmo órgão conveniado</w:t>
      </w:r>
    </w:p>
    <w:p w:rsidR="00D11307" w:rsidRDefault="00D11307" w:rsidP="00D11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strike/>
        </w:rPr>
      </w:pPr>
      <w:r>
        <w:rPr>
          <w:strike/>
        </w:rPr>
        <w:t>Tentativa de alterar o programa informado quando já existirem formações associadas. O sistema exibe a mensagem MSG1221 ("O programa informado não pode ser alterado</w:t>
      </w:r>
      <w:proofErr w:type="gramStart"/>
      <w:r>
        <w:rPr>
          <w:strike/>
        </w:rPr>
        <w:t xml:space="preserve"> pois</w:t>
      </w:r>
      <w:proofErr w:type="gramEnd"/>
      <w:r>
        <w:rPr>
          <w:strike/>
        </w:rPr>
        <w:t xml:space="preserve"> já existem formações adicionadas e estas são dependentes do programa.").</w:t>
      </w:r>
    </w:p>
    <w:p w:rsidR="00D11307" w:rsidRDefault="00D11307" w:rsidP="00D11307">
      <w:pPr>
        <w:pStyle w:val="Recuodecorpodetexto"/>
      </w:pPr>
    </w:p>
    <w:p w:rsidR="00D11307" w:rsidRDefault="00D11307" w:rsidP="00D11307">
      <w:pPr>
        <w:pStyle w:val="Ttulo2"/>
      </w:pPr>
      <w:r>
        <w:rPr>
          <w:vanish/>
        </w:rPr>
        <w:t xml:space="preserve">UCS11 </w:t>
      </w:r>
      <w:bookmarkStart w:id="13" w:name="_Toc404333038"/>
      <w:r>
        <w:t>Alterar Convênio</w:t>
      </w:r>
      <w:bookmarkEnd w:id="13"/>
      <w:r>
        <w:t> </w:t>
      </w:r>
    </w:p>
    <w:p w:rsidR="00D11307" w:rsidRDefault="00D11307" w:rsidP="00D1130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333039"/>
      <w:r>
        <w:t>Fluxo Básico</w:t>
      </w:r>
      <w:bookmarkEnd w:id="14"/>
    </w:p>
    <w:p w:rsidR="00D11307" w:rsidRDefault="00D11307" w:rsidP="00D11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Convênio.</w:t>
      </w:r>
    </w:p>
    <w:p w:rsidR="00D11307" w:rsidRDefault="00D11307" w:rsidP="00D11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R003.</w:t>
      </w:r>
    </w:p>
    <w:p w:rsidR="00D11307" w:rsidRDefault="00D11307" w:rsidP="00D1130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operação, vide regra R001.</w:t>
      </w:r>
    </w:p>
    <w:p w:rsidR="00D11307" w:rsidRDefault="00D11307" w:rsidP="00D1130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(</w:t>
      </w:r>
      <w:r>
        <w:rPr>
          <w:highlight w:val="yellow"/>
        </w:rPr>
        <w:t>vide regra R006</w:t>
      </w:r>
      <w:r>
        <w:t>), processa a operação (altera o registro selecionado).</w:t>
      </w:r>
    </w:p>
    <w:p w:rsidR="00D11307" w:rsidRDefault="00D11307" w:rsidP="00D11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D11307" w:rsidRDefault="00D11307" w:rsidP="00D11307">
      <w:pPr>
        <w:pStyle w:val="Recuodecorpodetexto"/>
      </w:pPr>
    </w:p>
    <w:p w:rsidR="00D11307" w:rsidRDefault="00D11307" w:rsidP="00D11307">
      <w:pPr>
        <w:pStyle w:val="Ttulo2"/>
      </w:pPr>
      <w:r>
        <w:rPr>
          <w:vanish/>
        </w:rPr>
        <w:t xml:space="preserve">UCS12 </w:t>
      </w:r>
      <w:bookmarkStart w:id="15" w:name="_Toc404333040"/>
      <w:r>
        <w:t>Excluir Convênio</w:t>
      </w:r>
      <w:bookmarkEnd w:id="15"/>
      <w:r>
        <w:t> </w:t>
      </w:r>
    </w:p>
    <w:p w:rsidR="00D11307" w:rsidRDefault="00D11307" w:rsidP="00D1130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333041"/>
      <w:r>
        <w:t>Fluxo Básico</w:t>
      </w:r>
      <w:bookmarkEnd w:id="16"/>
    </w:p>
    <w:p w:rsidR="00D11307" w:rsidRDefault="00D11307" w:rsidP="00D11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Convênio.</w:t>
      </w:r>
    </w:p>
    <w:p w:rsidR="00D11307" w:rsidRDefault="00D11307" w:rsidP="00D11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operação, vide regras R002.</w:t>
      </w:r>
    </w:p>
    <w:p w:rsidR="00D11307" w:rsidRDefault="00D11307" w:rsidP="00D11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D11307" w:rsidRDefault="00D11307" w:rsidP="00D11307">
      <w:pPr>
        <w:pStyle w:val="Recuodecorpodetexto"/>
      </w:pPr>
    </w:p>
    <w:p w:rsidR="00D11307" w:rsidRDefault="00D11307" w:rsidP="00D11307">
      <w:pPr>
        <w:pStyle w:val="Ttulo2"/>
      </w:pPr>
      <w:r>
        <w:rPr>
          <w:vanish/>
        </w:rPr>
        <w:t xml:space="preserve">UCS13 </w:t>
      </w:r>
      <w:bookmarkStart w:id="17" w:name="_Toc404333042"/>
      <w:r>
        <w:t>Rescindir Convênio</w:t>
      </w:r>
      <w:bookmarkEnd w:id="17"/>
      <w:r>
        <w:t> </w:t>
      </w:r>
    </w:p>
    <w:p w:rsidR="00D11307" w:rsidRDefault="00D11307" w:rsidP="00D1130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333043"/>
      <w:r>
        <w:t>Fluxo Básico</w:t>
      </w:r>
      <w:bookmarkEnd w:id="18"/>
    </w:p>
    <w:p w:rsidR="00D11307" w:rsidRDefault="00D11307" w:rsidP="00D11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Convênio.</w:t>
      </w:r>
    </w:p>
    <w:p w:rsidR="00D11307" w:rsidRDefault="00D11307" w:rsidP="00D11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e submete a operação.</w:t>
      </w:r>
    </w:p>
    <w:p w:rsidR="00D11307" w:rsidRDefault="00D11307" w:rsidP="00D11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atualiza a situação e a data final do registro (vide regra R004).</w:t>
      </w:r>
    </w:p>
    <w:p w:rsidR="00D11307" w:rsidRDefault="00D11307" w:rsidP="00D11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D11307" w:rsidRDefault="00D11307" w:rsidP="00D11307">
      <w:pPr>
        <w:pStyle w:val="Recuodecorpodetexto"/>
      </w:pPr>
    </w:p>
    <w:p w:rsidR="00D11307" w:rsidRDefault="00D11307" w:rsidP="00D11307">
      <w:pPr>
        <w:pStyle w:val="Ttulo2"/>
      </w:pPr>
      <w:r>
        <w:rPr>
          <w:vanish/>
        </w:rPr>
        <w:t xml:space="preserve">UCS14 </w:t>
      </w:r>
      <w:bookmarkStart w:id="19" w:name="_Toc404333044"/>
      <w:r>
        <w:t>Listar Convênio</w:t>
      </w:r>
      <w:bookmarkEnd w:id="19"/>
      <w:r>
        <w:t> </w:t>
      </w:r>
    </w:p>
    <w:p w:rsidR="00D11307" w:rsidRDefault="00D11307" w:rsidP="00D11307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333045"/>
      <w:r>
        <w:t>Fluxo Básico</w:t>
      </w:r>
      <w:bookmarkEnd w:id="20"/>
    </w:p>
    <w:p w:rsidR="00D11307" w:rsidRDefault="00D11307" w:rsidP="00D11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Convênio.</w:t>
      </w:r>
    </w:p>
    <w:p w:rsidR="00D11307" w:rsidRDefault="00D11307" w:rsidP="00D11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D11307" w:rsidRDefault="00D11307" w:rsidP="00D11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D11307" w:rsidRDefault="00D11307" w:rsidP="00D11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informados.</w:t>
      </w:r>
    </w:p>
    <w:p w:rsidR="00D11307" w:rsidRDefault="00D11307" w:rsidP="00D11307">
      <w:pPr>
        <w:pStyle w:val="Recuodecorpodetexto"/>
      </w:pPr>
    </w:p>
    <w:p w:rsidR="00D11307" w:rsidRDefault="00D11307" w:rsidP="00D11307">
      <w:pPr>
        <w:pStyle w:val="Ttulo2"/>
      </w:pPr>
      <w:bookmarkStart w:id="21" w:name="_Toc404333046"/>
      <w:r>
        <w:t>Exceções comuns aos casos de uso Incluir e Alterar</w:t>
      </w:r>
      <w:bookmarkEnd w:id="21"/>
    </w:p>
    <w:p w:rsidR="00D11307" w:rsidRDefault="00D11307" w:rsidP="00D11307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333047"/>
      <w:r>
        <w:t>Exceções</w:t>
      </w:r>
      <w:bookmarkEnd w:id="22"/>
    </w:p>
    <w:p w:rsidR="00D11307" w:rsidRDefault="00D11307" w:rsidP="00D11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informar o número e o ano do convênio igual a um já existente para o mesmo órgão.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D11307" w:rsidRDefault="00D11307" w:rsidP="00D11307"/>
    <w:p w:rsidR="00D11307" w:rsidRDefault="00D11307" w:rsidP="00D11307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3" w:name="_Toc404333048"/>
      <w:r>
        <w:lastRenderedPageBreak/>
        <w:t>Regras gerais</w:t>
      </w:r>
      <w:bookmarkEnd w:id="23"/>
    </w:p>
    <w:p w:rsidR="00D11307" w:rsidRDefault="00D11307" w:rsidP="00D11307">
      <w:pPr>
        <w:rPr>
          <w:rFonts w:cs="Arial"/>
        </w:rPr>
      </w:pPr>
    </w:p>
    <w:p w:rsidR="00D11307" w:rsidRDefault="00D11307" w:rsidP="00D11307">
      <w:pPr>
        <w:pStyle w:val="Ttulo2"/>
      </w:pPr>
      <w:bookmarkStart w:id="24" w:name="_Toc184701203"/>
      <w:bookmarkStart w:id="25" w:name="_Toc404333049"/>
      <w:r>
        <w:t>R001</w:t>
      </w:r>
      <w:bookmarkEnd w:id="24"/>
      <w:bookmarkEnd w:id="25"/>
    </w:p>
    <w:p w:rsidR="00D11307" w:rsidRDefault="00D11307" w:rsidP="00D11307">
      <w:pPr>
        <w:pStyle w:val="Ttulo3"/>
        <w:keepNext w:val="0"/>
        <w:widowControl w:val="0"/>
        <w:spacing w:before="120" w:line="240" w:lineRule="auto"/>
        <w:ind w:left="1620" w:hanging="900"/>
      </w:pPr>
      <w:bookmarkStart w:id="26" w:name="_Toc404333050"/>
      <w:r>
        <w:t>Alterar um Convênio</w:t>
      </w:r>
      <w:bookmarkEnd w:id="26"/>
    </w:p>
    <w:p w:rsidR="00D11307" w:rsidRDefault="00D11307" w:rsidP="00D1130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haja algum bolsista associado ao convênio e a lista de formações foi alterada, todos os bolsistas devem estar de acordo com as formações indicadas no convênio (exceção 5.1.2.1).</w:t>
      </w:r>
    </w:p>
    <w:p w:rsidR="00D11307" w:rsidRDefault="00D11307" w:rsidP="00D1130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Caso a data de início do convênio foi alterada, alterar a data de início de todos os bolsistas inerentes ao convênio, cuja data inicial da bolsa (relação de vínculo) seja </w:t>
      </w:r>
      <w:r>
        <w:rPr>
          <w:b/>
          <w:bCs w:val="0"/>
        </w:rPr>
        <w:t>inferior</w:t>
      </w:r>
      <w:r>
        <w:t xml:space="preserve"> à nova data inicial do convênio, para a nova data inicial do convênio.</w:t>
      </w:r>
    </w:p>
    <w:p w:rsidR="00D11307" w:rsidRDefault="00D11307" w:rsidP="00D1130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Caso a data final do convênio foi alterada, alterar a data de fim de todos os bolsistas inerentes ao convênio, cuja data final da bolsa (relação de vínculo) seja </w:t>
      </w:r>
      <w:r>
        <w:rPr>
          <w:b/>
          <w:bCs w:val="0"/>
        </w:rPr>
        <w:t>superior</w:t>
      </w:r>
      <w:r>
        <w:t xml:space="preserve"> à nova data final do convênio, para a nova data final do convênio.</w:t>
      </w:r>
    </w:p>
    <w:p w:rsidR="00D11307" w:rsidRDefault="00D11307" w:rsidP="00D11307">
      <w:pPr>
        <w:pStyle w:val="Ttulo3"/>
        <w:keepNext w:val="0"/>
        <w:widowControl w:val="0"/>
        <w:spacing w:before="120" w:line="240" w:lineRule="auto"/>
        <w:ind w:left="1620" w:hanging="900"/>
      </w:pPr>
      <w:bookmarkStart w:id="27" w:name="_Toc404333051"/>
      <w:r>
        <w:t>Exceção</w:t>
      </w:r>
      <w:bookmarkEnd w:id="27"/>
    </w:p>
    <w:p w:rsidR="00D11307" w:rsidRDefault="00D11307" w:rsidP="00D1130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 Onde:</w:t>
      </w:r>
    </w:p>
    <w:p w:rsidR="00D11307" w:rsidRDefault="00D11307" w:rsidP="00D11307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&lt;</w:t>
      </w:r>
      <w:proofErr w:type="spellStart"/>
      <w:r>
        <w:t>nome_da_operação</w:t>
      </w:r>
      <w:proofErr w:type="spellEnd"/>
      <w:r>
        <w:t>&gt;: Alteração das formações do convênio;</w:t>
      </w:r>
    </w:p>
    <w:p w:rsidR="00D11307" w:rsidRDefault="00D11307" w:rsidP="00D11307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&lt;</w:t>
      </w:r>
      <w:proofErr w:type="spellStart"/>
      <w:r>
        <w:t>nome_com_conceito</w:t>
      </w:r>
      <w:proofErr w:type="spellEnd"/>
      <w:r>
        <w:t>&gt;: bolsistas.</w:t>
      </w:r>
    </w:p>
    <w:p w:rsidR="00D11307" w:rsidRDefault="00D11307" w:rsidP="00D11307">
      <w:pPr>
        <w:rPr>
          <w:rFonts w:cs="Arial"/>
        </w:rPr>
      </w:pPr>
    </w:p>
    <w:p w:rsidR="00D11307" w:rsidRDefault="00D11307" w:rsidP="00D11307">
      <w:pPr>
        <w:rPr>
          <w:rFonts w:cs="Arial"/>
        </w:rPr>
      </w:pPr>
    </w:p>
    <w:p w:rsidR="00D11307" w:rsidRDefault="00D11307" w:rsidP="00D11307">
      <w:pPr>
        <w:pStyle w:val="Ttulo2"/>
      </w:pPr>
      <w:bookmarkStart w:id="28" w:name="_Toc404333052"/>
      <w:r>
        <w:t>R002</w:t>
      </w:r>
      <w:bookmarkEnd w:id="28"/>
    </w:p>
    <w:p w:rsidR="00D11307" w:rsidRDefault="00D11307" w:rsidP="00D11307">
      <w:pPr>
        <w:pStyle w:val="Ttulo3"/>
        <w:keepNext w:val="0"/>
        <w:widowControl w:val="0"/>
        <w:spacing w:before="120" w:line="240" w:lineRule="auto"/>
        <w:ind w:left="1620" w:hanging="900"/>
      </w:pPr>
      <w:bookmarkStart w:id="29" w:name="_Toc404333053"/>
      <w:r>
        <w:t>Excluir um Convênio</w:t>
      </w:r>
      <w:bookmarkEnd w:id="29"/>
    </w:p>
    <w:p w:rsidR="00D11307" w:rsidRDefault="00D11307" w:rsidP="00D1130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pode haver nenhum bolsista associado ao convênio, exceção.</w:t>
      </w:r>
    </w:p>
    <w:p w:rsidR="00D11307" w:rsidRDefault="00D11307" w:rsidP="00D11307">
      <w:pPr>
        <w:pStyle w:val="Ttulo3"/>
        <w:keepNext w:val="0"/>
        <w:widowControl w:val="0"/>
        <w:spacing w:before="120" w:line="240" w:lineRule="auto"/>
        <w:ind w:left="1620" w:hanging="900"/>
      </w:pPr>
      <w:bookmarkStart w:id="30" w:name="_Toc404333054"/>
      <w:r>
        <w:t>Exceção</w:t>
      </w:r>
      <w:bookmarkEnd w:id="30"/>
    </w:p>
    <w:p w:rsidR="00D11307" w:rsidRDefault="00D11307" w:rsidP="00D1130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D11307" w:rsidRDefault="00D11307" w:rsidP="00D11307">
      <w:pPr>
        <w:rPr>
          <w:rFonts w:cs="Arial"/>
        </w:rPr>
      </w:pPr>
    </w:p>
    <w:p w:rsidR="00D11307" w:rsidRDefault="00D11307" w:rsidP="00D11307">
      <w:pPr>
        <w:pStyle w:val="Ttulo2"/>
      </w:pPr>
      <w:bookmarkStart w:id="31" w:name="_Toc404333055"/>
      <w:r>
        <w:t>R003</w:t>
      </w:r>
      <w:bookmarkEnd w:id="31"/>
    </w:p>
    <w:p w:rsidR="00D11307" w:rsidRDefault="00D11307" w:rsidP="00D11307">
      <w:pPr>
        <w:pStyle w:val="Ttulo3"/>
        <w:keepNext w:val="0"/>
        <w:widowControl w:val="0"/>
        <w:spacing w:before="120" w:line="240" w:lineRule="auto"/>
        <w:ind w:left="1620" w:hanging="900"/>
      </w:pPr>
      <w:bookmarkStart w:id="32" w:name="_Toc404333056"/>
      <w:r>
        <w:lastRenderedPageBreak/>
        <w:t>Alterar um convênio rescindido</w:t>
      </w:r>
      <w:bookmarkEnd w:id="32"/>
    </w:p>
    <w:p w:rsidR="00D11307" w:rsidRDefault="00D11307" w:rsidP="00D1130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é possível alterar os dados de um convênio rescindido a exceção dos próprios dados da rescisão.</w:t>
      </w:r>
    </w:p>
    <w:p w:rsidR="00D11307" w:rsidRDefault="00D11307" w:rsidP="00D11307">
      <w:pPr>
        <w:pStyle w:val="Ttulo3"/>
        <w:keepNext w:val="0"/>
        <w:widowControl w:val="0"/>
        <w:spacing w:before="120" w:line="240" w:lineRule="auto"/>
        <w:ind w:left="1620" w:hanging="900"/>
      </w:pPr>
      <w:bookmarkStart w:id="33" w:name="_Toc404333057"/>
      <w:r>
        <w:t>Exceção</w:t>
      </w:r>
      <w:bookmarkEnd w:id="33"/>
    </w:p>
    <w:p w:rsidR="00D11307" w:rsidRDefault="00D11307" w:rsidP="00D1130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alterar um convênio rescindido. O sistema exibe a mensagem MSG0119 ("&lt;</w:t>
      </w:r>
      <w:proofErr w:type="spellStart"/>
      <w:r>
        <w:t>nome_conceito</w:t>
      </w:r>
      <w:proofErr w:type="spellEnd"/>
      <w:r>
        <w:t xml:space="preserve">&gt; </w:t>
      </w:r>
      <w:proofErr w:type="gramStart"/>
      <w:r>
        <w:t>inválido(</w:t>
      </w:r>
      <w:proofErr w:type="gramEnd"/>
      <w:r>
        <w:t>a). Registro  com situação &lt;situação&gt;.").</w:t>
      </w:r>
    </w:p>
    <w:p w:rsidR="00D11307" w:rsidRDefault="00D11307" w:rsidP="00D11307">
      <w:pPr>
        <w:rPr>
          <w:rFonts w:cs="Arial"/>
        </w:rPr>
      </w:pPr>
    </w:p>
    <w:p w:rsidR="00D11307" w:rsidRDefault="00D11307" w:rsidP="00D11307">
      <w:pPr>
        <w:pStyle w:val="Ttulo2"/>
      </w:pPr>
      <w:bookmarkStart w:id="34" w:name="_Toc404333058"/>
      <w:r>
        <w:t>R004</w:t>
      </w:r>
      <w:bookmarkEnd w:id="34"/>
    </w:p>
    <w:p w:rsidR="00D11307" w:rsidRDefault="00D11307" w:rsidP="00D11307">
      <w:pPr>
        <w:pStyle w:val="Ttulo3"/>
        <w:keepNext w:val="0"/>
        <w:widowControl w:val="0"/>
        <w:spacing w:before="120" w:line="240" w:lineRule="auto"/>
        <w:ind w:left="1620" w:hanging="900"/>
      </w:pPr>
      <w:bookmarkStart w:id="35" w:name="_Toc404333059"/>
      <w:r>
        <w:t>Rescindir um convênio</w:t>
      </w:r>
      <w:bookmarkEnd w:id="35"/>
    </w:p>
    <w:p w:rsidR="00D11307" w:rsidRDefault="00D11307" w:rsidP="00D1130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Indicar no convênio os dados do documento relativo à rescisão.</w:t>
      </w:r>
    </w:p>
    <w:p w:rsidR="00D11307" w:rsidRDefault="00D11307" w:rsidP="00D1130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Atualizar no convênio a data da rescisão (data fim) </w:t>
      </w:r>
      <w:r>
        <w:rPr>
          <w:dstrike/>
        </w:rPr>
        <w:t>e o Tipo do evento no convênio para “Rescindido”</w:t>
      </w:r>
      <w:r>
        <w:t>.</w:t>
      </w:r>
    </w:p>
    <w:p w:rsidR="00D11307" w:rsidRDefault="00D11307" w:rsidP="00D1130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Recuperar o motivo de afastamento definitivo relacionado à rescisão do bolsista. </w:t>
      </w:r>
      <w:r>
        <w:rPr>
          <w:highlight w:val="green"/>
        </w:rPr>
        <w:t>Caso não retorne registro, gera exceção E1.</w:t>
      </w:r>
    </w:p>
    <w:p w:rsidR="00D11307" w:rsidRDefault="00D11307" w:rsidP="00D1130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Recuperar todos os bolsistas relacionados ao convênio que será rescindido;</w:t>
      </w:r>
    </w:p>
    <w:p w:rsidR="00D11307" w:rsidRDefault="00D11307" w:rsidP="00D1130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Para cada bolsista retornado no passo anterior executar o caso de uso </w:t>
      </w:r>
      <w:r>
        <w:rPr>
          <w:b/>
          <w:bCs w:val="0"/>
          <w:i/>
          <w:iCs/>
        </w:rPr>
        <w:t>“Gerar afastamento“</w:t>
      </w:r>
      <w:r>
        <w:t xml:space="preserve"> informando: vínculo do bolsista, o motivo de afastamento definitivo recuperado e a data da rescisão.</w:t>
      </w:r>
    </w:p>
    <w:p w:rsidR="00D11307" w:rsidRDefault="00D11307" w:rsidP="00D11307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  <w:rPr>
          <w:highlight w:val="green"/>
        </w:rPr>
      </w:pPr>
      <w:bookmarkStart w:id="36" w:name="_Toc404333060"/>
      <w:r>
        <w:rPr>
          <w:highlight w:val="green"/>
        </w:rPr>
        <w:t>Exceção</w:t>
      </w:r>
      <w:bookmarkEnd w:id="36"/>
    </w:p>
    <w:p w:rsidR="00D11307" w:rsidRDefault="00D11307" w:rsidP="00D11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highlight w:val="green"/>
        </w:rPr>
      </w:pPr>
      <w:r>
        <w:rPr>
          <w:highlight w:val="green"/>
        </w:rPr>
        <w:t>E1 - MSG0385 ("Não existe motivo</w:t>
      </w:r>
      <w:proofErr w:type="gramStart"/>
      <w:r>
        <w:rPr>
          <w:highlight w:val="green"/>
        </w:rPr>
        <w:t xml:space="preserve">  </w:t>
      </w:r>
      <w:proofErr w:type="gramEnd"/>
      <w:r>
        <w:rPr>
          <w:highlight w:val="green"/>
        </w:rPr>
        <w:t>de afastamento relacionado para  esse tipo de afastamento")</w:t>
      </w:r>
    </w:p>
    <w:p w:rsidR="00D11307" w:rsidRDefault="00D11307" w:rsidP="00D11307">
      <w:pPr>
        <w:rPr>
          <w:rFonts w:cs="Arial"/>
        </w:rPr>
      </w:pPr>
    </w:p>
    <w:p w:rsidR="00D11307" w:rsidRDefault="00D11307" w:rsidP="00D11307">
      <w:pPr>
        <w:pStyle w:val="Ttulo2"/>
        <w:rPr>
          <w:highlight w:val="magenta"/>
        </w:rPr>
      </w:pPr>
      <w:bookmarkStart w:id="37" w:name="_Toc404333061"/>
      <w:r>
        <w:rPr>
          <w:highlight w:val="magenta"/>
        </w:rPr>
        <w:t>R005</w:t>
      </w:r>
      <w:bookmarkEnd w:id="37"/>
    </w:p>
    <w:p w:rsidR="00D11307" w:rsidRDefault="00D11307" w:rsidP="00D11307">
      <w:pPr>
        <w:pStyle w:val="Ttulo3"/>
        <w:keepNext w:val="0"/>
        <w:widowControl w:val="0"/>
        <w:spacing w:before="120" w:line="240" w:lineRule="auto"/>
        <w:ind w:left="1620" w:hanging="900"/>
        <w:rPr>
          <w:highlight w:val="magenta"/>
        </w:rPr>
      </w:pPr>
      <w:bookmarkStart w:id="38" w:name="_Toc404333062"/>
      <w:r>
        <w:rPr>
          <w:highlight w:val="magenta"/>
        </w:rPr>
        <w:t>Campos obrigatórios da formação de um convênio</w:t>
      </w:r>
      <w:bookmarkEnd w:id="38"/>
    </w:p>
    <w:p w:rsidR="00D11307" w:rsidRDefault="00D11307" w:rsidP="00D11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highlight w:val="magenta"/>
        </w:rPr>
      </w:pPr>
      <w:r>
        <w:rPr>
          <w:highlight w:val="magenta"/>
        </w:rPr>
        <w:t>Grau de escolaridade</w:t>
      </w:r>
    </w:p>
    <w:p w:rsidR="00D11307" w:rsidRDefault="00D11307" w:rsidP="00D1130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highlight w:val="magenta"/>
        </w:rPr>
      </w:pPr>
      <w:r>
        <w:rPr>
          <w:highlight w:val="magenta"/>
        </w:rPr>
        <w:t>Nível de formação</w:t>
      </w:r>
    </w:p>
    <w:p w:rsidR="00D11307" w:rsidRDefault="00D11307" w:rsidP="00D11307">
      <w:pPr>
        <w:rPr>
          <w:highlight w:val="green"/>
        </w:rPr>
      </w:pPr>
      <w:bookmarkStart w:id="39" w:name="_Toc186434471"/>
      <w:bookmarkStart w:id="40" w:name="_Toc191697776"/>
      <w:bookmarkStart w:id="41" w:name="_Toc192063204"/>
    </w:p>
    <w:p w:rsidR="00D11307" w:rsidRDefault="00D11307" w:rsidP="00D11307">
      <w:pPr>
        <w:pStyle w:val="Ttulo2"/>
        <w:rPr>
          <w:highlight w:val="yellow"/>
        </w:rPr>
      </w:pPr>
      <w:bookmarkStart w:id="42" w:name="_Toc404333063"/>
      <w:r>
        <w:rPr>
          <w:highlight w:val="yellow"/>
        </w:rPr>
        <w:t>R00</w:t>
      </w:r>
      <w:bookmarkEnd w:id="39"/>
      <w:bookmarkEnd w:id="40"/>
      <w:bookmarkEnd w:id="41"/>
      <w:r>
        <w:rPr>
          <w:highlight w:val="yellow"/>
        </w:rPr>
        <w:t>6</w:t>
      </w:r>
      <w:bookmarkEnd w:id="42"/>
    </w:p>
    <w:p w:rsidR="00D11307" w:rsidRDefault="00D11307" w:rsidP="00D11307">
      <w:pPr>
        <w:pStyle w:val="Ttulo3"/>
        <w:keepNext w:val="0"/>
        <w:widowControl w:val="0"/>
        <w:spacing w:before="120" w:line="240" w:lineRule="auto"/>
        <w:ind w:left="1620" w:hanging="900"/>
        <w:rPr>
          <w:highlight w:val="yellow"/>
        </w:rPr>
      </w:pPr>
      <w:bookmarkStart w:id="43" w:name="_Toc192063205"/>
      <w:bookmarkStart w:id="44" w:name="_Toc404333064"/>
      <w:proofErr w:type="gramStart"/>
      <w:r>
        <w:rPr>
          <w:highlight w:val="yellow"/>
        </w:rPr>
        <w:t>duplicidade</w:t>
      </w:r>
      <w:proofErr w:type="gramEnd"/>
      <w:r>
        <w:rPr>
          <w:highlight w:val="yellow"/>
        </w:rPr>
        <w:t xml:space="preserve"> de formação</w:t>
      </w:r>
      <w:bookmarkEnd w:id="43"/>
      <w:bookmarkEnd w:id="44"/>
    </w:p>
    <w:p w:rsidR="00D11307" w:rsidRDefault="00D11307" w:rsidP="00D1130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 xml:space="preserve">O quarteto “Grau de escolaridade”, “Nível de formação”, “Curso </w:t>
      </w:r>
      <w:proofErr w:type="spellStart"/>
      <w:r>
        <w:rPr>
          <w:highlight w:val="yellow"/>
        </w:rPr>
        <w:t>agrupador</w:t>
      </w:r>
      <w:proofErr w:type="spellEnd"/>
      <w:r>
        <w:rPr>
          <w:highlight w:val="yellow"/>
        </w:rPr>
        <w:t xml:space="preserve">” e “Curso”, quando informados ao incluir </w:t>
      </w:r>
      <w:r>
        <w:rPr>
          <w:highlight w:val="yellow"/>
        </w:rPr>
        <w:lastRenderedPageBreak/>
        <w:t>uma formação, devem ser diferentes do quarteto das formações já incluídas (pode gerar a exceção 5.6.2.1).</w:t>
      </w:r>
    </w:p>
    <w:p w:rsidR="00D11307" w:rsidRDefault="00D11307" w:rsidP="00D1130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Quando incluir uma formação com apenas o “Grau de escolaridade” e nível de formação selecionado, não pode existir nenhuma formação já incluída que possua este grau de escolaridade e nível de formação (pode gerar a exceção 5.6.2.2).</w:t>
      </w:r>
    </w:p>
    <w:p w:rsidR="00D11307" w:rsidRDefault="00D11307" w:rsidP="00D1130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yellow"/>
        </w:rPr>
      </w:pPr>
      <w:bookmarkStart w:id="45" w:name="_Toc184701205"/>
      <w:bookmarkStart w:id="46" w:name="_Toc186434473"/>
      <w:r>
        <w:rPr>
          <w:highlight w:val="yellow"/>
        </w:rPr>
        <w:t>Quando incluir uma formação com o “Grau de escolaridade”, “Nível de formação” mais algum item do quarteto selecionado, não pode existir nenhuma formação já incluída que possua apenas o grau de escolaridade e o nível de formação informado (pode gerar a exceção 5.6.2.2).</w:t>
      </w:r>
    </w:p>
    <w:p w:rsidR="00D11307" w:rsidRDefault="00D11307" w:rsidP="00D11307">
      <w:pPr>
        <w:pStyle w:val="Ttulo3"/>
        <w:keepNext w:val="0"/>
        <w:widowControl w:val="0"/>
        <w:spacing w:before="120" w:line="240" w:lineRule="auto"/>
        <w:ind w:left="1620" w:hanging="900"/>
        <w:rPr>
          <w:highlight w:val="yellow"/>
        </w:rPr>
      </w:pPr>
      <w:bookmarkStart w:id="47" w:name="_Toc191697778"/>
      <w:bookmarkStart w:id="48" w:name="_Toc192063206"/>
      <w:bookmarkStart w:id="49" w:name="_Toc404333065"/>
      <w:r>
        <w:rPr>
          <w:highlight w:val="yellow"/>
        </w:rPr>
        <w:t>Exceç</w:t>
      </w:r>
      <w:bookmarkEnd w:id="45"/>
      <w:bookmarkEnd w:id="46"/>
      <w:r>
        <w:rPr>
          <w:highlight w:val="yellow"/>
        </w:rPr>
        <w:t>ões</w:t>
      </w:r>
      <w:bookmarkEnd w:id="47"/>
      <w:bookmarkEnd w:id="48"/>
      <w:bookmarkEnd w:id="49"/>
    </w:p>
    <w:p w:rsidR="00D11307" w:rsidRDefault="00D11307" w:rsidP="00D1130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 xml:space="preserve">Tentativa de incluir uma formação que possua os campos “Grau de escolaridade”, “Nível de formação”, “Curso </w:t>
      </w:r>
      <w:proofErr w:type="spellStart"/>
      <w:r>
        <w:rPr>
          <w:highlight w:val="yellow"/>
        </w:rPr>
        <w:t>agrupador</w:t>
      </w:r>
      <w:proofErr w:type="spellEnd"/>
      <w:r>
        <w:rPr>
          <w:highlight w:val="yellow"/>
        </w:rPr>
        <w:t>” e “Curso” iguais a um já existente.  O sistema exibe a mensagem MSG0076 ("&lt;</w:t>
      </w:r>
      <w:proofErr w:type="spellStart"/>
      <w:r>
        <w:rPr>
          <w:highlight w:val="yellow"/>
        </w:rPr>
        <w:t>nome_da_operação</w:t>
      </w:r>
      <w:proofErr w:type="spellEnd"/>
      <w:r>
        <w:rPr>
          <w:highlight w:val="yellow"/>
        </w:rPr>
        <w:t xml:space="preserve">&gt; não efetuada. Existe pelo menos </w:t>
      </w:r>
      <w:proofErr w:type="gramStart"/>
      <w:r>
        <w:rPr>
          <w:highlight w:val="yellow"/>
        </w:rPr>
        <w:t>um(</w:t>
      </w:r>
      <w:proofErr w:type="gramEnd"/>
      <w:r>
        <w:rPr>
          <w:highlight w:val="yellow"/>
        </w:rPr>
        <w:t>a) &lt;</w:t>
      </w:r>
      <w:proofErr w:type="spellStart"/>
      <w:r>
        <w:rPr>
          <w:highlight w:val="yellow"/>
        </w:rPr>
        <w:t>nome_do_conceito</w:t>
      </w:r>
      <w:proofErr w:type="spellEnd"/>
      <w:r>
        <w:rPr>
          <w:highlight w:val="yellow"/>
        </w:rPr>
        <w:t>&gt; associado(a).").</w:t>
      </w:r>
    </w:p>
    <w:p w:rsidR="00D11307" w:rsidRDefault="00D11307" w:rsidP="00D11307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 xml:space="preserve">Tentativa de incluir uma formação que com grau de escolaridade e nível de formação igual a uma já existe, quando esta existente tem informado curso </w:t>
      </w:r>
      <w:proofErr w:type="spellStart"/>
      <w:r>
        <w:rPr>
          <w:highlight w:val="yellow"/>
        </w:rPr>
        <w:t>agrupador</w:t>
      </w:r>
      <w:proofErr w:type="spellEnd"/>
      <w:r>
        <w:rPr>
          <w:highlight w:val="yellow"/>
        </w:rPr>
        <w:t xml:space="preserve"> ou curso e a nova não tem (e vice-versa). O sistema exibe a mensagem MSG0075 ("Este &lt;</w:t>
      </w:r>
      <w:proofErr w:type="spellStart"/>
      <w:r>
        <w:rPr>
          <w:highlight w:val="yellow"/>
        </w:rPr>
        <w:t>nome_do</w:t>
      </w:r>
      <w:proofErr w:type="spellEnd"/>
      <w:r>
        <w:rPr>
          <w:highlight w:val="yellow"/>
        </w:rPr>
        <w:t>_ conceito1&gt; não pode ser associado ao &lt;nome_do_conceito2&gt;.").</w:t>
      </w:r>
    </w:p>
    <w:p w:rsidR="00D11307" w:rsidRDefault="00D11307" w:rsidP="00D11307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50" w:name="_Toc404333066"/>
      <w:r>
        <w:lastRenderedPageBreak/>
        <w:t>Anexos</w:t>
      </w:r>
      <w:bookmarkEnd w:id="50"/>
    </w:p>
    <w:p w:rsidR="00D11307" w:rsidRDefault="00D11307" w:rsidP="00D11307"/>
    <w:p w:rsidR="00D11307" w:rsidRDefault="00D11307" w:rsidP="00D11307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D11307" w:rsidRDefault="00D11307" w:rsidP="00D11307">
      <w:pPr>
        <w:widowControl w:val="0"/>
        <w:ind w:left="540"/>
        <w:rPr>
          <w:rFonts w:cs="Arial"/>
        </w:rPr>
      </w:pPr>
    </w:p>
    <w:p w:rsidR="00ED7AAE" w:rsidRDefault="00ED7AAE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D11307" w:rsidRDefault="00D11307" w:rsidP="00D11307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51" w:name="_Toc404333067"/>
      <w:r>
        <w:lastRenderedPageBreak/>
        <w:t>Revisões</w:t>
      </w:r>
      <w:bookmarkEnd w:id="51"/>
    </w:p>
    <w:p w:rsidR="00D11307" w:rsidRDefault="00D11307" w:rsidP="00D11307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D11307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1307" w:rsidRPr="00D11307" w:rsidRDefault="00D11307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11307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1307" w:rsidRPr="00D11307" w:rsidRDefault="00D11307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11307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1307" w:rsidRPr="00D11307" w:rsidRDefault="00D1130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11307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1307" w:rsidRPr="00D11307" w:rsidRDefault="00D1130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D11307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1307" w:rsidRPr="00D11307" w:rsidRDefault="00D1130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11307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D11307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ED7AAE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130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Pr="00ED7AAE" w:rsidRDefault="00D11307" w:rsidP="00ED7AAE">
            <w:pPr>
              <w:widowControl w:val="0"/>
              <w:ind w:left="0"/>
              <w:rPr>
                <w:rFonts w:cs="Arial"/>
                <w:sz w:val="16"/>
              </w:rPr>
            </w:pPr>
            <w:r w:rsidRPr="00ED7AAE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1307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Pr="00ED7AAE" w:rsidRDefault="00D11307" w:rsidP="00ED7AAE">
            <w:pPr>
              <w:widowControl w:val="0"/>
              <w:ind w:left="0"/>
              <w:rPr>
                <w:rFonts w:cs="Arial"/>
                <w:sz w:val="16"/>
              </w:rPr>
            </w:pPr>
            <w:r w:rsidRPr="00ED7AAE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1307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Pr="00ED7AAE" w:rsidRDefault="00D11307" w:rsidP="00ED7AAE">
            <w:pPr>
              <w:widowControl w:val="0"/>
              <w:ind w:left="0"/>
              <w:rPr>
                <w:rFonts w:cs="Arial"/>
                <w:sz w:val="16"/>
              </w:rPr>
            </w:pPr>
            <w:r w:rsidRPr="00ED7AAE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1307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1307" w:rsidRDefault="00D1130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Pr="00ED7AAE" w:rsidRDefault="00D11307" w:rsidP="00ED7AAE">
            <w:pPr>
              <w:widowControl w:val="0"/>
              <w:ind w:left="0"/>
              <w:rPr>
                <w:rFonts w:cs="Arial"/>
                <w:sz w:val="16"/>
              </w:rPr>
            </w:pPr>
            <w:r w:rsidRPr="00ED7AAE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1307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Pr="00ED7AAE" w:rsidRDefault="00D11307" w:rsidP="00ED7AAE">
            <w:pPr>
              <w:widowControl w:val="0"/>
              <w:ind w:left="0"/>
              <w:rPr>
                <w:rFonts w:cs="Arial"/>
                <w:sz w:val="16"/>
              </w:rPr>
            </w:pPr>
            <w:r w:rsidRPr="00ED7AAE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1307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11307" w:rsidRDefault="00D1130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Pr="00ED7AAE" w:rsidRDefault="00D11307" w:rsidP="00ED7AAE">
            <w:pPr>
              <w:widowControl w:val="0"/>
              <w:ind w:left="0"/>
              <w:rPr>
                <w:rFonts w:cs="Arial"/>
                <w:sz w:val="16"/>
              </w:rPr>
            </w:pPr>
            <w:r w:rsidRPr="00ED7AAE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1307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11307" w:rsidRDefault="00D1130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Pr="00ED7AAE" w:rsidRDefault="00D11307" w:rsidP="00ED7AAE">
            <w:pPr>
              <w:widowControl w:val="0"/>
              <w:ind w:left="0"/>
              <w:rPr>
                <w:rFonts w:cs="Arial"/>
                <w:sz w:val="16"/>
              </w:rPr>
            </w:pPr>
            <w:r w:rsidRPr="00ED7AAE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1307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11307" w:rsidRDefault="00D1130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Pr="00ED7AAE" w:rsidRDefault="00D11307" w:rsidP="00ED7AAE">
            <w:pPr>
              <w:widowControl w:val="0"/>
              <w:ind w:left="0"/>
              <w:rPr>
                <w:rFonts w:cs="Arial"/>
                <w:sz w:val="16"/>
              </w:rPr>
            </w:pPr>
            <w:r w:rsidRPr="00ED7AAE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1307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11307" w:rsidRDefault="00D1130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Pr="00ED7AAE" w:rsidRDefault="00D11307" w:rsidP="00ED7AAE">
            <w:pPr>
              <w:widowControl w:val="0"/>
              <w:ind w:left="0"/>
              <w:rPr>
                <w:rFonts w:cs="Arial"/>
                <w:sz w:val="16"/>
              </w:rPr>
            </w:pPr>
            <w:r w:rsidRPr="00ED7AAE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1307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11307" w:rsidRDefault="00D1130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Pr="00ED7AAE" w:rsidRDefault="00D11307" w:rsidP="00ED7AAE">
            <w:pPr>
              <w:widowControl w:val="0"/>
              <w:ind w:left="0"/>
              <w:rPr>
                <w:rFonts w:cs="Arial"/>
                <w:sz w:val="16"/>
              </w:rPr>
            </w:pPr>
            <w:r w:rsidRPr="00ED7AAE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1307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11307" w:rsidRDefault="00D1130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Pr="00ED7AAE" w:rsidRDefault="00D11307" w:rsidP="00ED7AAE">
            <w:pPr>
              <w:widowControl w:val="0"/>
              <w:ind w:left="0"/>
              <w:rPr>
                <w:rFonts w:cs="Arial"/>
                <w:sz w:val="16"/>
              </w:rPr>
            </w:pPr>
            <w:r w:rsidRPr="00ED7AAE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130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Pr="00ED7AAE" w:rsidRDefault="00D11307" w:rsidP="00ED7AAE">
            <w:pPr>
              <w:widowControl w:val="0"/>
              <w:ind w:left="0"/>
              <w:rPr>
                <w:rFonts w:cs="Arial"/>
                <w:sz w:val="16"/>
              </w:rPr>
            </w:pPr>
            <w:r w:rsidRPr="00ED7AAE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130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Pr="00ED7AAE" w:rsidRDefault="00D11307" w:rsidP="00ED7AAE">
            <w:pPr>
              <w:widowControl w:val="0"/>
              <w:ind w:left="0"/>
              <w:rPr>
                <w:rFonts w:cs="Arial"/>
                <w:sz w:val="16"/>
              </w:rPr>
            </w:pPr>
            <w:r w:rsidRPr="00ED7AAE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1130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1307" w:rsidRDefault="00D1130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1307" w:rsidRDefault="00D11307" w:rsidP="00ED7AAE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11307" w:rsidRDefault="00D1130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D11307" w:rsidRDefault="00D11307" w:rsidP="00D11307">
      <w:pPr>
        <w:pStyle w:val="Recuodecorpodetexto"/>
      </w:pPr>
    </w:p>
    <w:p w:rsidR="00D11307" w:rsidRDefault="00D11307" w:rsidP="00D11307"/>
    <w:p w:rsidR="00F41655" w:rsidRPr="00D11307" w:rsidRDefault="00F41655" w:rsidP="00D11307"/>
    <w:sectPr w:rsidR="00F41655" w:rsidRPr="00D11307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1307" w:rsidRDefault="00D11307" w:rsidP="002908D9">
      <w:r>
        <w:separator/>
      </w:r>
    </w:p>
  </w:endnote>
  <w:endnote w:type="continuationSeparator" w:id="0">
    <w:p w:rsidR="00D11307" w:rsidRDefault="00D11307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D7AAE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D1130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Frank </w:t>
          </w:r>
          <w:proofErr w:type="spellStart"/>
          <w:r>
            <w:rPr>
              <w:sz w:val="20"/>
              <w:szCs w:val="20"/>
            </w:rPr>
            <w:t>Gindri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Brandolff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ED7AA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ED7AAE">
            <w:rPr>
              <w:sz w:val="20"/>
              <w:szCs w:val="20"/>
            </w:rPr>
            <w:t xml:space="preserve">Keila </w:t>
          </w:r>
          <w:proofErr w:type="spellStart"/>
          <w:r w:rsidRPr="00ED7AAE">
            <w:rPr>
              <w:sz w:val="20"/>
              <w:szCs w:val="20"/>
            </w:rPr>
            <w:t>Joanês</w:t>
          </w:r>
          <w:proofErr w:type="spellEnd"/>
          <w:r w:rsidRPr="00ED7AAE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ED7AAE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D11307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r w:rsidR="00D11307">
            <w:rPr>
              <w:b/>
              <w:sz w:val="20"/>
              <w:szCs w:val="20"/>
            </w:rPr>
            <w:t xml:space="preserve"> Bolsa de Trabalho</w:t>
          </w:r>
          <w:r w:rsidR="00010C94">
            <w:rPr>
              <w:b/>
              <w:sz w:val="20"/>
              <w:szCs w:val="20"/>
            </w:rPr>
            <w:t xml:space="preserve"> </w:t>
          </w:r>
          <w:r w:rsidR="00ED7AAE">
            <w:rPr>
              <w:b/>
              <w:sz w:val="20"/>
              <w:szCs w:val="20"/>
            </w:rPr>
            <w:t>–</w:t>
          </w:r>
          <w:r w:rsidR="00010C94">
            <w:rPr>
              <w:b/>
              <w:sz w:val="20"/>
              <w:szCs w:val="20"/>
            </w:rPr>
            <w:t xml:space="preserve"> </w:t>
          </w:r>
          <w:r w:rsidR="00BD3501" w:rsidRPr="00BD3501">
            <w:rPr>
              <w:b/>
              <w:sz w:val="20"/>
              <w:szCs w:val="20"/>
            </w:rPr>
            <w:t>UCS</w:t>
          </w:r>
          <w:r w:rsidR="00ED7AAE">
            <w:rPr>
              <w:b/>
              <w:sz w:val="20"/>
              <w:szCs w:val="20"/>
            </w:rPr>
            <w:t>0171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ED7AAE">
            <w:rPr>
              <w:b/>
              <w:sz w:val="20"/>
              <w:szCs w:val="20"/>
            </w:rPr>
            <w:t>Convênios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1307" w:rsidRDefault="00D11307" w:rsidP="002908D9">
      <w:r>
        <w:separator/>
      </w:r>
    </w:p>
  </w:footnote>
  <w:footnote w:type="continuationSeparator" w:id="0">
    <w:p w:rsidR="00D11307" w:rsidRDefault="00D11307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1307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23384"/>
    <w:rsid w:val="00C80215"/>
    <w:rsid w:val="00CA0CEF"/>
    <w:rsid w:val="00D11307"/>
    <w:rsid w:val="00DB0139"/>
    <w:rsid w:val="00DF1DDA"/>
    <w:rsid w:val="00E81253"/>
    <w:rsid w:val="00ED7AAE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1130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1130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1130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1130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1130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1130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1130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1130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11307"/>
    <w:pPr>
      <w:ind w:left="0"/>
    </w:pPr>
  </w:style>
  <w:style w:type="paragraph" w:styleId="ndicedeilustraes">
    <w:name w:val="table of figures"/>
    <w:basedOn w:val="Normal"/>
    <w:next w:val="Normal"/>
    <w:semiHidden/>
    <w:rsid w:val="00D11307"/>
  </w:style>
  <w:style w:type="paragraph" w:styleId="Sumrio2">
    <w:name w:val="toc 2"/>
    <w:basedOn w:val="Normal"/>
    <w:next w:val="Normal"/>
    <w:autoRedefine/>
    <w:uiPriority w:val="39"/>
    <w:rsid w:val="00D1130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11307"/>
    <w:pPr>
      <w:ind w:left="480"/>
    </w:pPr>
  </w:style>
  <w:style w:type="character" w:styleId="Hyperlink">
    <w:name w:val="Hyperlink"/>
    <w:basedOn w:val="Fontepargpadro"/>
    <w:uiPriority w:val="99"/>
    <w:rsid w:val="00D1130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1130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1130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1130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1130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1130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11307"/>
    <w:rPr>
      <w:sz w:val="16"/>
    </w:rPr>
  </w:style>
  <w:style w:type="character" w:styleId="Nmerodepgina">
    <w:name w:val="page number"/>
    <w:basedOn w:val="Fontepargpadro"/>
    <w:rsid w:val="00D1130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1130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1130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1130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11307"/>
  </w:style>
  <w:style w:type="paragraph" w:styleId="Corpodetexto">
    <w:name w:val="Body Text"/>
    <w:basedOn w:val="Normal"/>
    <w:link w:val="CorpodetextoChar"/>
    <w:rsid w:val="00D1130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11307"/>
    <w:rPr>
      <w:rFonts w:eastAsia="Arial Unicode MS"/>
    </w:rPr>
  </w:style>
  <w:style w:type="paragraph" w:customStyle="1" w:styleId="tabletext">
    <w:name w:val="tabletext"/>
    <w:basedOn w:val="Normal"/>
    <w:rsid w:val="00D1130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1130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1130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1130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1130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1130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1130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1130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1130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11307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1130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1130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1130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1130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1130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1130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1130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1130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11307"/>
    <w:pPr>
      <w:ind w:left="0"/>
    </w:pPr>
  </w:style>
  <w:style w:type="paragraph" w:styleId="ndicedeilustraes">
    <w:name w:val="table of figures"/>
    <w:basedOn w:val="Normal"/>
    <w:next w:val="Normal"/>
    <w:semiHidden/>
    <w:rsid w:val="00D11307"/>
  </w:style>
  <w:style w:type="paragraph" w:styleId="Sumrio2">
    <w:name w:val="toc 2"/>
    <w:basedOn w:val="Normal"/>
    <w:next w:val="Normal"/>
    <w:autoRedefine/>
    <w:uiPriority w:val="39"/>
    <w:rsid w:val="00D1130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11307"/>
    <w:pPr>
      <w:ind w:left="480"/>
    </w:pPr>
  </w:style>
  <w:style w:type="character" w:styleId="Hyperlink">
    <w:name w:val="Hyperlink"/>
    <w:basedOn w:val="Fontepargpadro"/>
    <w:uiPriority w:val="99"/>
    <w:rsid w:val="00D1130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1130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1130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1130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1130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1130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11307"/>
    <w:rPr>
      <w:sz w:val="16"/>
    </w:rPr>
  </w:style>
  <w:style w:type="character" w:styleId="Nmerodepgina">
    <w:name w:val="page number"/>
    <w:basedOn w:val="Fontepargpadro"/>
    <w:rsid w:val="00D1130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1130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1130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1130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11307"/>
  </w:style>
  <w:style w:type="paragraph" w:styleId="Corpodetexto">
    <w:name w:val="Body Text"/>
    <w:basedOn w:val="Normal"/>
    <w:link w:val="CorpodetextoChar"/>
    <w:rsid w:val="00D1130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11307"/>
    <w:rPr>
      <w:rFonts w:eastAsia="Arial Unicode MS"/>
    </w:rPr>
  </w:style>
  <w:style w:type="paragraph" w:customStyle="1" w:styleId="tabletext">
    <w:name w:val="tabletext"/>
    <w:basedOn w:val="Normal"/>
    <w:rsid w:val="00D1130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1130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1130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1130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1130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1130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1130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1130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1130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11307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7D9951-3423-41BB-AFF2-929C141AA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13</Pages>
  <Words>1449</Words>
  <Characters>10210</Characters>
  <Application>Microsoft Office Word</Application>
  <DocSecurity>0</DocSecurity>
  <Lines>85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11636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2014-11-09T05:08:00Z</cp:lastPrinted>
  <dcterms:created xsi:type="dcterms:W3CDTF">2014-11-09T05:07:00Z</dcterms:created>
  <dcterms:modified xsi:type="dcterms:W3CDTF">2014-11-21T13:35:00Z</dcterms:modified>
</cp:coreProperties>
</file>