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B32" w:rsidRDefault="00683B32" w:rsidP="00683B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3B32" w:rsidRDefault="00683B32" w:rsidP="00683B32">
      <w:pPr>
        <w:widowControl w:val="0"/>
        <w:rPr>
          <w:rFonts w:cs="Arial"/>
          <w:sz w:val="20"/>
          <w:u w:val="single"/>
        </w:rPr>
      </w:pPr>
    </w:p>
    <w:p w:rsidR="00683B32" w:rsidRDefault="00683B32" w:rsidP="00683B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widowControl w:val="0"/>
        <w:rPr>
          <w:rFonts w:cs="Arial"/>
          <w:sz w:val="20"/>
        </w:rPr>
      </w:pPr>
    </w:p>
    <w:p w:rsidR="00683B32" w:rsidRDefault="00683B32" w:rsidP="00683B32">
      <w:pPr>
        <w:widowControl w:val="0"/>
        <w:rPr>
          <w:rFonts w:cs="Arial"/>
        </w:rPr>
      </w:pPr>
    </w:p>
    <w:p w:rsidR="00683B32" w:rsidRDefault="00683B32" w:rsidP="00683B32">
      <w:pPr>
        <w:pStyle w:val="Capa"/>
        <w:rPr>
          <w:color w:val="FF9900"/>
        </w:rPr>
      </w:pPr>
      <w:r>
        <w:t>SINDRAPE</w:t>
      </w:r>
    </w:p>
    <w:p w:rsidR="00683B32" w:rsidRDefault="00683B32" w:rsidP="00683B3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83B32" w:rsidRPr="00683B32" w:rsidRDefault="00683B32" w:rsidP="00683B32">
      <w:pPr>
        <w:widowControl w:val="0"/>
        <w:rPr>
          <w:color w:val="000080"/>
        </w:rPr>
      </w:pPr>
    </w:p>
    <w:p w:rsidR="00683B32" w:rsidRPr="00683B32" w:rsidRDefault="00683B32" w:rsidP="00683B32">
      <w:pPr>
        <w:widowControl w:val="0"/>
        <w:jc w:val="right"/>
        <w:rPr>
          <w:rFonts w:cs="Arial"/>
          <w:b/>
          <w:bCs/>
          <w:color w:val="000080"/>
        </w:rPr>
      </w:pPr>
    </w:p>
    <w:p w:rsidR="00683B32" w:rsidRDefault="00683B32" w:rsidP="00683B32">
      <w:pPr>
        <w:pStyle w:val="Capa"/>
      </w:pPr>
      <w:r>
        <w:t>UCS0318</w:t>
      </w:r>
      <w:r w:rsidR="00B31497">
        <w:t xml:space="preserve"> </w:t>
      </w:r>
      <w:r>
        <w:t>– Manter Organograma de Regiões do Agrupamento</w:t>
      </w:r>
    </w:p>
    <w:p w:rsidR="00683B32" w:rsidRDefault="00683B32" w:rsidP="00683B32">
      <w:pPr>
        <w:widowControl w:val="0"/>
        <w:rPr>
          <w:rFonts w:cs="Arial"/>
        </w:rPr>
      </w:pPr>
    </w:p>
    <w:p w:rsidR="00683B32" w:rsidRDefault="00683B32" w:rsidP="00683B32">
      <w:pPr>
        <w:widowControl w:val="0"/>
      </w:pPr>
    </w:p>
    <w:p w:rsidR="00683B32" w:rsidRDefault="00683B32" w:rsidP="00683B32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683B32" w:rsidRPr="00683B32" w:rsidRDefault="00683B32" w:rsidP="00683B32">
      <w:pPr>
        <w:pStyle w:val="Corpodetexto3"/>
        <w:widowControl w:val="0"/>
        <w:spacing w:after="0"/>
        <w:rPr>
          <w:rFonts w:cs="Arial"/>
        </w:rPr>
      </w:pPr>
      <w:r w:rsidRPr="00683B32">
        <w:rPr>
          <w:rFonts w:cs="Arial"/>
        </w:rPr>
        <w:lastRenderedPageBreak/>
        <w:t>Histórico de Revisões</w:t>
      </w:r>
    </w:p>
    <w:p w:rsidR="00683B32" w:rsidRDefault="00683B32" w:rsidP="00683B3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83B32" w:rsidTr="00683B32">
        <w:tc>
          <w:tcPr>
            <w:tcW w:w="1501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83B32" w:rsidTr="00683B32">
        <w:tc>
          <w:tcPr>
            <w:tcW w:w="1501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28/07/2005</w:t>
            </w:r>
          </w:p>
        </w:tc>
        <w:tc>
          <w:tcPr>
            <w:tcW w:w="1033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683B32" w:rsidTr="00683B32">
        <w:tc>
          <w:tcPr>
            <w:tcW w:w="1501" w:type="dxa"/>
            <w:shd w:val="clear" w:color="auto" w:fill="E6E6E6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29/01/2008</w:t>
            </w:r>
          </w:p>
        </w:tc>
        <w:tc>
          <w:tcPr>
            <w:tcW w:w="1033" w:type="dxa"/>
            <w:shd w:val="clear" w:color="auto" w:fill="E6E6E6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shd w:val="clear" w:color="auto" w:fill="E6E6E6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Alterada a mensagem que trata a regra de município já registrado para outra região do agrupamento</w:t>
            </w:r>
          </w:p>
        </w:tc>
        <w:tc>
          <w:tcPr>
            <w:tcW w:w="2700" w:type="dxa"/>
            <w:shd w:val="clear" w:color="auto" w:fill="E6E6E6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683B32" w:rsidTr="00683B32">
        <w:tc>
          <w:tcPr>
            <w:tcW w:w="1501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83B32" w:rsidTr="00683B32">
        <w:tc>
          <w:tcPr>
            <w:tcW w:w="1501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683B32" w:rsidRDefault="00683B32" w:rsidP="00683B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83B32" w:rsidRDefault="00683B32" w:rsidP="00683B32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683B32" w:rsidRPr="00683B32" w:rsidRDefault="00683B32" w:rsidP="00683B32">
      <w:pPr>
        <w:pStyle w:val="Corpodetexto3"/>
        <w:widowControl w:val="0"/>
        <w:spacing w:after="0"/>
        <w:jc w:val="left"/>
        <w:rPr>
          <w:rFonts w:cs="Arial"/>
        </w:rPr>
      </w:pPr>
      <w:r w:rsidRPr="00683B32">
        <w:rPr>
          <w:rFonts w:cs="Arial"/>
        </w:rPr>
        <w:lastRenderedPageBreak/>
        <w:t>Índice</w:t>
      </w:r>
    </w:p>
    <w:p w:rsidR="00683B32" w:rsidRPr="00683B32" w:rsidRDefault="00683B32" w:rsidP="00683B3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31497" w:rsidRDefault="00683B3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4136" w:history="1">
        <w:r w:rsidR="00B31497" w:rsidRPr="009207F6">
          <w:rPr>
            <w:rStyle w:val="Hyperlink"/>
            <w:noProof/>
          </w:rPr>
          <w:t>1.</w:t>
        </w:r>
        <w:r w:rsidR="00B3149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31497" w:rsidRPr="009207F6">
          <w:rPr>
            <w:rStyle w:val="Hyperlink"/>
            <w:noProof/>
          </w:rPr>
          <w:t>Pacote/Caso de Uso</w:t>
        </w:r>
        <w:r w:rsidR="00B31497">
          <w:rPr>
            <w:noProof/>
            <w:webHidden/>
          </w:rPr>
          <w:tab/>
        </w:r>
        <w:r w:rsidR="00B31497">
          <w:rPr>
            <w:noProof/>
            <w:webHidden/>
          </w:rPr>
          <w:fldChar w:fldCharType="begin"/>
        </w:r>
        <w:r w:rsidR="00B31497">
          <w:rPr>
            <w:noProof/>
            <w:webHidden/>
          </w:rPr>
          <w:instrText xml:space="preserve"> PAGEREF _Toc404344136 \h </w:instrText>
        </w:r>
        <w:r w:rsidR="00B31497">
          <w:rPr>
            <w:noProof/>
            <w:webHidden/>
          </w:rPr>
        </w:r>
        <w:r w:rsidR="00B31497">
          <w:rPr>
            <w:noProof/>
            <w:webHidden/>
          </w:rPr>
          <w:fldChar w:fldCharType="separate"/>
        </w:r>
        <w:r w:rsidR="00B31497">
          <w:rPr>
            <w:noProof/>
            <w:webHidden/>
          </w:rPr>
          <w:t>4</w:t>
        </w:r>
        <w:r w:rsidR="00B31497"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37" w:history="1">
        <w:r w:rsidRPr="009207F6">
          <w:rPr>
            <w:rStyle w:val="Hyperlink"/>
            <w:noProof/>
          </w:rPr>
          <w:t>Manter Organograma de Regiões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38" w:history="1">
        <w:r w:rsidRPr="009207F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39" w:history="1">
        <w:r w:rsidRPr="009207F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0" w:history="1">
        <w:r w:rsidRPr="009207F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1" w:history="1">
        <w:r w:rsidRPr="009207F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2" w:history="1">
        <w:r w:rsidRPr="009207F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3" w:history="1">
        <w:r w:rsidRPr="009207F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4" w:history="1">
        <w:r w:rsidRPr="009207F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5" w:history="1">
        <w:r w:rsidRPr="009207F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Incluir Organograma Região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6" w:history="1">
        <w:r w:rsidRPr="009207F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7" w:history="1">
        <w:r w:rsidRPr="009207F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Alterar Organograma Região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8" w:history="1">
        <w:r w:rsidRPr="009207F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49" w:history="1">
        <w:r w:rsidRPr="009207F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Listar Regiões Administrativas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50" w:history="1">
        <w:r w:rsidRPr="009207F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51" w:history="1">
        <w:r w:rsidRPr="009207F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52" w:history="1">
        <w:r w:rsidRPr="009207F6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53" w:history="1">
        <w:r w:rsidRPr="009207F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31497" w:rsidRDefault="00B314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4154" w:history="1">
        <w:r w:rsidRPr="009207F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7F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83B32" w:rsidRDefault="00683B32" w:rsidP="00683B32">
      <w:pPr>
        <w:pStyle w:val="Sumrio1"/>
      </w:pPr>
      <w:r>
        <w:fldChar w:fldCharType="end"/>
      </w:r>
    </w:p>
    <w:p w:rsidR="00683B32" w:rsidRDefault="00683B32" w:rsidP="00683B32">
      <w:pPr>
        <w:widowControl w:val="0"/>
        <w:rPr>
          <w:rFonts w:cs="Arial"/>
          <w:b/>
          <w:bCs/>
          <w:color w:val="000000"/>
        </w:rPr>
      </w:pPr>
    </w:p>
    <w:p w:rsidR="00683B32" w:rsidRDefault="00683B32" w:rsidP="00683B32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683B32" w:rsidRDefault="00683B32" w:rsidP="00683B32">
      <w:pPr>
        <w:pStyle w:val="Heading"/>
      </w:pPr>
    </w:p>
    <w:p w:rsidR="00683B32" w:rsidRDefault="00683B32" w:rsidP="00683B32">
      <w:pPr>
        <w:pStyle w:val="Heading"/>
        <w:jc w:val="center"/>
      </w:pPr>
    </w:p>
    <w:p w:rsidR="00683B32" w:rsidRDefault="00683B32" w:rsidP="00683B3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83B32" w:rsidRDefault="00683B32" w:rsidP="00683B3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44136"/>
      <w:r>
        <w:lastRenderedPageBreak/>
        <w:t>Pacote/Caso de Uso</w:t>
      </w:r>
      <w:bookmarkEnd w:id="2"/>
    </w:p>
    <w:p w:rsidR="00683B32" w:rsidRDefault="00683B32" w:rsidP="00683B32"/>
    <w:p w:rsidR="00683B32" w:rsidRDefault="00683B32" w:rsidP="00B31497">
      <w:pPr>
        <w:pStyle w:val="Subttulo"/>
      </w:pPr>
      <w:bookmarkStart w:id="3" w:name="_Toc404344137"/>
      <w:r>
        <w:t>Manter Organograma de Regiões do Agrupamento</w:t>
      </w:r>
      <w:bookmarkEnd w:id="3"/>
    </w:p>
    <w:p w:rsidR="00683B32" w:rsidRDefault="00683B32" w:rsidP="00683B32">
      <w:pPr>
        <w:widowControl w:val="0"/>
        <w:ind w:left="902"/>
        <w:rPr>
          <w:rFonts w:cs="Arial"/>
          <w:b/>
          <w:bCs/>
          <w:color w:val="FF0000"/>
        </w:rPr>
      </w:pPr>
    </w:p>
    <w:p w:rsidR="00683B32" w:rsidRDefault="00683B32" w:rsidP="00683B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44138"/>
      <w:r>
        <w:t>Descrição</w:t>
      </w:r>
      <w:bookmarkEnd w:id="4"/>
      <w:bookmarkEnd w:id="5"/>
    </w:p>
    <w:p w:rsidR="00683B32" w:rsidRDefault="00683B32" w:rsidP="00683B32">
      <w:pPr>
        <w:pStyle w:val="Recuodecorpodetexto2"/>
        <w:widowControl w:val="0"/>
        <w:ind w:left="1620" w:firstLine="0"/>
        <w:rPr>
          <w:sz w:val="24"/>
        </w:rPr>
      </w:pPr>
    </w:p>
    <w:p w:rsidR="00683B32" w:rsidRDefault="00683B32" w:rsidP="00683B3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Organograma de Regiões do Agrupamento.</w:t>
      </w:r>
    </w:p>
    <w:p w:rsidR="00683B32" w:rsidRDefault="00683B32" w:rsidP="00683B32">
      <w:pPr>
        <w:pStyle w:val="Recuodecorpodetexto2"/>
        <w:widowControl w:val="0"/>
        <w:ind w:left="1620" w:firstLine="0"/>
        <w:rPr>
          <w:sz w:val="24"/>
        </w:rPr>
      </w:pPr>
    </w:p>
    <w:p w:rsidR="00683B32" w:rsidRDefault="00683B32" w:rsidP="00683B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4139"/>
      <w:r>
        <w:t>Requisitos atendidos</w:t>
      </w:r>
      <w:bookmarkEnd w:id="6"/>
    </w:p>
    <w:p w:rsidR="00683B32" w:rsidRDefault="00683B32" w:rsidP="00683B32"/>
    <w:p w:rsidR="00683B32" w:rsidRDefault="00683B32" w:rsidP="00683B32">
      <w:pPr>
        <w:pStyle w:val="Recuodecorpodetexto"/>
        <w:ind w:left="1260"/>
      </w:pPr>
      <w:r>
        <w:t>R44 - Permitir a manutenção das informações relativas a regiões.</w:t>
      </w:r>
    </w:p>
    <w:p w:rsidR="00683B32" w:rsidRDefault="00683B32" w:rsidP="00683B32"/>
    <w:p w:rsidR="00683B32" w:rsidRDefault="00683B32" w:rsidP="00683B3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44140"/>
      <w:r>
        <w:t>Conceito</w:t>
      </w:r>
      <w:bookmarkEnd w:id="7"/>
      <w:r>
        <w:tab/>
      </w:r>
    </w:p>
    <w:p w:rsidR="00683B32" w:rsidRDefault="00683B32" w:rsidP="00683B32"/>
    <w:p w:rsidR="00683B32" w:rsidRDefault="00683B32" w:rsidP="00683B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44141"/>
      <w:r>
        <w:t>Conceitos principais</w:t>
      </w:r>
      <w:bookmarkEnd w:id="8"/>
    </w:p>
    <w:p w:rsidR="00683B32" w:rsidRDefault="00683B32" w:rsidP="00683B32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3B32" w:rsidTr="00FF700E">
        <w:trPr>
          <w:trHeight w:val="600"/>
        </w:trPr>
        <w:tc>
          <w:tcPr>
            <w:tcW w:w="2338" w:type="dxa"/>
          </w:tcPr>
          <w:p w:rsidR="00683B32" w:rsidRDefault="00683B32" w:rsidP="00683B32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Organograma de Regiões no Agrupamento</w:t>
            </w:r>
          </w:p>
        </w:tc>
        <w:tc>
          <w:tcPr>
            <w:tcW w:w="6732" w:type="dxa"/>
          </w:tcPr>
          <w:p w:rsidR="00683B32" w:rsidRDefault="00683B32" w:rsidP="00FF700E">
            <w:r>
              <w:t>Conjunto de municípios para um determinado Agrupamento de Órgãos do sistema.</w:t>
            </w:r>
          </w:p>
        </w:tc>
      </w:tr>
      <w:tr w:rsidR="00683B32" w:rsidTr="00FF700E">
        <w:trPr>
          <w:trHeight w:val="600"/>
        </w:trPr>
        <w:tc>
          <w:tcPr>
            <w:tcW w:w="2338" w:type="dxa"/>
          </w:tcPr>
          <w:p w:rsidR="00683B32" w:rsidRDefault="00683B32" w:rsidP="00FF700E">
            <w:pPr>
              <w:rPr>
                <w:b/>
              </w:rPr>
            </w:pPr>
            <w:r>
              <w:rPr>
                <w:b/>
              </w:rPr>
              <w:t>Agrupamento de Órgãos</w:t>
            </w:r>
          </w:p>
        </w:tc>
        <w:tc>
          <w:tcPr>
            <w:tcW w:w="6732" w:type="dxa"/>
          </w:tcPr>
          <w:p w:rsidR="00683B32" w:rsidRDefault="00683B32" w:rsidP="00FF700E">
            <w:r>
              <w:t>Conjunto de órgãos que estão sob uma mesma Orientação de Gestão de Recursos Humanos.</w:t>
            </w:r>
          </w:p>
        </w:tc>
      </w:tr>
    </w:tbl>
    <w:p w:rsidR="00683B32" w:rsidRDefault="00683B32" w:rsidP="00683B32"/>
    <w:p w:rsidR="00683B32" w:rsidRDefault="00683B32" w:rsidP="00683B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44142"/>
      <w:r>
        <w:t>Conceitos associados</w:t>
      </w:r>
      <w:bookmarkEnd w:id="9"/>
      <w:bookmarkEnd w:id="10"/>
    </w:p>
    <w:p w:rsidR="00683B32" w:rsidRDefault="00683B32" w:rsidP="00683B32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3B32" w:rsidTr="00FF700E">
        <w:trPr>
          <w:trHeight w:val="600"/>
        </w:trPr>
        <w:tc>
          <w:tcPr>
            <w:tcW w:w="1600" w:type="dxa"/>
          </w:tcPr>
          <w:p w:rsidR="00683B32" w:rsidRDefault="00683B32" w:rsidP="00683B3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Regiões Administrativas</w:t>
            </w:r>
          </w:p>
        </w:tc>
        <w:tc>
          <w:tcPr>
            <w:tcW w:w="4606" w:type="dxa"/>
          </w:tcPr>
          <w:p w:rsidR="00683B32" w:rsidRDefault="00683B32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regiões onde ficam os municípios do sistema.</w:t>
            </w:r>
          </w:p>
        </w:tc>
      </w:tr>
    </w:tbl>
    <w:p w:rsidR="00683B32" w:rsidRDefault="00683B32" w:rsidP="00683B32">
      <w:pPr>
        <w:rPr>
          <w:rFonts w:eastAsia="Arial Unicode MS"/>
        </w:rPr>
      </w:pPr>
    </w:p>
    <w:p w:rsidR="00683B32" w:rsidRDefault="00683B32" w:rsidP="00683B3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44143"/>
      <w:r>
        <w:lastRenderedPageBreak/>
        <w:t>Diagrama</w:t>
      </w:r>
      <w:bookmarkEnd w:id="12"/>
    </w:p>
    <w:p w:rsidR="00683B32" w:rsidRDefault="00683B32" w:rsidP="00683B32">
      <w:pPr>
        <w:pStyle w:val="Cabealho"/>
        <w:widowControl w:val="0"/>
        <w:rPr>
          <w:rFonts w:cs="Arial"/>
        </w:rPr>
      </w:pPr>
    </w:p>
    <w:p w:rsidR="00683B32" w:rsidRDefault="00B31497" w:rsidP="00B3149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124450" cy="40290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B32" w:rsidRDefault="00683B32" w:rsidP="00683B32">
      <w:pPr>
        <w:widowControl w:val="0"/>
        <w:jc w:val="center"/>
        <w:rPr>
          <w:rFonts w:cs="Arial"/>
        </w:rPr>
      </w:pPr>
    </w:p>
    <w:bookmarkEnd w:id="11"/>
    <w:p w:rsidR="00683B32" w:rsidRDefault="00683B32" w:rsidP="00683B3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344144"/>
      <w:r>
        <w:lastRenderedPageBreak/>
        <w:t>Casos de Uso</w:t>
      </w:r>
      <w:bookmarkEnd w:id="13"/>
    </w:p>
    <w:p w:rsidR="00683B32" w:rsidRDefault="00683B32" w:rsidP="00683B32">
      <w:pPr>
        <w:pStyle w:val="Ttulo2"/>
      </w:pPr>
      <w:r>
        <w:rPr>
          <w:vanish/>
        </w:rPr>
        <w:t xml:space="preserve">UCS536 </w:t>
      </w:r>
      <w:bookmarkStart w:id="14" w:name="_Toc404344145"/>
      <w:r>
        <w:t>Incluir Organograma Região do Agrupamento</w:t>
      </w:r>
      <w:bookmarkEnd w:id="14"/>
      <w:r>
        <w:t> </w:t>
      </w:r>
    </w:p>
    <w:p w:rsidR="00683B32" w:rsidRDefault="00683B32" w:rsidP="00683B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44146"/>
      <w:r>
        <w:t>Fluxo Básico</w:t>
      </w:r>
      <w:bookmarkEnd w:id="15"/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Organograma de Regiões do Agrupamento.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com todas as regiões administrativas que não possuem organograma de regiões do agrupamento de órgãos.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a região administrativa e seleciona a opção prosseguir.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adiciona o(s) município(s) à região do agrupamento em questão, e submete a operação.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683B32" w:rsidRDefault="00683B32" w:rsidP="00683B32"/>
    <w:p w:rsidR="00683B32" w:rsidRDefault="00683B32" w:rsidP="00683B32">
      <w:pPr>
        <w:pStyle w:val="Ttulo2"/>
      </w:pPr>
      <w:r>
        <w:rPr>
          <w:vanish/>
        </w:rPr>
        <w:t xml:space="preserve">UCS22 </w:t>
      </w:r>
      <w:bookmarkStart w:id="16" w:name="_Toc404344147"/>
      <w:r>
        <w:t>Alterar Organograma Região do Agrupamento</w:t>
      </w:r>
      <w:bookmarkEnd w:id="16"/>
      <w:r>
        <w:t> </w:t>
      </w:r>
    </w:p>
    <w:p w:rsidR="00683B32" w:rsidRDefault="00683B32" w:rsidP="00683B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344148"/>
      <w:r>
        <w:t>Fluxo Básico</w:t>
      </w:r>
      <w:bookmarkEnd w:id="17"/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Organograma de Regiões do Agrupamento.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executa o caso de uso “Listar Regiões Administrativas do Agrupamento”, identifica uma Região Administrativa e seleciona a opção Organograma.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exibe os municípios já associados (caso existam) à região administrativa informada. 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adiciona ou remove município(s) à região do agrupamento em questão, e submete a operação.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MSG0001 ("Associação efetuada com sucesso!"</w:t>
      </w:r>
      <w:proofErr w:type="gramStart"/>
      <w:r>
        <w:t>)</w:t>
      </w:r>
      <w:proofErr w:type="gramEnd"/>
    </w:p>
    <w:p w:rsidR="00683B32" w:rsidRDefault="00683B32" w:rsidP="00683B32">
      <w:pPr>
        <w:pStyle w:val="Recuodecorpodetexto"/>
      </w:pPr>
    </w:p>
    <w:p w:rsidR="00683B32" w:rsidRDefault="00683B32" w:rsidP="00683B32">
      <w:pPr>
        <w:pStyle w:val="Ttulo2"/>
      </w:pPr>
      <w:r>
        <w:rPr>
          <w:vanish/>
        </w:rPr>
        <w:t xml:space="preserve">UCS524 </w:t>
      </w:r>
      <w:bookmarkStart w:id="18" w:name="_Toc404344149"/>
      <w:r>
        <w:t>Listar Regiões Administrativas Agrupamento</w:t>
      </w:r>
      <w:bookmarkEnd w:id="18"/>
      <w:r>
        <w:t> </w:t>
      </w:r>
    </w:p>
    <w:p w:rsidR="00683B32" w:rsidRDefault="00683B32" w:rsidP="00683B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344150"/>
      <w:r>
        <w:t>Fluxo Básico</w:t>
      </w:r>
      <w:bookmarkEnd w:id="19"/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Organograma de Regiões do Agrupamento.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o filtro de pesquisa por região.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lastRenderedPageBreak/>
        <w:t>O ator informa a descrição da região administrativa do Órgão e submete a operação.</w:t>
      </w:r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regiões Administrativas associadas ao agrupamento.</w:t>
      </w:r>
    </w:p>
    <w:p w:rsidR="00683B32" w:rsidRDefault="00683B32" w:rsidP="00683B32">
      <w:pPr>
        <w:pStyle w:val="Recuodecorpodetexto"/>
      </w:pPr>
    </w:p>
    <w:p w:rsidR="00683B32" w:rsidRDefault="00683B32" w:rsidP="00683B32">
      <w:pPr>
        <w:pStyle w:val="Ttulo2"/>
      </w:pPr>
      <w:bookmarkStart w:id="20" w:name="_Toc116203557"/>
      <w:bookmarkStart w:id="21" w:name="_Toc404344151"/>
      <w:r>
        <w:t>Exceções comuns aos casos de uso Incluir e Alterar</w:t>
      </w:r>
      <w:bookmarkEnd w:id="20"/>
      <w:bookmarkEnd w:id="21"/>
    </w:p>
    <w:p w:rsidR="00683B32" w:rsidRDefault="00683B32" w:rsidP="00683B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116203558"/>
      <w:bookmarkStart w:id="23" w:name="_Toc404344152"/>
      <w:r>
        <w:t>Exceções</w:t>
      </w:r>
      <w:bookmarkEnd w:id="22"/>
      <w:bookmarkEnd w:id="23"/>
    </w:p>
    <w:p w:rsidR="00683B32" w:rsidRDefault="00683B32" w:rsidP="00683B3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</w:rPr>
        <w:t>Tentativa de informar um município já associado a outro organograma de regiões do agrupamento. O sistema exibe a mensagem MSG0076 ("&lt;</w:t>
      </w:r>
      <w:proofErr w:type="spellStart"/>
      <w:r>
        <w:rPr>
          <w:strike/>
        </w:rPr>
        <w:t>nome_da_funcionalidade</w:t>
      </w:r>
      <w:proofErr w:type="spellEnd"/>
      <w:r>
        <w:rPr>
          <w:strike/>
        </w:rPr>
        <w:t>&gt; não efetuada. Existe(m) &lt;</w:t>
      </w:r>
      <w:proofErr w:type="spellStart"/>
      <w:r>
        <w:rPr>
          <w:strike/>
        </w:rPr>
        <w:t>nome_do_conceito</w:t>
      </w:r>
      <w:proofErr w:type="spellEnd"/>
      <w:r>
        <w:rPr>
          <w:strike/>
        </w:rPr>
        <w:t xml:space="preserve">&gt; </w:t>
      </w:r>
      <w:proofErr w:type="gramStart"/>
      <w:r>
        <w:rPr>
          <w:strike/>
        </w:rPr>
        <w:t>associadas(</w:t>
      </w:r>
      <w:proofErr w:type="gramEnd"/>
      <w:r>
        <w:rPr>
          <w:strike/>
        </w:rPr>
        <w:t>os).").</w:t>
      </w:r>
    </w:p>
    <w:p w:rsidR="00683B32" w:rsidRDefault="00683B32" w:rsidP="00683B32">
      <w:pPr>
        <w:pStyle w:val="Ttulo4"/>
        <w:keepNext w:val="0"/>
        <w:widowControl w:val="0"/>
        <w:shd w:val="clear" w:color="auto" w:fill="E6E6E6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Tentativa de informar um município já associado a outro organograma de regiões do agrupamento. O sistema exibe a mensagem MSG1287 “O </w:t>
      </w:r>
      <w:proofErr w:type="spellStart"/>
      <w:r>
        <w:t>municipio</w:t>
      </w:r>
      <w:proofErr w:type="spellEnd"/>
      <w:r>
        <w:t xml:space="preserve"> &lt;</w:t>
      </w:r>
      <w:proofErr w:type="spellStart"/>
      <w:r>
        <w:t>nome_municipio</w:t>
      </w:r>
      <w:proofErr w:type="spellEnd"/>
      <w:r>
        <w:t xml:space="preserve">&gt; já está associada </w:t>
      </w:r>
      <w:proofErr w:type="gramStart"/>
      <w:r>
        <w:t>à</w:t>
      </w:r>
      <w:proofErr w:type="gramEnd"/>
      <w:r>
        <w:t xml:space="preserve"> uma outra Região Administrativa do &lt;</w:t>
      </w:r>
      <w:proofErr w:type="spellStart"/>
      <w:r>
        <w:t>nome_conceito</w:t>
      </w:r>
      <w:proofErr w:type="spellEnd"/>
      <w:r>
        <w:t>&gt;”.</w:t>
      </w:r>
    </w:p>
    <w:p w:rsidR="00683B32" w:rsidRDefault="00683B32" w:rsidP="00683B32">
      <w:pPr>
        <w:pStyle w:val="Ttulo4"/>
        <w:numPr>
          <w:ilvl w:val="0"/>
          <w:numId w:val="0"/>
        </w:numPr>
        <w:ind w:left="2160" w:hanging="1080"/>
      </w:pPr>
    </w:p>
    <w:p w:rsidR="00683B32" w:rsidRDefault="00683B32" w:rsidP="00683B32">
      <w:pPr>
        <w:pStyle w:val="Ttulo4"/>
        <w:numPr>
          <w:ilvl w:val="0"/>
          <w:numId w:val="0"/>
        </w:numPr>
        <w:ind w:left="2160" w:hanging="1080"/>
      </w:pPr>
    </w:p>
    <w:p w:rsidR="00683B32" w:rsidRDefault="00683B32" w:rsidP="00683B32">
      <w:pPr>
        <w:pStyle w:val="Recuodecorpodetexto"/>
      </w:pPr>
    </w:p>
    <w:p w:rsidR="00683B32" w:rsidRDefault="00683B32" w:rsidP="00683B3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4" w:name="_Toc91234987"/>
      <w:bookmarkStart w:id="25" w:name="_Toc91236521"/>
      <w:bookmarkStart w:id="26" w:name="_Toc77584298"/>
      <w:r>
        <w:br w:type="page"/>
      </w:r>
      <w:bookmarkStart w:id="27" w:name="_Toc404344153"/>
      <w:r>
        <w:lastRenderedPageBreak/>
        <w:t>Anexos</w:t>
      </w:r>
      <w:bookmarkEnd w:id="24"/>
      <w:bookmarkEnd w:id="25"/>
      <w:bookmarkEnd w:id="27"/>
    </w:p>
    <w:p w:rsidR="00683B32" w:rsidRDefault="00683B32" w:rsidP="00683B32"/>
    <w:bookmarkEnd w:id="26"/>
    <w:p w:rsidR="00683B32" w:rsidRDefault="00683B32" w:rsidP="00683B32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683B32" w:rsidRDefault="00683B32" w:rsidP="00683B32">
      <w:pPr>
        <w:widowControl w:val="0"/>
        <w:ind w:left="540"/>
        <w:rPr>
          <w:rFonts w:cs="Arial"/>
        </w:rPr>
      </w:pPr>
    </w:p>
    <w:p w:rsidR="00B31497" w:rsidRDefault="00B3149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83B32" w:rsidRDefault="00683B32" w:rsidP="00683B3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8" w:name="_Toc404344154"/>
      <w:r>
        <w:lastRenderedPageBreak/>
        <w:t>Revisões</w:t>
      </w:r>
      <w:bookmarkEnd w:id="28"/>
    </w:p>
    <w:p w:rsidR="00683B32" w:rsidRDefault="00683B32" w:rsidP="00683B3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683B3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Pr="00683B32" w:rsidRDefault="00683B3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3B3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Pr="00683B32" w:rsidRDefault="00683B3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3B3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Pr="00683B32" w:rsidRDefault="00683B3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3B3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Pr="00683B32" w:rsidRDefault="00683B3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83B3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Pr="00683B32" w:rsidRDefault="00683B3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3B3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83B3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B3149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B32" w:rsidRDefault="00683B3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B32" w:rsidRDefault="00683B3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3B32" w:rsidRDefault="00683B3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3B32" w:rsidRDefault="00683B3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3B32" w:rsidRDefault="00683B3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3B32" w:rsidRDefault="00683B3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3B32" w:rsidRDefault="00683B3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3B32" w:rsidRDefault="00683B3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Pr="00B31497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 w:rsidRPr="00B3149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3B3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Default="00683B3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Default="00683B32" w:rsidP="00B3149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3B32" w:rsidRDefault="00683B3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83B32" w:rsidRDefault="00683B32" w:rsidP="00683B32">
      <w:pPr>
        <w:pStyle w:val="Recuodecorpodetexto"/>
      </w:pPr>
    </w:p>
    <w:p w:rsidR="00F41655" w:rsidRPr="00683B32" w:rsidRDefault="00F41655" w:rsidP="00683B32"/>
    <w:sectPr w:rsidR="00F41655" w:rsidRPr="00683B32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B32" w:rsidRDefault="00683B32" w:rsidP="002908D9">
      <w:r>
        <w:separator/>
      </w:r>
    </w:p>
  </w:endnote>
  <w:endnote w:type="continuationSeparator" w:id="0">
    <w:p w:rsidR="00683B32" w:rsidRDefault="00683B3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3149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83B3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3149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31497">
            <w:rPr>
              <w:sz w:val="20"/>
              <w:szCs w:val="20"/>
            </w:rPr>
            <w:t xml:space="preserve">Keila </w:t>
          </w:r>
          <w:proofErr w:type="spellStart"/>
          <w:r w:rsidRPr="00B31497">
            <w:rPr>
              <w:sz w:val="20"/>
              <w:szCs w:val="20"/>
            </w:rPr>
            <w:t>Joanês</w:t>
          </w:r>
          <w:proofErr w:type="spellEnd"/>
          <w:r w:rsidRPr="00B3149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3149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83B32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83B32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683B32">
            <w:rPr>
              <w:b/>
              <w:sz w:val="20"/>
              <w:szCs w:val="20"/>
            </w:rPr>
            <w:t>UCS0318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B31497">
            <w:rPr>
              <w:b/>
              <w:sz w:val="20"/>
              <w:szCs w:val="20"/>
            </w:rPr>
            <w:t>Manter Organograma de Regiões do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B32" w:rsidRDefault="00683B32" w:rsidP="002908D9">
      <w:r>
        <w:separator/>
      </w:r>
    </w:p>
  </w:footnote>
  <w:footnote w:type="continuationSeparator" w:id="0">
    <w:p w:rsidR="00683B32" w:rsidRDefault="00683B3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B3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83B32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31497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128E9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3B3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83B3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83B3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83B3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83B3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83B3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83B3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83B3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83B32"/>
    <w:pPr>
      <w:ind w:left="0"/>
    </w:pPr>
  </w:style>
  <w:style w:type="paragraph" w:styleId="ndicedeilustraes">
    <w:name w:val="table of figures"/>
    <w:basedOn w:val="Normal"/>
    <w:next w:val="Normal"/>
    <w:semiHidden/>
    <w:rsid w:val="00683B32"/>
  </w:style>
  <w:style w:type="paragraph" w:styleId="Sumrio2">
    <w:name w:val="toc 2"/>
    <w:basedOn w:val="Normal"/>
    <w:next w:val="Normal"/>
    <w:autoRedefine/>
    <w:uiPriority w:val="39"/>
    <w:rsid w:val="00683B3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83B32"/>
    <w:pPr>
      <w:ind w:left="480"/>
    </w:pPr>
  </w:style>
  <w:style w:type="character" w:styleId="Hyperlink">
    <w:name w:val="Hyperlink"/>
    <w:basedOn w:val="Fontepargpadro"/>
    <w:uiPriority w:val="99"/>
    <w:rsid w:val="00683B3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83B3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83B3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83B3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83B3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83B3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83B32"/>
    <w:rPr>
      <w:sz w:val="16"/>
    </w:rPr>
  </w:style>
  <w:style w:type="character" w:styleId="Nmerodepgina">
    <w:name w:val="page number"/>
    <w:basedOn w:val="Fontepargpadro"/>
    <w:rsid w:val="00683B3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83B3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83B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83B3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83B32"/>
  </w:style>
  <w:style w:type="paragraph" w:styleId="Corpodetexto">
    <w:name w:val="Body Text"/>
    <w:basedOn w:val="Normal"/>
    <w:link w:val="CorpodetextoChar"/>
    <w:rsid w:val="00683B3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83B32"/>
    <w:rPr>
      <w:rFonts w:eastAsia="Arial Unicode MS"/>
    </w:rPr>
  </w:style>
  <w:style w:type="paragraph" w:customStyle="1" w:styleId="tabletext">
    <w:name w:val="tabletext"/>
    <w:basedOn w:val="Normal"/>
    <w:rsid w:val="00683B3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83B3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83B3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83B3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83B3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83B3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83B3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83B3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83B3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83B3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3B3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83B3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83B3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83B3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83B3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83B3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83B3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83B3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83B32"/>
    <w:pPr>
      <w:ind w:left="0"/>
    </w:pPr>
  </w:style>
  <w:style w:type="paragraph" w:styleId="ndicedeilustraes">
    <w:name w:val="table of figures"/>
    <w:basedOn w:val="Normal"/>
    <w:next w:val="Normal"/>
    <w:semiHidden/>
    <w:rsid w:val="00683B32"/>
  </w:style>
  <w:style w:type="paragraph" w:styleId="Sumrio2">
    <w:name w:val="toc 2"/>
    <w:basedOn w:val="Normal"/>
    <w:next w:val="Normal"/>
    <w:autoRedefine/>
    <w:uiPriority w:val="39"/>
    <w:rsid w:val="00683B3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83B32"/>
    <w:pPr>
      <w:ind w:left="480"/>
    </w:pPr>
  </w:style>
  <w:style w:type="character" w:styleId="Hyperlink">
    <w:name w:val="Hyperlink"/>
    <w:basedOn w:val="Fontepargpadro"/>
    <w:uiPriority w:val="99"/>
    <w:rsid w:val="00683B3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83B3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83B3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83B3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83B3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83B3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83B32"/>
    <w:rPr>
      <w:sz w:val="16"/>
    </w:rPr>
  </w:style>
  <w:style w:type="character" w:styleId="Nmerodepgina">
    <w:name w:val="page number"/>
    <w:basedOn w:val="Fontepargpadro"/>
    <w:rsid w:val="00683B3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83B3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83B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83B3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83B32"/>
  </w:style>
  <w:style w:type="paragraph" w:styleId="Corpodetexto">
    <w:name w:val="Body Text"/>
    <w:basedOn w:val="Normal"/>
    <w:link w:val="CorpodetextoChar"/>
    <w:rsid w:val="00683B3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83B32"/>
    <w:rPr>
      <w:rFonts w:eastAsia="Arial Unicode MS"/>
    </w:rPr>
  </w:style>
  <w:style w:type="paragraph" w:customStyle="1" w:styleId="tabletext">
    <w:name w:val="tabletext"/>
    <w:basedOn w:val="Normal"/>
    <w:rsid w:val="00683B3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83B3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83B3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83B3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83B3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83B3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83B3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83B3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83B3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83B3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969EC-A683-4736-A69E-8B9FEBF6C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9</Pages>
  <Words>775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6169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2014-11-09T05:15:00Z</cp:lastPrinted>
  <dcterms:created xsi:type="dcterms:W3CDTF">2014-11-09T05:15:00Z</dcterms:created>
  <dcterms:modified xsi:type="dcterms:W3CDTF">2014-11-21T16:40:00Z</dcterms:modified>
</cp:coreProperties>
</file>