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372" w:rsidRDefault="00F05372" w:rsidP="00F0537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F05372" w:rsidRDefault="00F05372" w:rsidP="00F05372">
      <w:pPr>
        <w:widowControl w:val="0"/>
        <w:rPr>
          <w:rFonts w:cs="Arial"/>
          <w:sz w:val="20"/>
        </w:rPr>
      </w:pPr>
    </w:p>
    <w:p w:rsidR="00F05372" w:rsidRDefault="00F05372" w:rsidP="00F05372">
      <w:pPr>
        <w:widowControl w:val="0"/>
        <w:rPr>
          <w:rFonts w:cs="Arial"/>
          <w:sz w:val="20"/>
        </w:rPr>
      </w:pPr>
    </w:p>
    <w:p w:rsidR="00F05372" w:rsidRDefault="00F05372" w:rsidP="00F05372">
      <w:pPr>
        <w:widowControl w:val="0"/>
        <w:rPr>
          <w:rFonts w:cs="Arial"/>
          <w:sz w:val="20"/>
        </w:rPr>
      </w:pPr>
    </w:p>
    <w:p w:rsidR="00F05372" w:rsidRDefault="00F05372" w:rsidP="00F05372">
      <w:pPr>
        <w:widowControl w:val="0"/>
        <w:rPr>
          <w:rFonts w:cs="Arial"/>
          <w:sz w:val="20"/>
        </w:rPr>
      </w:pPr>
    </w:p>
    <w:p w:rsidR="00F05372" w:rsidRDefault="00F05372" w:rsidP="00F0537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05372" w:rsidRDefault="00F05372" w:rsidP="00F05372">
      <w:pPr>
        <w:widowControl w:val="0"/>
        <w:rPr>
          <w:rFonts w:cs="Arial"/>
          <w:sz w:val="20"/>
          <w:u w:val="single"/>
        </w:rPr>
      </w:pPr>
    </w:p>
    <w:p w:rsidR="00F05372" w:rsidRDefault="00F05372" w:rsidP="00F0537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05372" w:rsidRDefault="00F05372" w:rsidP="00F05372">
      <w:pPr>
        <w:widowControl w:val="0"/>
        <w:rPr>
          <w:rFonts w:cs="Arial"/>
          <w:sz w:val="20"/>
        </w:rPr>
      </w:pPr>
    </w:p>
    <w:p w:rsidR="00F05372" w:rsidRDefault="00F05372" w:rsidP="00F05372">
      <w:pPr>
        <w:widowControl w:val="0"/>
        <w:rPr>
          <w:rFonts w:cs="Arial"/>
          <w:sz w:val="20"/>
        </w:rPr>
      </w:pPr>
    </w:p>
    <w:p w:rsidR="00F05372" w:rsidRDefault="00F05372" w:rsidP="00F05372">
      <w:pPr>
        <w:widowControl w:val="0"/>
        <w:rPr>
          <w:rFonts w:cs="Arial"/>
          <w:sz w:val="20"/>
        </w:rPr>
      </w:pPr>
    </w:p>
    <w:p w:rsidR="00F05372" w:rsidRDefault="00F05372" w:rsidP="00F0537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F05372" w:rsidRDefault="00F05372" w:rsidP="00F05372">
      <w:pPr>
        <w:widowControl w:val="0"/>
        <w:rPr>
          <w:rFonts w:cs="Arial"/>
          <w:sz w:val="20"/>
        </w:rPr>
      </w:pPr>
    </w:p>
    <w:p w:rsidR="00F05372" w:rsidRDefault="00F05372" w:rsidP="00F05372">
      <w:pPr>
        <w:widowControl w:val="0"/>
        <w:rPr>
          <w:rFonts w:cs="Arial"/>
          <w:sz w:val="20"/>
        </w:rPr>
      </w:pPr>
    </w:p>
    <w:p w:rsidR="00F05372" w:rsidRDefault="00F05372" w:rsidP="00F05372">
      <w:pPr>
        <w:widowControl w:val="0"/>
        <w:rPr>
          <w:rFonts w:cs="Arial"/>
        </w:rPr>
      </w:pPr>
    </w:p>
    <w:p w:rsidR="00F05372" w:rsidRDefault="00F05372" w:rsidP="00F05372">
      <w:pPr>
        <w:pStyle w:val="Capa"/>
        <w:rPr>
          <w:color w:val="FF9900"/>
        </w:rPr>
      </w:pPr>
      <w:r>
        <w:t>SINDRAPE</w:t>
      </w:r>
    </w:p>
    <w:p w:rsidR="00F05372" w:rsidRDefault="00F05372" w:rsidP="00F0537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F05372" w:rsidRPr="00F05372" w:rsidRDefault="00F05372" w:rsidP="00F05372">
      <w:pPr>
        <w:widowControl w:val="0"/>
        <w:rPr>
          <w:color w:val="000080"/>
        </w:rPr>
      </w:pPr>
    </w:p>
    <w:p w:rsidR="00F05372" w:rsidRPr="00F05372" w:rsidRDefault="00F05372" w:rsidP="00F05372">
      <w:pPr>
        <w:widowControl w:val="0"/>
        <w:jc w:val="right"/>
        <w:rPr>
          <w:rFonts w:cs="Arial"/>
          <w:b/>
          <w:bCs/>
          <w:color w:val="000080"/>
        </w:rPr>
      </w:pPr>
    </w:p>
    <w:p w:rsidR="00F05372" w:rsidRDefault="00F05372" w:rsidP="00F05372">
      <w:pPr>
        <w:pStyle w:val="Capa"/>
      </w:pPr>
      <w:r>
        <w:t>UCS0321</w:t>
      </w:r>
      <w:r w:rsidR="00112182">
        <w:t xml:space="preserve"> </w:t>
      </w:r>
      <w:r>
        <w:t>– Manter Poderes</w:t>
      </w:r>
    </w:p>
    <w:p w:rsidR="00F05372" w:rsidRDefault="00F05372" w:rsidP="00F05372">
      <w:pPr>
        <w:widowControl w:val="0"/>
        <w:rPr>
          <w:rFonts w:cs="Arial"/>
        </w:rPr>
      </w:pPr>
    </w:p>
    <w:p w:rsidR="00F05372" w:rsidRDefault="00F05372" w:rsidP="00F05372">
      <w:pPr>
        <w:widowControl w:val="0"/>
      </w:pPr>
    </w:p>
    <w:p w:rsidR="00F05372" w:rsidRDefault="00F05372" w:rsidP="00F0537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F05372" w:rsidRPr="00F05372" w:rsidRDefault="00F05372" w:rsidP="00F05372">
      <w:pPr>
        <w:pStyle w:val="Corpodetexto3"/>
        <w:widowControl w:val="0"/>
        <w:spacing w:after="0"/>
        <w:rPr>
          <w:rFonts w:cs="Arial"/>
        </w:rPr>
      </w:pPr>
      <w:r w:rsidRPr="00F05372">
        <w:rPr>
          <w:rFonts w:cs="Arial"/>
        </w:rPr>
        <w:lastRenderedPageBreak/>
        <w:t>Histórico de Revisões</w:t>
      </w:r>
    </w:p>
    <w:p w:rsidR="00F05372" w:rsidRDefault="00F05372" w:rsidP="00F0537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F05372" w:rsidTr="00F053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F05372" w:rsidTr="00F053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26/09/2005 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F05372" w:rsidTr="00F053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24/08/2007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Retirado o caso de uso “Associar autoridade competente”, referente ao RCM 11 (#9469).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Tatiane Tomasi Rocha</w:t>
            </w:r>
          </w:p>
        </w:tc>
      </w:tr>
      <w:tr w:rsidR="00F05372" w:rsidTr="00F053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F05372" w:rsidTr="00F05372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Default="00F05372" w:rsidP="00F0537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F05372" w:rsidRDefault="00F05372" w:rsidP="00F0537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F05372" w:rsidRPr="00F05372" w:rsidRDefault="00F05372" w:rsidP="00F05372">
      <w:pPr>
        <w:pStyle w:val="Corpodetexto3"/>
        <w:widowControl w:val="0"/>
        <w:spacing w:after="0"/>
        <w:jc w:val="left"/>
        <w:rPr>
          <w:rFonts w:cs="Arial"/>
        </w:rPr>
      </w:pPr>
      <w:r w:rsidRPr="00F05372">
        <w:rPr>
          <w:rFonts w:cs="Arial"/>
        </w:rPr>
        <w:lastRenderedPageBreak/>
        <w:t>Índice</w:t>
      </w:r>
    </w:p>
    <w:p w:rsidR="00F05372" w:rsidRPr="00F05372" w:rsidRDefault="00F05372" w:rsidP="00F05372">
      <w:pPr>
        <w:pStyle w:val="Corpodetexto3"/>
        <w:widowControl w:val="0"/>
        <w:spacing w:after="0"/>
        <w:jc w:val="left"/>
        <w:rPr>
          <w:rFonts w:cs="Arial"/>
        </w:rPr>
      </w:pPr>
    </w:p>
    <w:p w:rsidR="00112182" w:rsidRDefault="00F0537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45050" w:history="1">
        <w:r w:rsidR="00112182" w:rsidRPr="007B5AF3">
          <w:rPr>
            <w:rStyle w:val="Hyperlink"/>
            <w:noProof/>
          </w:rPr>
          <w:t>1.</w:t>
        </w:r>
        <w:r w:rsidR="0011218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12182" w:rsidRPr="007B5AF3">
          <w:rPr>
            <w:rStyle w:val="Hyperlink"/>
            <w:noProof/>
          </w:rPr>
          <w:t>Pacote/Caso de Uso</w:t>
        </w:r>
        <w:r w:rsidR="00112182">
          <w:rPr>
            <w:noProof/>
            <w:webHidden/>
          </w:rPr>
          <w:tab/>
        </w:r>
        <w:r w:rsidR="00112182">
          <w:rPr>
            <w:noProof/>
            <w:webHidden/>
          </w:rPr>
          <w:fldChar w:fldCharType="begin"/>
        </w:r>
        <w:r w:rsidR="00112182">
          <w:rPr>
            <w:noProof/>
            <w:webHidden/>
          </w:rPr>
          <w:instrText xml:space="preserve"> PAGEREF _Toc404345050 \h </w:instrText>
        </w:r>
        <w:r w:rsidR="00112182">
          <w:rPr>
            <w:noProof/>
            <w:webHidden/>
          </w:rPr>
        </w:r>
        <w:r w:rsidR="00112182">
          <w:rPr>
            <w:noProof/>
            <w:webHidden/>
          </w:rPr>
          <w:fldChar w:fldCharType="separate"/>
        </w:r>
        <w:r w:rsidR="00112182">
          <w:rPr>
            <w:noProof/>
            <w:webHidden/>
          </w:rPr>
          <w:t>4</w:t>
        </w:r>
        <w:r w:rsidR="00112182"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51" w:history="1">
        <w:r w:rsidRPr="007B5AF3">
          <w:rPr>
            <w:rStyle w:val="Hyperlink"/>
            <w:noProof/>
          </w:rPr>
          <w:t>Manter Poderes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52" w:history="1">
        <w:r w:rsidRPr="007B5AF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53" w:history="1">
        <w:r w:rsidRPr="007B5AF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54" w:history="1">
        <w:r w:rsidRPr="007B5AF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55" w:history="1">
        <w:r w:rsidRPr="007B5AF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56" w:history="1">
        <w:r w:rsidRPr="007B5AF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57" w:history="1">
        <w:r w:rsidRPr="007B5AF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58" w:history="1">
        <w:r w:rsidRPr="007B5AF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59" w:history="1">
        <w:r w:rsidRPr="007B5AF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Incluir Poder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60" w:history="1">
        <w:r w:rsidRPr="007B5AF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61" w:history="1">
        <w:r w:rsidRPr="007B5AF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Alterar Poder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62" w:history="1">
        <w:r w:rsidRPr="007B5AF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63" w:history="1">
        <w:r w:rsidRPr="007B5AF3">
          <w:rPr>
            <w:rStyle w:val="Hyperlink"/>
            <w:strike/>
            <w:noProof/>
            <w:highlight w:val="yellow"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strike/>
            <w:noProof/>
            <w:highlight w:val="yellow"/>
          </w:rPr>
          <w:t>Fluxo Alternativo – Associar Autoridade Competente ao Poder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64" w:history="1">
        <w:r w:rsidRPr="007B5AF3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Excluir Poder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65" w:history="1">
        <w:r w:rsidRPr="007B5AF3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66" w:history="1">
        <w:r w:rsidRPr="007B5AF3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67" w:history="1">
        <w:r w:rsidRPr="007B5AF3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Listar Poder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68" w:history="1">
        <w:r w:rsidRPr="007B5AF3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69" w:history="1">
        <w:r w:rsidRPr="007B5AF3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70" w:history="1">
        <w:r w:rsidRPr="007B5AF3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71" w:history="1">
        <w:r w:rsidRPr="007B5AF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12182" w:rsidRDefault="001121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45072" w:history="1">
        <w:r w:rsidRPr="007B5AF3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B5AF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_Toc404345072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05372" w:rsidRDefault="00F05372" w:rsidP="00F05372">
      <w:pPr>
        <w:pStyle w:val="Sumrio1"/>
      </w:pPr>
      <w:r>
        <w:fldChar w:fldCharType="end"/>
      </w:r>
    </w:p>
    <w:p w:rsidR="00F05372" w:rsidRDefault="00F05372" w:rsidP="00F05372">
      <w:pPr>
        <w:widowControl w:val="0"/>
        <w:rPr>
          <w:rFonts w:cs="Arial"/>
          <w:b/>
          <w:bCs/>
          <w:color w:val="000000"/>
        </w:rPr>
      </w:pPr>
    </w:p>
    <w:p w:rsidR="00F05372" w:rsidRDefault="00F05372" w:rsidP="00F05372">
      <w:pPr>
        <w:pStyle w:val="Heading"/>
        <w:rPr>
          <w:rFonts w:cs="Arial"/>
          <w:szCs w:val="24"/>
          <w:lang w:val="pt-BR"/>
        </w:rPr>
      </w:pPr>
    </w:p>
    <w:p w:rsidR="00F05372" w:rsidRDefault="00F05372" w:rsidP="00F05372">
      <w:pPr>
        <w:pStyle w:val="Heading"/>
      </w:pPr>
    </w:p>
    <w:p w:rsidR="00F05372" w:rsidRDefault="00F05372" w:rsidP="00F05372">
      <w:pPr>
        <w:pStyle w:val="Heading"/>
        <w:jc w:val="center"/>
      </w:pPr>
    </w:p>
    <w:p w:rsidR="00F05372" w:rsidRDefault="00F05372" w:rsidP="00F0537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F05372" w:rsidRDefault="00F05372" w:rsidP="00F0537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45050"/>
      <w:r>
        <w:lastRenderedPageBreak/>
        <w:t>Pacote/Caso de Uso</w:t>
      </w:r>
      <w:bookmarkEnd w:id="1"/>
    </w:p>
    <w:p w:rsidR="00F05372" w:rsidRDefault="00F05372" w:rsidP="00F05372"/>
    <w:p w:rsidR="00F05372" w:rsidRDefault="00F05372" w:rsidP="00112182">
      <w:pPr>
        <w:pStyle w:val="Subttulo"/>
      </w:pPr>
      <w:bookmarkStart w:id="2" w:name="_Toc404345051"/>
      <w:r>
        <w:t>Manter Poderes</w:t>
      </w:r>
      <w:bookmarkEnd w:id="2"/>
    </w:p>
    <w:p w:rsidR="00F05372" w:rsidRDefault="00F05372" w:rsidP="00F05372">
      <w:pPr>
        <w:widowControl w:val="0"/>
        <w:ind w:left="902"/>
        <w:rPr>
          <w:rFonts w:cs="Arial"/>
          <w:b/>
          <w:bCs/>
          <w:color w:val="FF0000"/>
        </w:rPr>
      </w:pPr>
    </w:p>
    <w:p w:rsidR="00F05372" w:rsidRPr="00FF700E" w:rsidRDefault="00F05372" w:rsidP="00F0537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45052"/>
      <w:r w:rsidRPr="00FF700E">
        <w:t>Descrição</w:t>
      </w:r>
      <w:bookmarkEnd w:id="3"/>
    </w:p>
    <w:p w:rsidR="00F05372" w:rsidRDefault="00F05372" w:rsidP="00F05372">
      <w:pPr>
        <w:pStyle w:val="Recuodecorpodetexto2"/>
        <w:widowControl w:val="0"/>
        <w:ind w:left="1620" w:firstLine="0"/>
        <w:rPr>
          <w:sz w:val="24"/>
        </w:rPr>
      </w:pPr>
    </w:p>
    <w:p w:rsidR="00F05372" w:rsidRDefault="00F05372" w:rsidP="00F0537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poderes.</w:t>
      </w:r>
    </w:p>
    <w:p w:rsidR="00F05372" w:rsidRDefault="00F05372" w:rsidP="00F05372">
      <w:pPr>
        <w:pStyle w:val="Recuodecorpodetexto2"/>
        <w:widowControl w:val="0"/>
        <w:ind w:left="1620" w:firstLine="0"/>
        <w:rPr>
          <w:sz w:val="24"/>
        </w:rPr>
      </w:pPr>
    </w:p>
    <w:p w:rsidR="00F05372" w:rsidRPr="00FF700E" w:rsidRDefault="00F05372" w:rsidP="00F0537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45053"/>
      <w:r w:rsidRPr="00FF700E">
        <w:t>Requisitos atendidos</w:t>
      </w:r>
      <w:bookmarkEnd w:id="4"/>
    </w:p>
    <w:p w:rsidR="00F05372" w:rsidRDefault="00F05372" w:rsidP="00F05372"/>
    <w:p w:rsidR="00F05372" w:rsidRDefault="00F05372" w:rsidP="00F05372">
      <w:pPr>
        <w:pStyle w:val="Recuodecorpodetexto"/>
        <w:ind w:left="1260"/>
        <w:rPr>
          <w:u w:val="single"/>
        </w:rPr>
      </w:pPr>
      <w:r>
        <w:t>R33 – Permitir o gerenciamento das informações relativas aos órgãos do estado.</w:t>
      </w:r>
    </w:p>
    <w:p w:rsidR="00F05372" w:rsidRDefault="00F05372" w:rsidP="00F05372"/>
    <w:p w:rsidR="00F05372" w:rsidRDefault="00F05372" w:rsidP="00F05372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45054"/>
      <w:r>
        <w:t>Conceito</w:t>
      </w:r>
      <w:bookmarkEnd w:id="5"/>
      <w:r>
        <w:tab/>
      </w:r>
    </w:p>
    <w:p w:rsidR="00F05372" w:rsidRDefault="00F05372" w:rsidP="00F05372"/>
    <w:p w:rsidR="00F05372" w:rsidRPr="00FF700E" w:rsidRDefault="00F05372" w:rsidP="00F0537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45055"/>
      <w:r w:rsidRPr="00FF700E">
        <w:t>Conceitos principais</w:t>
      </w:r>
      <w:bookmarkEnd w:id="6"/>
    </w:p>
    <w:p w:rsidR="00F05372" w:rsidRDefault="00F05372" w:rsidP="00F0537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F05372" w:rsidTr="00FF700E">
        <w:trPr>
          <w:trHeight w:val="600"/>
        </w:trPr>
        <w:tc>
          <w:tcPr>
            <w:tcW w:w="2888" w:type="dxa"/>
          </w:tcPr>
          <w:p w:rsidR="00F05372" w:rsidRDefault="00F05372" w:rsidP="00F0537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Poder</w:t>
            </w:r>
          </w:p>
        </w:tc>
        <w:tc>
          <w:tcPr>
            <w:tcW w:w="6182" w:type="dxa"/>
          </w:tcPr>
          <w:p w:rsidR="00F05372" w:rsidRDefault="00F0537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Características dos poderes do Estado.</w:t>
            </w:r>
          </w:p>
        </w:tc>
      </w:tr>
    </w:tbl>
    <w:p w:rsidR="00F05372" w:rsidRDefault="00F05372" w:rsidP="00F05372">
      <w:pPr>
        <w:rPr>
          <w:rFonts w:cs="Arial"/>
        </w:rPr>
      </w:pPr>
    </w:p>
    <w:p w:rsidR="00F05372" w:rsidRPr="00FF700E" w:rsidRDefault="00F05372" w:rsidP="00F0537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45056"/>
      <w:r w:rsidRPr="00FF700E">
        <w:t>Conceitos associados</w:t>
      </w:r>
      <w:bookmarkEnd w:id="7"/>
    </w:p>
    <w:p w:rsidR="00F05372" w:rsidRDefault="00F05372" w:rsidP="00F0537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F05372" w:rsidTr="00FF700E">
        <w:trPr>
          <w:trHeight w:val="600"/>
        </w:trPr>
        <w:tc>
          <w:tcPr>
            <w:tcW w:w="2888" w:type="dxa"/>
          </w:tcPr>
          <w:p w:rsidR="00F05372" w:rsidRDefault="00F05372" w:rsidP="00F0537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Autoridade Competente</w:t>
            </w:r>
          </w:p>
        </w:tc>
        <w:tc>
          <w:tcPr>
            <w:tcW w:w="6182" w:type="dxa"/>
          </w:tcPr>
          <w:p w:rsidR="00F05372" w:rsidRDefault="00F0537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Conjunto de agrupamento de órgãos.</w:t>
            </w:r>
          </w:p>
        </w:tc>
      </w:tr>
    </w:tbl>
    <w:p w:rsidR="00F05372" w:rsidRDefault="00F05372" w:rsidP="00F05372">
      <w:pPr>
        <w:pStyle w:val="Cabealho"/>
        <w:rPr>
          <w:rFonts w:cs="Arial"/>
        </w:rPr>
      </w:pPr>
    </w:p>
    <w:p w:rsidR="00F05372" w:rsidRDefault="00F05372" w:rsidP="00F05372">
      <w:pPr>
        <w:pStyle w:val="Cabealho"/>
        <w:rPr>
          <w:rFonts w:cs="Arial"/>
        </w:rPr>
      </w:pPr>
    </w:p>
    <w:p w:rsidR="00F05372" w:rsidRDefault="00F05372" w:rsidP="00F05372">
      <w:pPr>
        <w:rPr>
          <w:rFonts w:eastAsia="Arial Unicode MS"/>
        </w:rPr>
      </w:pPr>
    </w:p>
    <w:p w:rsidR="00F05372" w:rsidRDefault="00F05372" w:rsidP="00F0537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45057"/>
      <w:r>
        <w:lastRenderedPageBreak/>
        <w:t>Diagrama</w:t>
      </w:r>
      <w:bookmarkEnd w:id="8"/>
    </w:p>
    <w:p w:rsidR="00F05372" w:rsidRDefault="00F05372" w:rsidP="00F0537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F05372" w:rsidRDefault="00112182" w:rsidP="00F0537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514850" cy="2790825"/>
                <wp:effectExtent l="0" t="0" r="0" b="0"/>
                <wp:docPr id="25" name="Tela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364105" y="22225"/>
                            <a:ext cx="84455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64105" y="146050"/>
                            <a:ext cx="2128520" cy="26225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578100" y="292735"/>
                            <a:ext cx="147764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2182" w:rsidRDefault="0011218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Poderes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578100" y="664210"/>
                            <a:ext cx="1700530" cy="415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972435" y="731520"/>
                            <a:ext cx="99885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2182" w:rsidRDefault="001121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Poder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2578100" y="1721485"/>
                            <a:ext cx="1700530" cy="4279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83865" y="1789430"/>
                            <a:ext cx="9239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2182" w:rsidRDefault="001121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Poder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2578100" y="2250440"/>
                            <a:ext cx="1700530" cy="4279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961005" y="2318385"/>
                            <a:ext cx="101346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2182" w:rsidRDefault="001121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Poder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2578100" y="1193165"/>
                            <a:ext cx="1700530" cy="4273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927350" y="1260475"/>
                            <a:ext cx="10191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2182" w:rsidRDefault="0011218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Poder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934720" y="1530350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17"/>
                        <wps:cNvCnPr/>
                        <wps:spPr bwMode="auto">
                          <a:xfrm>
                            <a:off x="1035685" y="1732915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923290" y="1811655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9"/>
                        <wps:cNvCnPr/>
                        <wps:spPr bwMode="auto">
                          <a:xfrm flipH="1">
                            <a:off x="900430" y="1935480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>
                            <a:off x="1035685" y="1935480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67310" y="2138045"/>
                            <a:ext cx="15138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2182" w:rsidRDefault="0011218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Master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1204595" y="1834515"/>
                            <a:ext cx="115951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5" o:spid="_x0000_s1026" editas="canvas" style="width:355.5pt;height:219.75pt;mso-position-horizontal-relative:char;mso-position-vertical-relative:line" coordsize="45148,27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148;height:27908;visibility:visible;mso-wrap-style:square">
                  <v:fill o:detectmouseclick="t"/>
                  <v:path o:connecttype="none"/>
                </v:shape>
                <v:rect id="Rectangle 5" o:spid="_x0000_s1028" style="position:absolute;left:23641;top:222;width:8445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3641;top:1460;width:21285;height:262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5781;top:2927;width:1477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112182" w:rsidRDefault="0011218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Poderes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25781;top:6642;width:17005;height:4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9724;top:7315;width:998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112182" w:rsidRDefault="0011218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Poder</w:t>
                        </w:r>
                        <w:proofErr w:type="spellEnd"/>
                      </w:p>
                    </w:txbxContent>
                  </v:textbox>
                </v:rect>
                <v:oval id="Oval 10" o:spid="_x0000_s1033" style="position:absolute;left:25781;top:17214;width:17005;height:4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rect id="Rectangle 11" o:spid="_x0000_s1034" style="position:absolute;left:29838;top:17894;width:923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112182" w:rsidRDefault="0011218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Poder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25781;top:22504;width:17005;height:4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29610;top:23183;width:10134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112182" w:rsidRDefault="0011218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Poder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25781;top:11931;width:17005;height:4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9273;top:12604;width:10192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112182" w:rsidRDefault="0011218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Poder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9347;top:15303;width:2025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line id="Line 17" o:spid="_x0000_s1040" style="position:absolute;visibility:visible;mso-wrap-style:square" from="10356,17329" to="10356,193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vF18EAAADbAAAADwAAAGRycy9kb3ducmV2LnhtbERPS2sCMRC+C/6HMEJvmrWHUlejiCgt&#10;lIKPHjyOybhZTCbrJtXtvzeFQm/z8T1ntui8EzdqYx1YwXhUgCDWwdRcKfg6bIavIGJCNugCk4If&#10;irCY93szLE24845u+1SJHMKxRAU2paaUMmpLHuMoNMSZO4fWY8qwraRp8Z7DvZPPRfEiPdacGyw2&#10;tLKkL/tvr8ClrTzqUxEO67em0+ur/fh0VqmnQbecgkjUpX/xn/vd5PkT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K8XXwQAAANsAAAAPAAAAAAAAAAAAAAAA&#10;AKECAABkcnMvZG93bnJldi54bWxQSwUGAAAAAAQABAD5AAAAjwMAAAAA&#10;" strokecolor="#903" strokeweight="0"/>
                <v:line id="Line 18" o:spid="_x0000_s1041" style="position:absolute;visibility:visible;mso-wrap-style:square" from="9232,18116" to="11595,18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<v:line id="Line 19" o:spid="_x0000_s1042" style="position:absolute;flip:x;visibility:visible;mso-wrap-style:square" from="9004,19354" to="10356,2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R+WcAAAADbAAAADwAAAGRycy9kb3ducmV2LnhtbESPzarCMBSE94LvEI7g7prahXirUaQg&#10;6FK9Lro7NKc/2JyUJmp8eyNccDnMzDfMehtMJx40uNaygvksAUFcWt1yreDvsv9ZgnAeWWNnmRS8&#10;yMF2Mx6tMdP2ySd6nH0tIoRdhgoa7/tMSlc2ZNDNbE8cvcoOBn2UQy31gM8IN51Mk2QhDbYcFxrs&#10;KW+ovJ3vRsExPxWHEK7F9VXlKdYuVL86KDWdhN0KhKfgv+H/9kErSOfw+RJ/gNy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+0flnAAAAA2wAAAA8AAAAAAAAAAAAAAAAA&#10;oQIAAGRycy9kb3ducmV2LnhtbFBLBQYAAAAABAAEAPkAAACOAwAAAAA=&#10;" strokecolor="#903" strokeweight="0"/>
                <v:line id="Line 20" o:spid="_x0000_s1043" style="position:absolute;visibility:visible;mso-wrap-style:square" from="10356,19354" to="11709,21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+OdG8MAAADbAAAADwAAAGRycy9kb3ducmV2LnhtbESPQWsCMRSE70L/Q3iF3jTbPRRZjVKK&#10;xUIpqOuhx9fkdbM0eVk3qa7/3giCx2FmvmHmy8E7caQ+toEVPE8KEMQ6mJYbBfv6fTwFEROyQReY&#10;FJwpwnLxMJpjZcKJt3TcpUZkCMcKFdiUukrKqC15jJPQEWfvN/QeU5Z9I02Ppwz3TpZF8SI9tpwX&#10;LHb0Zkn/7f69Apc28lv/FKFerbtBrw7288tZpZ4eh9cZiERDuodv7Q+joCz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jnRvDAAAA2wAAAA8AAAAAAAAAAAAA&#10;AAAAoQIAAGRycy9kb3ducmV2LnhtbFBLBQYAAAAABAAEAPkAAACRAwAAAAA=&#10;" strokecolor="#903" strokeweight="0"/>
                <v:rect id="Rectangle 21" o:spid="_x0000_s1044" style="position:absolute;left:673;top:21380;width:1513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112182" w:rsidRDefault="0011218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Master </w:t>
                        </w:r>
                      </w:p>
                    </w:txbxContent>
                  </v:textbox>
                </v:rect>
                <v:line id="Line 22" o:spid="_x0000_s1045" style="position:absolute;visibility:visible;mso-wrap-style:square" from="12045,18345" to="23641,18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oGyMUAAADbAAAADwAAAGRycy9kb3ducmV2LnhtbESPQWvCQBSE7wX/w/KE3nRjUJHUNRSp&#10;0IMgRqU9vmZfs2mzb9PsqvHfdwtCj8PMfMMs89424kKdrx0rmIwTEMSl0zVXCo6HzWgBwgdkjY1j&#10;UnAjD/lq8LDETLsr7+lShEpECPsMFZgQ2kxKXxqy6MeuJY7ep+sshii7SuoOrxFuG5kmyVxarDku&#10;GGxpbaj8Ls5WwXk7/5je5Oxt927q08vPpjjRV6HU47B/fgIRqA//4Xv7VStIp/D3Jf4A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ooGyMUAAADbAAAADwAAAAAAAAAA&#10;AAAAAAChAgAAZHJzL2Rvd25yZXYueG1sUEsFBgAAAAAEAAQA+QAAAJMDAAAAAA==&#10;" strokecolor="#903" strokeweight=".0005mm"/>
                <w10:anchorlock/>
              </v:group>
            </w:pict>
          </mc:Fallback>
        </mc:AlternateContent>
      </w:r>
    </w:p>
    <w:p w:rsidR="00F05372" w:rsidRDefault="00F05372" w:rsidP="00F05372">
      <w:pPr>
        <w:widowControl w:val="0"/>
        <w:jc w:val="center"/>
        <w:rPr>
          <w:rFonts w:cs="Arial"/>
        </w:rPr>
      </w:pPr>
    </w:p>
    <w:p w:rsidR="00F05372" w:rsidRDefault="00F05372" w:rsidP="00F05372">
      <w:pPr>
        <w:widowControl w:val="0"/>
        <w:jc w:val="center"/>
        <w:rPr>
          <w:rFonts w:cs="Arial"/>
        </w:rPr>
      </w:pPr>
    </w:p>
    <w:p w:rsidR="00F05372" w:rsidRDefault="00F05372" w:rsidP="00F0537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45058"/>
      <w:r>
        <w:lastRenderedPageBreak/>
        <w:t>Casos de Uso</w:t>
      </w:r>
      <w:bookmarkEnd w:id="9"/>
    </w:p>
    <w:p w:rsidR="00F05372" w:rsidRPr="00FF700E" w:rsidRDefault="00F05372" w:rsidP="00F05372">
      <w:pPr>
        <w:pStyle w:val="Ttulo2"/>
      </w:pPr>
      <w:r w:rsidRPr="00FF700E">
        <w:rPr>
          <w:vanish/>
        </w:rPr>
        <w:t xml:space="preserve">UCS285 </w:t>
      </w:r>
      <w:bookmarkStart w:id="10" w:name="_Toc404345059"/>
      <w:r w:rsidRPr="00FF700E">
        <w:t>Incluir Poder</w:t>
      </w:r>
      <w:bookmarkEnd w:id="10"/>
      <w:r w:rsidRPr="00FF700E">
        <w:t> </w:t>
      </w:r>
    </w:p>
    <w:p w:rsidR="00F05372" w:rsidRDefault="00F05372" w:rsidP="00F0537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45060"/>
      <w:r>
        <w:t>Fluxo Básico</w:t>
      </w:r>
      <w:bookmarkEnd w:id="11"/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poderes.</w:t>
      </w:r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F05372" w:rsidRDefault="00F05372" w:rsidP="00F05372">
      <w:pPr>
        <w:pStyle w:val="Recuodecorpodetexto"/>
      </w:pPr>
    </w:p>
    <w:p w:rsidR="00F05372" w:rsidRPr="00FF700E" w:rsidRDefault="00F05372" w:rsidP="00F05372">
      <w:pPr>
        <w:pStyle w:val="Ttulo2"/>
      </w:pPr>
      <w:r w:rsidRPr="00FF700E">
        <w:rPr>
          <w:vanish/>
        </w:rPr>
        <w:t xml:space="preserve">UCS286 </w:t>
      </w:r>
      <w:bookmarkStart w:id="12" w:name="_Toc404345061"/>
      <w:r w:rsidRPr="00FF700E">
        <w:t>Alterar Poder</w:t>
      </w:r>
      <w:bookmarkEnd w:id="12"/>
      <w:r w:rsidRPr="00FF700E">
        <w:t> </w:t>
      </w:r>
    </w:p>
    <w:p w:rsidR="00F05372" w:rsidRDefault="00F05372" w:rsidP="00F0537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345062"/>
      <w:r>
        <w:t>Fluxo Básico</w:t>
      </w:r>
      <w:bookmarkEnd w:id="13"/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poderes.</w:t>
      </w:r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F05372" w:rsidRPr="00FF700E" w:rsidRDefault="00F05372" w:rsidP="00F05372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14" w:name="_Toc115491113"/>
      <w:bookmarkStart w:id="15" w:name="_Toc404345063"/>
      <w:r w:rsidRPr="00FF700E">
        <w:rPr>
          <w:strike/>
          <w:highlight w:val="yellow"/>
        </w:rPr>
        <w:t>Fluxo Alternativo – Associar Autoridade Competente ao Poder – 4.2.1.</w:t>
      </w:r>
      <w:bookmarkEnd w:id="14"/>
      <w:r w:rsidRPr="00FF700E">
        <w:rPr>
          <w:strike/>
          <w:highlight w:val="yellow"/>
        </w:rPr>
        <w:t>2</w:t>
      </w:r>
      <w:bookmarkEnd w:id="15"/>
    </w:p>
    <w:p w:rsidR="00F05372" w:rsidRPr="00FF700E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  <w:rPr>
          <w:strike/>
          <w:highlight w:val="yellow"/>
        </w:rPr>
      </w:pPr>
      <w:r w:rsidRPr="00FF700E">
        <w:rPr>
          <w:strike/>
          <w:highlight w:val="yellow"/>
        </w:rPr>
        <w:t>O ator realiza o caso de uso “Associar Autoridade Competente” para cadastrar os dados da autoridade competente do Poder selecionado.</w:t>
      </w:r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 w:rsidRPr="00FF700E">
        <w:rPr>
          <w:strike/>
          <w:highlight w:val="yellow"/>
        </w:rPr>
        <w:t>Retorna ao item 4.2.1.2.</w:t>
      </w:r>
    </w:p>
    <w:p w:rsidR="00F05372" w:rsidRDefault="00F05372" w:rsidP="00F05372">
      <w:pPr>
        <w:pStyle w:val="Recuodecorpodetexto"/>
      </w:pPr>
    </w:p>
    <w:p w:rsidR="00F05372" w:rsidRPr="00FF700E" w:rsidRDefault="00F05372" w:rsidP="00F05372">
      <w:pPr>
        <w:pStyle w:val="Ttulo2"/>
      </w:pPr>
      <w:r w:rsidRPr="00FF700E">
        <w:rPr>
          <w:vanish/>
        </w:rPr>
        <w:t xml:space="preserve">UCS287 </w:t>
      </w:r>
      <w:bookmarkStart w:id="16" w:name="_Toc404345064"/>
      <w:r w:rsidRPr="00FF700E">
        <w:t>Excluir Poder</w:t>
      </w:r>
      <w:bookmarkEnd w:id="16"/>
      <w:r w:rsidRPr="00FF700E">
        <w:t> </w:t>
      </w:r>
    </w:p>
    <w:p w:rsidR="00F05372" w:rsidRDefault="00F05372" w:rsidP="00F0537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345065"/>
      <w:r>
        <w:t>Fluxo Básico</w:t>
      </w:r>
      <w:bookmarkEnd w:id="17"/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poderes.</w:t>
      </w:r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F05372" w:rsidRDefault="00F05372" w:rsidP="00F0537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345066"/>
      <w:r>
        <w:t>Exceções</w:t>
      </w:r>
      <w:bookmarkEnd w:id="18"/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excluir um poder que contenha agrupamento de órgãos com órgãos vinculados. O sistema exibe a mensagem MSG0155 ("Existe(m) Órgão(s) vinculado(s).").</w:t>
      </w:r>
    </w:p>
    <w:p w:rsidR="00F05372" w:rsidRDefault="00F05372" w:rsidP="00F05372">
      <w:pPr>
        <w:pStyle w:val="Ttulo4"/>
        <w:numPr>
          <w:ilvl w:val="0"/>
          <w:numId w:val="0"/>
        </w:numPr>
        <w:ind w:left="2160" w:hanging="1080"/>
      </w:pPr>
    </w:p>
    <w:p w:rsidR="00F05372" w:rsidRPr="00FF700E" w:rsidRDefault="00F05372" w:rsidP="00F05372">
      <w:pPr>
        <w:pStyle w:val="Ttulo2"/>
      </w:pPr>
      <w:r w:rsidRPr="00FF700E">
        <w:rPr>
          <w:vanish/>
        </w:rPr>
        <w:t xml:space="preserve">UCS534 </w:t>
      </w:r>
      <w:bookmarkStart w:id="19" w:name="_Toc404345067"/>
      <w:r w:rsidRPr="00FF700E">
        <w:t>Listar Poder</w:t>
      </w:r>
      <w:bookmarkEnd w:id="19"/>
      <w:r w:rsidRPr="00FF700E">
        <w:t> </w:t>
      </w:r>
    </w:p>
    <w:p w:rsidR="00F05372" w:rsidRDefault="00F05372" w:rsidP="00F0537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345068"/>
      <w:r>
        <w:lastRenderedPageBreak/>
        <w:t>Fluxo Básico</w:t>
      </w:r>
      <w:bookmarkEnd w:id="20"/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poderes.</w:t>
      </w:r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F05372" w:rsidRDefault="00F05372" w:rsidP="00F05372">
      <w:pPr>
        <w:pStyle w:val="Recuodecorpodetexto2"/>
      </w:pPr>
    </w:p>
    <w:p w:rsidR="00F05372" w:rsidRDefault="00F05372" w:rsidP="00F05372">
      <w:pPr>
        <w:pStyle w:val="Recuodecorpodetexto2"/>
      </w:pPr>
    </w:p>
    <w:p w:rsidR="00F05372" w:rsidRDefault="00F05372" w:rsidP="00F05372">
      <w:pPr>
        <w:pStyle w:val="Recuodecorpodetexto"/>
      </w:pPr>
      <w:bookmarkStart w:id="21" w:name="_Toc118086747"/>
      <w:bookmarkStart w:id="22" w:name="_Toc118091472"/>
      <w:bookmarkStart w:id="23" w:name="_Toc118512606"/>
      <w:bookmarkStart w:id="24" w:name="_Toc119723455"/>
      <w:bookmarkStart w:id="25" w:name="_Toc120070255"/>
      <w:bookmarkStart w:id="26" w:name="_Toc118086751"/>
      <w:bookmarkStart w:id="27" w:name="_Toc118091473"/>
      <w:bookmarkStart w:id="28" w:name="_Toc118512607"/>
      <w:bookmarkStart w:id="29" w:name="_Toc119723456"/>
      <w:bookmarkStart w:id="30" w:name="_Toc120070256"/>
      <w:bookmarkStart w:id="31" w:name="_Toc125797222"/>
      <w:bookmarkStart w:id="32" w:name="_Toc175732236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:rsidR="00F05372" w:rsidRPr="00FF700E" w:rsidRDefault="00F05372" w:rsidP="00F05372">
      <w:pPr>
        <w:pStyle w:val="Ttulo2"/>
      </w:pPr>
      <w:bookmarkStart w:id="33" w:name="_Toc404345069"/>
      <w:r w:rsidRPr="00FF700E">
        <w:t>Exceções comuns aos casos de uso Incluir e Alterar</w:t>
      </w:r>
      <w:bookmarkEnd w:id="33"/>
    </w:p>
    <w:p w:rsidR="00F05372" w:rsidRDefault="00F05372" w:rsidP="00F05372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404345070"/>
      <w:r>
        <w:t>Exceções</w:t>
      </w:r>
      <w:bookmarkEnd w:id="34"/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nome do Poder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F05372" w:rsidRDefault="00F05372" w:rsidP="00F0537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sigla do Poder igual a uma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F05372" w:rsidRDefault="00F05372" w:rsidP="00F0537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5" w:name="_Toc404345071"/>
      <w:r>
        <w:lastRenderedPageBreak/>
        <w:t>Anexos</w:t>
      </w:r>
      <w:bookmarkEnd w:id="35"/>
    </w:p>
    <w:p w:rsidR="00F05372" w:rsidRDefault="00F05372" w:rsidP="00F05372"/>
    <w:p w:rsidR="00F05372" w:rsidRDefault="00F05372" w:rsidP="00F05372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F05372" w:rsidRDefault="00F05372" w:rsidP="00F05372">
      <w:pPr>
        <w:widowControl w:val="0"/>
        <w:ind w:left="540"/>
        <w:rPr>
          <w:rFonts w:cs="Arial"/>
        </w:rPr>
      </w:pPr>
    </w:p>
    <w:p w:rsidR="00112182" w:rsidRDefault="0011218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F05372" w:rsidRDefault="00F05372" w:rsidP="00F05372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36" w:name="_Toc404345072"/>
      <w:r>
        <w:lastRenderedPageBreak/>
        <w:t>Revisões</w:t>
      </w:r>
      <w:bookmarkEnd w:id="36"/>
    </w:p>
    <w:p w:rsidR="00F05372" w:rsidRDefault="00F05372" w:rsidP="00F0537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F0537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05372" w:rsidRPr="00F05372" w:rsidRDefault="00F0537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0537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05372" w:rsidRPr="00F05372" w:rsidRDefault="00F0537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0537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05372" w:rsidRPr="00F05372" w:rsidRDefault="00F0537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0537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05372" w:rsidRPr="00F05372" w:rsidRDefault="00F0537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F0537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05372" w:rsidRPr="00F05372" w:rsidRDefault="00F0537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F0537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F0537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Default="00F0537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Default="00F05372" w:rsidP="0011218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Default="00F0537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Default="00F0537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Default="00F0537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F05372" w:rsidRPr="0011218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F05372" w:rsidRPr="0011218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112182">
              <w:rPr>
                <w:rFonts w:cs="Arial"/>
                <w:sz w:val="16"/>
              </w:rPr>
              <w:t>Checklist</w:t>
            </w:r>
            <w:proofErr w:type="spellEnd"/>
            <w:r w:rsidRPr="00112182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0537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  <w:r w:rsidRPr="00112182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F05372" w:rsidRPr="00112182" w:rsidRDefault="00F05372" w:rsidP="00112182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F05372" w:rsidRPr="00112182" w:rsidRDefault="00F05372" w:rsidP="00112182">
      <w:pPr>
        <w:widowControl w:val="0"/>
        <w:ind w:left="0"/>
        <w:rPr>
          <w:rFonts w:cs="Arial"/>
          <w:sz w:val="16"/>
        </w:rPr>
      </w:pPr>
    </w:p>
    <w:p w:rsidR="00F05372" w:rsidRDefault="00F05372" w:rsidP="00F05372"/>
    <w:p w:rsidR="00F41655" w:rsidRPr="00F05372" w:rsidRDefault="00F41655" w:rsidP="00F05372"/>
    <w:sectPr w:rsidR="00F41655" w:rsidRPr="00F0537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5372" w:rsidRDefault="00F05372" w:rsidP="002908D9">
      <w:r>
        <w:separator/>
      </w:r>
    </w:p>
  </w:endnote>
  <w:endnote w:type="continuationSeparator" w:id="0">
    <w:p w:rsidR="00F05372" w:rsidRDefault="00F0537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1218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F0537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1218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12182">
            <w:rPr>
              <w:sz w:val="20"/>
              <w:szCs w:val="20"/>
            </w:rPr>
            <w:t xml:space="preserve">Keila </w:t>
          </w:r>
          <w:proofErr w:type="spellStart"/>
          <w:r w:rsidRPr="00112182">
            <w:rPr>
              <w:sz w:val="20"/>
              <w:szCs w:val="20"/>
            </w:rPr>
            <w:t>Joanês</w:t>
          </w:r>
          <w:proofErr w:type="spellEnd"/>
          <w:r w:rsidRPr="0011218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1218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F05372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05372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F05372">
            <w:rPr>
              <w:b/>
              <w:sz w:val="20"/>
              <w:szCs w:val="20"/>
            </w:rPr>
            <w:t>UCS0321</w:t>
          </w:r>
          <w:r w:rsidR="00112182">
            <w:rPr>
              <w:b/>
              <w:sz w:val="20"/>
              <w:szCs w:val="20"/>
            </w:rPr>
            <w:t xml:space="preserve"> - Manter Poderes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5372" w:rsidRDefault="00F05372" w:rsidP="002908D9">
      <w:r>
        <w:separator/>
      </w:r>
    </w:p>
  </w:footnote>
  <w:footnote w:type="continuationSeparator" w:id="0">
    <w:p w:rsidR="00F05372" w:rsidRDefault="00F0537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372"/>
    <w:rsid w:val="0000536A"/>
    <w:rsid w:val="00010C94"/>
    <w:rsid w:val="00011A7E"/>
    <w:rsid w:val="00080AA2"/>
    <w:rsid w:val="000A2BFB"/>
    <w:rsid w:val="000B4005"/>
    <w:rsid w:val="000F0299"/>
    <w:rsid w:val="00111169"/>
    <w:rsid w:val="00112182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862B8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5372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0537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0537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0537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0537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0537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0537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0537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0537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05372"/>
    <w:pPr>
      <w:ind w:left="0"/>
    </w:pPr>
  </w:style>
  <w:style w:type="paragraph" w:styleId="ndicedeilustraes">
    <w:name w:val="table of figures"/>
    <w:basedOn w:val="Normal"/>
    <w:next w:val="Normal"/>
    <w:semiHidden/>
    <w:rsid w:val="00F05372"/>
  </w:style>
  <w:style w:type="paragraph" w:styleId="Sumrio2">
    <w:name w:val="toc 2"/>
    <w:basedOn w:val="Normal"/>
    <w:next w:val="Normal"/>
    <w:autoRedefine/>
    <w:uiPriority w:val="39"/>
    <w:rsid w:val="00F0537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05372"/>
    <w:pPr>
      <w:ind w:left="480"/>
    </w:pPr>
  </w:style>
  <w:style w:type="character" w:styleId="Hyperlink">
    <w:name w:val="Hyperlink"/>
    <w:basedOn w:val="Fontepargpadro"/>
    <w:uiPriority w:val="99"/>
    <w:rsid w:val="00F0537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0537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0537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0537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0537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0537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05372"/>
    <w:rPr>
      <w:sz w:val="16"/>
    </w:rPr>
  </w:style>
  <w:style w:type="character" w:styleId="Nmerodepgina">
    <w:name w:val="page number"/>
    <w:basedOn w:val="Fontepargpadro"/>
    <w:rsid w:val="00F0537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0537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053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0537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05372"/>
  </w:style>
  <w:style w:type="paragraph" w:styleId="Corpodetexto">
    <w:name w:val="Body Text"/>
    <w:basedOn w:val="Normal"/>
    <w:link w:val="CorpodetextoChar"/>
    <w:rsid w:val="00F0537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05372"/>
    <w:rPr>
      <w:rFonts w:eastAsia="Arial Unicode MS"/>
    </w:rPr>
  </w:style>
  <w:style w:type="paragraph" w:customStyle="1" w:styleId="tabletext">
    <w:name w:val="tabletext"/>
    <w:basedOn w:val="Normal"/>
    <w:rsid w:val="00F0537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0537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0537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0537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0537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0537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0537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0537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0537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0537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0537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F0537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F0537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F0537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F0537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F0537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F0537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F0537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F05372"/>
    <w:pPr>
      <w:ind w:left="0"/>
    </w:pPr>
  </w:style>
  <w:style w:type="paragraph" w:styleId="ndicedeilustraes">
    <w:name w:val="table of figures"/>
    <w:basedOn w:val="Normal"/>
    <w:next w:val="Normal"/>
    <w:semiHidden/>
    <w:rsid w:val="00F05372"/>
  </w:style>
  <w:style w:type="paragraph" w:styleId="Sumrio2">
    <w:name w:val="toc 2"/>
    <w:basedOn w:val="Normal"/>
    <w:next w:val="Normal"/>
    <w:autoRedefine/>
    <w:uiPriority w:val="39"/>
    <w:rsid w:val="00F0537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F05372"/>
    <w:pPr>
      <w:ind w:left="480"/>
    </w:pPr>
  </w:style>
  <w:style w:type="character" w:styleId="Hyperlink">
    <w:name w:val="Hyperlink"/>
    <w:basedOn w:val="Fontepargpadro"/>
    <w:uiPriority w:val="99"/>
    <w:rsid w:val="00F0537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F0537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F0537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F0537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F0537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F0537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F05372"/>
    <w:rPr>
      <w:sz w:val="16"/>
    </w:rPr>
  </w:style>
  <w:style w:type="character" w:styleId="Nmerodepgina">
    <w:name w:val="page number"/>
    <w:basedOn w:val="Fontepargpadro"/>
    <w:rsid w:val="00F0537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F0537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F0537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0537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F05372"/>
  </w:style>
  <w:style w:type="paragraph" w:styleId="Corpodetexto">
    <w:name w:val="Body Text"/>
    <w:basedOn w:val="Normal"/>
    <w:link w:val="CorpodetextoChar"/>
    <w:rsid w:val="00F0537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F05372"/>
    <w:rPr>
      <w:rFonts w:eastAsia="Arial Unicode MS"/>
    </w:rPr>
  </w:style>
  <w:style w:type="paragraph" w:customStyle="1" w:styleId="tabletext">
    <w:name w:val="tabletext"/>
    <w:basedOn w:val="Normal"/>
    <w:rsid w:val="00F0537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F0537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F0537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F0537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F0537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F0537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F0537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F0537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F0537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F0537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DADA7-53BD-4453-BF5E-F4536662A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9</Pages>
  <Words>719</Words>
  <Characters>5186</Characters>
  <Application>Microsoft Office Word</Application>
  <DocSecurity>0</DocSecurity>
  <Lines>43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5894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2014-11-09T05:17:00Z</cp:lastPrinted>
  <dcterms:created xsi:type="dcterms:W3CDTF">2014-11-09T05:17:00Z</dcterms:created>
  <dcterms:modified xsi:type="dcterms:W3CDTF">2014-11-21T16:55:00Z</dcterms:modified>
</cp:coreProperties>
</file>