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4211" w:rsidRDefault="00E64211" w:rsidP="00E6421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64211" w:rsidRDefault="00E64211" w:rsidP="00E64211">
      <w:pPr>
        <w:widowControl w:val="0"/>
        <w:rPr>
          <w:rFonts w:cs="Arial"/>
          <w:sz w:val="20"/>
        </w:rPr>
      </w:pPr>
    </w:p>
    <w:p w:rsidR="00E64211" w:rsidRDefault="00E64211" w:rsidP="00E64211">
      <w:pPr>
        <w:widowControl w:val="0"/>
        <w:rPr>
          <w:rFonts w:cs="Arial"/>
          <w:sz w:val="20"/>
        </w:rPr>
      </w:pPr>
    </w:p>
    <w:p w:rsidR="00E64211" w:rsidRDefault="00E64211" w:rsidP="00E64211">
      <w:pPr>
        <w:widowControl w:val="0"/>
        <w:rPr>
          <w:rFonts w:cs="Arial"/>
          <w:sz w:val="20"/>
        </w:rPr>
      </w:pPr>
    </w:p>
    <w:p w:rsidR="00E64211" w:rsidRDefault="00E64211" w:rsidP="00E64211">
      <w:pPr>
        <w:widowControl w:val="0"/>
        <w:rPr>
          <w:rFonts w:cs="Arial"/>
          <w:sz w:val="20"/>
        </w:rPr>
      </w:pPr>
    </w:p>
    <w:p w:rsidR="00E64211" w:rsidRDefault="00E64211" w:rsidP="00E6421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64211" w:rsidRDefault="00E64211" w:rsidP="00E64211">
      <w:pPr>
        <w:widowControl w:val="0"/>
        <w:rPr>
          <w:rFonts w:cs="Arial"/>
          <w:sz w:val="20"/>
          <w:u w:val="single"/>
        </w:rPr>
      </w:pPr>
    </w:p>
    <w:p w:rsidR="00E64211" w:rsidRDefault="00E64211" w:rsidP="00E6421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64211" w:rsidRDefault="00E64211" w:rsidP="00E64211">
      <w:pPr>
        <w:widowControl w:val="0"/>
        <w:rPr>
          <w:rFonts w:cs="Arial"/>
          <w:sz w:val="20"/>
        </w:rPr>
      </w:pPr>
    </w:p>
    <w:p w:rsidR="00E64211" w:rsidRDefault="00E64211" w:rsidP="00E64211">
      <w:pPr>
        <w:widowControl w:val="0"/>
        <w:rPr>
          <w:rFonts w:cs="Arial"/>
          <w:sz w:val="20"/>
        </w:rPr>
      </w:pPr>
    </w:p>
    <w:p w:rsidR="00E64211" w:rsidRDefault="00E64211" w:rsidP="00E64211">
      <w:pPr>
        <w:widowControl w:val="0"/>
        <w:rPr>
          <w:rFonts w:cs="Arial"/>
          <w:sz w:val="20"/>
        </w:rPr>
      </w:pPr>
    </w:p>
    <w:p w:rsidR="00E64211" w:rsidRDefault="00E64211" w:rsidP="00E6421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64211" w:rsidRDefault="00E64211" w:rsidP="00E64211">
      <w:pPr>
        <w:widowControl w:val="0"/>
        <w:rPr>
          <w:rFonts w:cs="Arial"/>
          <w:sz w:val="20"/>
        </w:rPr>
      </w:pPr>
    </w:p>
    <w:p w:rsidR="00E64211" w:rsidRDefault="00E64211" w:rsidP="00E64211">
      <w:pPr>
        <w:widowControl w:val="0"/>
        <w:rPr>
          <w:rFonts w:cs="Arial"/>
          <w:sz w:val="20"/>
        </w:rPr>
      </w:pPr>
    </w:p>
    <w:p w:rsidR="00E64211" w:rsidRDefault="00E64211" w:rsidP="00E64211">
      <w:pPr>
        <w:widowControl w:val="0"/>
        <w:rPr>
          <w:rFonts w:cs="Arial"/>
        </w:rPr>
      </w:pPr>
    </w:p>
    <w:p w:rsidR="00E64211" w:rsidRDefault="00E64211" w:rsidP="00E64211">
      <w:pPr>
        <w:pStyle w:val="Capa"/>
        <w:rPr>
          <w:color w:val="FF9900"/>
        </w:rPr>
      </w:pPr>
      <w:r>
        <w:t>SINDRAPE</w:t>
      </w:r>
    </w:p>
    <w:p w:rsidR="00E64211" w:rsidRDefault="00E64211" w:rsidP="00E64211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E64211" w:rsidRPr="00E64211" w:rsidRDefault="00E64211" w:rsidP="00E64211">
      <w:pPr>
        <w:widowControl w:val="0"/>
        <w:rPr>
          <w:color w:val="000080"/>
        </w:rPr>
      </w:pPr>
    </w:p>
    <w:p w:rsidR="00E64211" w:rsidRPr="00E64211" w:rsidRDefault="00E64211" w:rsidP="00E64211">
      <w:pPr>
        <w:widowControl w:val="0"/>
        <w:jc w:val="right"/>
        <w:rPr>
          <w:rFonts w:cs="Arial"/>
          <w:b/>
          <w:bCs/>
          <w:color w:val="000080"/>
        </w:rPr>
      </w:pPr>
    </w:p>
    <w:p w:rsidR="00E64211" w:rsidRDefault="00E64211" w:rsidP="00E64211">
      <w:pPr>
        <w:pStyle w:val="Capa"/>
      </w:pPr>
      <w:r>
        <w:t>UCS0414</w:t>
      </w:r>
      <w:r w:rsidR="00C53406">
        <w:t xml:space="preserve"> </w:t>
      </w:r>
      <w:r>
        <w:t>– Manter Transformação de Cargo</w:t>
      </w:r>
      <w:r w:rsidR="00C53406">
        <w:t xml:space="preserve"> En</w:t>
      </w:r>
      <w:r>
        <w:t>quadramento</w:t>
      </w:r>
    </w:p>
    <w:p w:rsidR="00E64211" w:rsidRDefault="00E64211" w:rsidP="00E64211">
      <w:pPr>
        <w:widowControl w:val="0"/>
        <w:rPr>
          <w:rFonts w:cs="Arial"/>
        </w:rPr>
      </w:pPr>
    </w:p>
    <w:p w:rsidR="00E64211" w:rsidRDefault="00E64211" w:rsidP="00E64211">
      <w:pPr>
        <w:widowControl w:val="0"/>
      </w:pPr>
    </w:p>
    <w:p w:rsidR="00E64211" w:rsidRDefault="00E64211" w:rsidP="00E64211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E64211" w:rsidRPr="00E64211" w:rsidRDefault="00E64211" w:rsidP="00E64211">
      <w:pPr>
        <w:pStyle w:val="Corpodetexto3"/>
        <w:widowControl w:val="0"/>
        <w:spacing w:after="0"/>
        <w:rPr>
          <w:rFonts w:cs="Arial"/>
        </w:rPr>
      </w:pPr>
      <w:r w:rsidRPr="00E64211">
        <w:rPr>
          <w:rFonts w:cs="Arial"/>
        </w:rPr>
        <w:lastRenderedPageBreak/>
        <w:t>Histórico de Revisões</w:t>
      </w:r>
    </w:p>
    <w:p w:rsidR="00E64211" w:rsidRDefault="00E64211" w:rsidP="00E64211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E64211" w:rsidTr="00E6421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11" w:rsidRDefault="00E64211" w:rsidP="00E6421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11" w:rsidRDefault="00E64211" w:rsidP="00E6421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11" w:rsidRDefault="00E64211" w:rsidP="00E6421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11" w:rsidRDefault="00E64211" w:rsidP="00E6421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E64211" w:rsidTr="00E6421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11" w:rsidRDefault="00E64211" w:rsidP="00E6421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24/08/2009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11" w:rsidRDefault="00E64211" w:rsidP="00E6421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11" w:rsidRDefault="00E64211" w:rsidP="00E6421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11" w:rsidRDefault="00E64211" w:rsidP="00E6421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Joelson </w:t>
            </w:r>
            <w:proofErr w:type="spellStart"/>
            <w:r>
              <w:rPr>
                <w:rFonts w:cs="Arial"/>
              </w:rPr>
              <w:t>Piaia</w:t>
            </w:r>
            <w:proofErr w:type="spellEnd"/>
          </w:p>
        </w:tc>
      </w:tr>
      <w:tr w:rsidR="00E64211" w:rsidTr="00E6421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11" w:rsidRDefault="00E64211" w:rsidP="00E6421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11" w:rsidRDefault="00E64211" w:rsidP="00E6421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11" w:rsidRDefault="00E64211" w:rsidP="00E6421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11" w:rsidRDefault="00E64211" w:rsidP="00E6421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E64211" w:rsidTr="00E6421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11" w:rsidRDefault="00E64211" w:rsidP="00E6421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11" w:rsidRDefault="00E64211" w:rsidP="00E6421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11" w:rsidRDefault="00E64211" w:rsidP="00E6421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11" w:rsidRDefault="00E64211" w:rsidP="00E6421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E64211" w:rsidTr="00E6421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11" w:rsidRDefault="00E64211" w:rsidP="00E6421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11" w:rsidRDefault="00E64211" w:rsidP="00E6421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11" w:rsidRDefault="00E64211" w:rsidP="00E6421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11" w:rsidRDefault="00E64211" w:rsidP="00E6421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E64211" w:rsidRDefault="00E64211" w:rsidP="00E64211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E64211" w:rsidRPr="00E64211" w:rsidRDefault="00E64211" w:rsidP="00E64211">
      <w:pPr>
        <w:pStyle w:val="Corpodetexto3"/>
        <w:widowControl w:val="0"/>
        <w:spacing w:after="0"/>
        <w:jc w:val="left"/>
        <w:rPr>
          <w:rFonts w:cs="Arial"/>
        </w:rPr>
      </w:pPr>
      <w:r w:rsidRPr="00E64211">
        <w:rPr>
          <w:rFonts w:cs="Arial"/>
        </w:rPr>
        <w:lastRenderedPageBreak/>
        <w:t>Índice</w:t>
      </w:r>
    </w:p>
    <w:p w:rsidR="00E64211" w:rsidRPr="00E64211" w:rsidRDefault="00E64211" w:rsidP="00E64211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E20AEA" w:rsidRDefault="00E6421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48725" w:history="1">
        <w:r w:rsidR="00E20AEA" w:rsidRPr="0038134B">
          <w:rPr>
            <w:rStyle w:val="Hyperlink"/>
            <w:noProof/>
          </w:rPr>
          <w:t>1.</w:t>
        </w:r>
        <w:r w:rsidR="00E20AE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20AEA" w:rsidRPr="0038134B">
          <w:rPr>
            <w:rStyle w:val="Hyperlink"/>
            <w:noProof/>
          </w:rPr>
          <w:t>Pacote/Caso de Uso</w:t>
        </w:r>
        <w:r w:rsidR="00E20AEA">
          <w:rPr>
            <w:noProof/>
            <w:webHidden/>
          </w:rPr>
          <w:tab/>
        </w:r>
        <w:r w:rsidR="00E20AEA">
          <w:rPr>
            <w:noProof/>
            <w:webHidden/>
          </w:rPr>
          <w:fldChar w:fldCharType="begin"/>
        </w:r>
        <w:r w:rsidR="00E20AEA">
          <w:rPr>
            <w:noProof/>
            <w:webHidden/>
          </w:rPr>
          <w:instrText xml:space="preserve"> PAGEREF _Toc404348725 \h </w:instrText>
        </w:r>
        <w:r w:rsidR="00E20AEA">
          <w:rPr>
            <w:noProof/>
            <w:webHidden/>
          </w:rPr>
        </w:r>
        <w:r w:rsidR="00E20AEA">
          <w:rPr>
            <w:noProof/>
            <w:webHidden/>
          </w:rPr>
          <w:fldChar w:fldCharType="separate"/>
        </w:r>
        <w:r w:rsidR="00E20AEA">
          <w:rPr>
            <w:noProof/>
            <w:webHidden/>
          </w:rPr>
          <w:t>5</w:t>
        </w:r>
        <w:r w:rsidR="00E20AEA"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26" w:history="1">
        <w:r w:rsidRPr="0038134B">
          <w:rPr>
            <w:rStyle w:val="Hyperlink"/>
            <w:noProof/>
          </w:rPr>
          <w:t>Manter Transformação de Cargo Enquadramento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27" w:history="1">
        <w:r w:rsidRPr="0038134B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28" w:history="1">
        <w:r w:rsidRPr="0038134B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29" w:history="1">
        <w:r w:rsidRPr="0038134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30" w:history="1">
        <w:r w:rsidRPr="0038134B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31" w:history="1">
        <w:r w:rsidRPr="0038134B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32" w:history="1">
        <w:r w:rsidRPr="0038134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33" w:history="1">
        <w:r w:rsidRPr="0038134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34" w:history="1">
        <w:r w:rsidRPr="0038134B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Incluir Transformação de Cargo/Reenquadramento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35" w:history="1">
        <w:r w:rsidRPr="0038134B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36" w:history="1">
        <w:r w:rsidRPr="0038134B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Fluxo Alternativo (a partir do item 4.1.1.8)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37" w:history="1">
        <w:r w:rsidRPr="0038134B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Excluir Transformação de Cargo/Reenquadramento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38" w:history="1">
        <w:r w:rsidRPr="0038134B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39" w:history="1">
        <w:r w:rsidRPr="0038134B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Listar Transformação de Cargo/Reenquadramento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40" w:history="1">
        <w:r w:rsidRPr="0038134B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41" w:history="1">
        <w:r w:rsidRPr="0038134B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Transformar Vinculo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42" w:history="1">
        <w:r w:rsidRPr="0038134B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43" w:history="1">
        <w:r w:rsidRPr="0038134B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Excluir Transformação de Vinculo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44" w:history="1">
        <w:r w:rsidRPr="0038134B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45" w:history="1">
        <w:r w:rsidRPr="0038134B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46" w:history="1">
        <w:r w:rsidRPr="0038134B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47" w:history="1">
        <w:r w:rsidRPr="0038134B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RN 01 – Data de Movimentação: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48" w:history="1">
        <w:r w:rsidRPr="0038134B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RN 02 – Carreira/Item Carreira utiliza enturmação: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49" w:history="1">
        <w:r w:rsidRPr="0038134B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RN 03 – Afastamento permite movimentação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50" w:history="1">
        <w:r w:rsidRPr="0038134B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RN 04 – Verifica afastamento da relação de vinculo não afastada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51" w:history="1">
        <w:r w:rsidRPr="0038134B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RN 05 – Existe função chefia impedida pelo novo cargo efetivo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52" w:history="1">
        <w:r w:rsidRPr="0038134B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RN 06 – Nova carreira/item carreira permite utilização de escala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53" w:history="1">
        <w:r w:rsidRPr="0038134B">
          <w:rPr>
            <w:rStyle w:val="Hyperlink"/>
            <w:noProof/>
          </w:rPr>
          <w:t>5.1.7.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RN 07 – Existe folha calculada em definitivo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54" w:history="1">
        <w:r w:rsidRPr="0038134B">
          <w:rPr>
            <w:rStyle w:val="Hyperlink"/>
            <w:noProof/>
          </w:rPr>
          <w:t>5.1.8.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RN 08 – Existe relação de vínculo como titular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55" w:history="1">
        <w:r w:rsidRPr="0038134B">
          <w:rPr>
            <w:rStyle w:val="Hyperlink"/>
            <w:noProof/>
          </w:rPr>
          <w:t>5.1.9.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RN 09 – Existe movimentação posterior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20AEA" w:rsidRDefault="00E20AE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8756" w:history="1">
        <w:r w:rsidRPr="0038134B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134B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_Toc404348756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64211" w:rsidRDefault="00E64211" w:rsidP="00E64211">
      <w:pPr>
        <w:pStyle w:val="Sumrio1"/>
      </w:pPr>
      <w:r>
        <w:fldChar w:fldCharType="end"/>
      </w:r>
    </w:p>
    <w:p w:rsidR="00E64211" w:rsidRDefault="00E64211" w:rsidP="00E64211">
      <w:pPr>
        <w:widowControl w:val="0"/>
        <w:rPr>
          <w:rFonts w:cs="Arial"/>
          <w:b/>
          <w:bCs/>
          <w:color w:val="000000"/>
        </w:rPr>
      </w:pPr>
    </w:p>
    <w:p w:rsidR="00E64211" w:rsidRDefault="00E64211" w:rsidP="00E64211">
      <w:pPr>
        <w:pStyle w:val="Heading"/>
        <w:rPr>
          <w:rFonts w:cs="Arial"/>
          <w:szCs w:val="24"/>
          <w:lang w:val="pt-BR"/>
        </w:rPr>
      </w:pPr>
    </w:p>
    <w:p w:rsidR="00E64211" w:rsidRDefault="00E64211" w:rsidP="00E64211">
      <w:pPr>
        <w:pStyle w:val="Heading"/>
      </w:pPr>
    </w:p>
    <w:p w:rsidR="00E64211" w:rsidRDefault="00E64211" w:rsidP="00E64211">
      <w:pPr>
        <w:pStyle w:val="Heading"/>
        <w:jc w:val="center"/>
      </w:pPr>
    </w:p>
    <w:p w:rsidR="00E64211" w:rsidRDefault="00E64211" w:rsidP="00E64211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E64211" w:rsidRDefault="00E64211" w:rsidP="00E64211">
      <w:pPr>
        <w:pStyle w:val="Ttulo1"/>
        <w:keepNext w:val="0"/>
        <w:widowControl w:val="0"/>
        <w:spacing w:before="0" w:line="240" w:lineRule="auto"/>
      </w:pPr>
      <w:bookmarkStart w:id="1" w:name="_Toc404348725"/>
      <w:r>
        <w:lastRenderedPageBreak/>
        <w:t>Pacote/Caso de Uso</w:t>
      </w:r>
      <w:bookmarkEnd w:id="1"/>
    </w:p>
    <w:p w:rsidR="00E64211" w:rsidRDefault="00E64211" w:rsidP="00E64211"/>
    <w:p w:rsidR="00E64211" w:rsidRDefault="00E64211" w:rsidP="00C53406">
      <w:pPr>
        <w:pStyle w:val="Subttulo"/>
      </w:pPr>
      <w:bookmarkStart w:id="2" w:name="_Toc404348726"/>
      <w:r>
        <w:t>Manter Transformação de Cargo</w:t>
      </w:r>
      <w:r w:rsidR="00C53406">
        <w:t xml:space="preserve"> E</w:t>
      </w:r>
      <w:r>
        <w:t>nquadramento</w:t>
      </w:r>
      <w:bookmarkEnd w:id="2"/>
    </w:p>
    <w:p w:rsidR="00E64211" w:rsidRDefault="00E64211" w:rsidP="00E64211">
      <w:pPr>
        <w:widowControl w:val="0"/>
        <w:ind w:left="902"/>
        <w:rPr>
          <w:rFonts w:cs="Arial"/>
          <w:b/>
          <w:bCs/>
          <w:color w:val="FF0000"/>
        </w:rPr>
      </w:pPr>
    </w:p>
    <w:p w:rsidR="00E64211" w:rsidRDefault="00E64211" w:rsidP="00E64211">
      <w:pPr>
        <w:pStyle w:val="Ttulo2"/>
        <w:widowControl w:val="0"/>
        <w:tabs>
          <w:tab w:val="left" w:pos="1080"/>
        </w:tabs>
        <w:spacing w:before="0" w:after="0" w:line="240" w:lineRule="auto"/>
        <w:ind w:left="972"/>
      </w:pPr>
      <w:bookmarkStart w:id="3" w:name="_Toc404348727"/>
      <w:r>
        <w:t>Descrição</w:t>
      </w:r>
      <w:bookmarkEnd w:id="3"/>
    </w:p>
    <w:p w:rsidR="00E64211" w:rsidRDefault="00E64211" w:rsidP="00E64211">
      <w:pPr>
        <w:pStyle w:val="Recuodecorpodetexto2"/>
        <w:widowControl w:val="0"/>
        <w:ind w:left="1620" w:firstLine="0"/>
        <w:rPr>
          <w:sz w:val="24"/>
        </w:rPr>
      </w:pPr>
    </w:p>
    <w:p w:rsidR="00E64211" w:rsidRDefault="00E64211" w:rsidP="00E64211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Transformação de Cargo/Reenquadramento.</w:t>
      </w:r>
    </w:p>
    <w:p w:rsidR="00E64211" w:rsidRDefault="00E64211" w:rsidP="00E64211">
      <w:pPr>
        <w:pStyle w:val="Recuodecorpodetexto2"/>
        <w:widowControl w:val="0"/>
        <w:ind w:left="1620" w:firstLine="0"/>
        <w:rPr>
          <w:sz w:val="24"/>
        </w:rPr>
      </w:pPr>
    </w:p>
    <w:p w:rsidR="00E64211" w:rsidRDefault="00E64211" w:rsidP="00E64211">
      <w:pPr>
        <w:pStyle w:val="Ttulo2"/>
        <w:widowControl w:val="0"/>
        <w:tabs>
          <w:tab w:val="left" w:pos="1080"/>
        </w:tabs>
        <w:spacing w:before="0" w:after="0" w:line="240" w:lineRule="auto"/>
        <w:ind w:left="972"/>
      </w:pPr>
      <w:bookmarkStart w:id="4" w:name="_Toc404348728"/>
      <w:r>
        <w:t>Requisitos atendidos</w:t>
      </w:r>
      <w:bookmarkEnd w:id="4"/>
    </w:p>
    <w:p w:rsidR="00E64211" w:rsidRDefault="00E64211" w:rsidP="00E64211"/>
    <w:p w:rsidR="00E64211" w:rsidRPr="00DD73F6" w:rsidRDefault="00E64211" w:rsidP="00E64211">
      <w:pPr>
        <w:pStyle w:val="Recuodecorpodetexto"/>
        <w:ind w:left="1260"/>
        <w:rPr>
          <w:u w:val="single"/>
        </w:rPr>
      </w:pPr>
      <w:r>
        <w:t>R15 – Manter Transformação de Cargo/Reenquadramento</w:t>
      </w:r>
    </w:p>
    <w:p w:rsidR="00E64211" w:rsidRDefault="00E64211" w:rsidP="00E64211"/>
    <w:p w:rsidR="00E64211" w:rsidRDefault="00E64211" w:rsidP="00E64211">
      <w:pPr>
        <w:pStyle w:val="Ttulo1"/>
        <w:keepNext w:val="0"/>
        <w:widowControl w:val="0"/>
        <w:spacing w:before="0" w:line="240" w:lineRule="auto"/>
      </w:pPr>
      <w:bookmarkStart w:id="5" w:name="_Toc404348729"/>
      <w:r>
        <w:t>Conceito</w:t>
      </w:r>
      <w:bookmarkEnd w:id="5"/>
      <w:r>
        <w:tab/>
      </w:r>
    </w:p>
    <w:p w:rsidR="00E64211" w:rsidRDefault="00E64211" w:rsidP="00E64211"/>
    <w:p w:rsidR="00E64211" w:rsidRDefault="00E64211" w:rsidP="00E64211">
      <w:pPr>
        <w:pStyle w:val="Ttulo2"/>
        <w:widowControl w:val="0"/>
        <w:tabs>
          <w:tab w:val="left" w:pos="1080"/>
        </w:tabs>
        <w:spacing w:before="0" w:after="0" w:line="240" w:lineRule="auto"/>
        <w:ind w:left="972"/>
      </w:pPr>
      <w:bookmarkStart w:id="6" w:name="_Toc404348730"/>
      <w:r>
        <w:t>Conceitos principais</w:t>
      </w:r>
      <w:bookmarkEnd w:id="6"/>
    </w:p>
    <w:p w:rsidR="00E64211" w:rsidRDefault="00E64211" w:rsidP="00E64211">
      <w:pPr>
        <w:rPr>
          <w:rFonts w:cs="Arial"/>
        </w:rPr>
      </w:pPr>
    </w:p>
    <w:p w:rsidR="00C53406" w:rsidRDefault="00C53406" w:rsidP="00E64211">
      <w:pPr>
        <w:rPr>
          <w:rFonts w:cs="Arial"/>
        </w:rPr>
      </w:pPr>
      <w:r>
        <w:rPr>
          <w:rFonts w:cs="Arial"/>
        </w:rPr>
        <w:t>Não se aplica.</w:t>
      </w:r>
    </w:p>
    <w:p w:rsidR="00E64211" w:rsidRDefault="00E64211" w:rsidP="00E64211">
      <w:pPr>
        <w:pStyle w:val="Ttulo2"/>
        <w:widowControl w:val="0"/>
        <w:tabs>
          <w:tab w:val="left" w:pos="1080"/>
        </w:tabs>
        <w:spacing w:before="0" w:after="0" w:line="240" w:lineRule="auto"/>
        <w:ind w:left="972"/>
      </w:pPr>
      <w:bookmarkStart w:id="7" w:name="_Toc404348731"/>
      <w:r>
        <w:t>Conceitos associados</w:t>
      </w:r>
      <w:bookmarkEnd w:id="7"/>
    </w:p>
    <w:p w:rsidR="00C53406" w:rsidRDefault="00C53406" w:rsidP="00E64211">
      <w:pPr>
        <w:rPr>
          <w:rFonts w:eastAsia="Arial Unicode MS"/>
        </w:rPr>
      </w:pPr>
    </w:p>
    <w:p w:rsidR="00C53406" w:rsidRDefault="00C53406" w:rsidP="00C53406">
      <w:pPr>
        <w:rPr>
          <w:rFonts w:cs="Arial"/>
        </w:rPr>
      </w:pPr>
      <w:r>
        <w:rPr>
          <w:rFonts w:cs="Arial"/>
        </w:rPr>
        <w:t>Não se aplica.</w:t>
      </w:r>
    </w:p>
    <w:p w:rsidR="00C53406" w:rsidRDefault="00C53406" w:rsidP="00E64211">
      <w:pPr>
        <w:rPr>
          <w:rFonts w:eastAsia="Arial Unicode MS"/>
        </w:rPr>
      </w:pPr>
    </w:p>
    <w:p w:rsidR="00E64211" w:rsidRDefault="00E64211" w:rsidP="00E64211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8" w:name="_Toc404348732"/>
      <w:r>
        <w:lastRenderedPageBreak/>
        <w:t>Diagrama</w:t>
      </w:r>
      <w:bookmarkEnd w:id="8"/>
    </w:p>
    <w:p w:rsidR="00E64211" w:rsidRDefault="00E64211" w:rsidP="00E6421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E20AEA" w:rsidRDefault="00E20AEA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 w:rsidRPr="00E20AEA">
        <mc:AlternateContent>
          <mc:Choice Requires="wpc">
            <w:drawing>
              <wp:inline distT="0" distB="0" distL="0" distR="0" wp14:anchorId="43AC347E" wp14:editId="4066B139">
                <wp:extent cx="5400040" cy="2605780"/>
                <wp:effectExtent l="0" t="0" r="562610" b="328295"/>
                <wp:docPr id="27" name="Tela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447800" y="130175"/>
                            <a:ext cx="4495800" cy="27844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628050" y="948055"/>
                            <a:ext cx="2232025" cy="6235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20AEA" w:rsidRDefault="00E20AEA" w:rsidP="00E20AE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98345" y="20320"/>
                            <a:ext cx="1059180" cy="1200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209800" y="260350"/>
                            <a:ext cx="316674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0AEA" w:rsidRPr="00C53406" w:rsidRDefault="00E20AEA" w:rsidP="00E20AEA">
                              <w:pPr>
                                <w:ind w:left="0"/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–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53406"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Transformação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Cargo /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Enquadramento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511299" y="599440"/>
                            <a:ext cx="2232025" cy="6235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903095" y="689610"/>
                            <a:ext cx="14160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0AEA" w:rsidRDefault="00E20AEA" w:rsidP="00E20AE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53406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Transformação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093210" y="1073150"/>
                            <a:ext cx="1353820" cy="14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0AEA" w:rsidRDefault="00E20AEA" w:rsidP="00E20AE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53406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Transformação</w:t>
                              </w:r>
                              <w:proofErr w:type="spellEnd"/>
                              <w:r w:rsidRPr="00C53406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3888400" y="1823085"/>
                            <a:ext cx="1943100" cy="6534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1997710" y="2263140"/>
                            <a:ext cx="1888490" cy="4203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323125" y="2386965"/>
                            <a:ext cx="129730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0AEA" w:rsidRPr="00E20AEA" w:rsidRDefault="00E20AEA" w:rsidP="00E20AE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Transformar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Vínculo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409575" y="1362075"/>
                            <a:ext cx="179705" cy="1803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Line 19"/>
                        <wps:cNvCnPr/>
                        <wps:spPr bwMode="auto">
                          <a:xfrm>
                            <a:off x="499745" y="1542415"/>
                            <a:ext cx="0" cy="1803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0"/>
                        <wps:cNvCnPr/>
                        <wps:spPr bwMode="auto">
                          <a:xfrm>
                            <a:off x="399415" y="1612265"/>
                            <a:ext cx="2101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1"/>
                        <wps:cNvCnPr/>
                        <wps:spPr bwMode="auto">
                          <a:xfrm flipH="1">
                            <a:off x="379730" y="1722755"/>
                            <a:ext cx="120015" cy="1803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2"/>
                        <wps:cNvCnPr/>
                        <wps:spPr bwMode="auto">
                          <a:xfrm>
                            <a:off x="499745" y="1722755"/>
                            <a:ext cx="120015" cy="1803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59690" y="1903095"/>
                            <a:ext cx="7118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0AEA" w:rsidRDefault="00E20AEA" w:rsidP="00E20AE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Line 24"/>
                        <wps:cNvCnPr/>
                        <wps:spPr bwMode="auto">
                          <a:xfrm>
                            <a:off x="649605" y="1662430"/>
                            <a:ext cx="798195" cy="1807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723050" y="908980"/>
                            <a:ext cx="1821815" cy="182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0AEA" w:rsidRDefault="00E20AEA" w:rsidP="00E20AEA">
                              <w:pPr>
                                <w:ind w:left="0"/>
                              </w:pPr>
                              <w:proofErr w:type="gramStart"/>
                              <w:r w:rsidRPr="00C53406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 w:rsidRPr="00C53406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Cargo/</w:t>
                              </w:r>
                              <w:proofErr w:type="spellStart"/>
                              <w:r w:rsidRPr="00C53406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Reenquadramento</w:t>
                              </w:r>
                              <w:proofErr w:type="spellEnd"/>
                            </w:p>
                            <w:p w:rsidR="00E20AEA" w:rsidRDefault="00E20AEA" w:rsidP="00E20AEA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ind w:left="850"/>
                                <w:jc w:val="both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862705" y="1280455"/>
                            <a:ext cx="1821815" cy="18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0AEA" w:rsidRDefault="00E20AEA" w:rsidP="00E20AEA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proofErr w:type="gramStart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Cargo/</w:t>
                              </w:r>
                              <w:proofErr w:type="spellStart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Reenquadramento</w:t>
                              </w:r>
                              <w:proofErr w:type="spellEnd"/>
                            </w:p>
                            <w:p w:rsidR="00E20AEA" w:rsidRDefault="00E20AEA" w:rsidP="00E20AEA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ind w:left="85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31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580175" y="1475740"/>
                            <a:ext cx="2232025" cy="6235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20AEA" w:rsidRDefault="00E20AEA" w:rsidP="00E20AE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903095" y="1612265"/>
                            <a:ext cx="14287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0AEA" w:rsidRDefault="00E20AEA" w:rsidP="00E20AE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53406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Transformação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806235" y="1788455"/>
                            <a:ext cx="1821815" cy="182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0AEA" w:rsidRDefault="00E20AEA" w:rsidP="00E20AEA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proofErr w:type="gramStart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Cargo/</w:t>
                              </w:r>
                              <w:proofErr w:type="spellStart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Reenquadramento</w:t>
                              </w:r>
                              <w:proofErr w:type="spellEnd"/>
                            </w:p>
                            <w:p w:rsidR="00E20AEA" w:rsidRDefault="00E20AEA" w:rsidP="00E20AEA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ind w:left="85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59885" y="1966595"/>
                            <a:ext cx="1465580" cy="45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0AEA" w:rsidRDefault="00E20AEA" w:rsidP="00E20AEA">
                              <w:pPr>
                                <w:ind w:left="0"/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Transformação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  <w:p w:rsidR="00E20AEA" w:rsidRDefault="00E20AEA" w:rsidP="00E20AEA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Vínculo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7" o:spid="_x0000_s1026" editas="canvas" style="width:425.2pt;height:205.2pt;mso-position-horizontal-relative:char;mso-position-vertical-relative:line" coordsize="54000,26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000;height:26054;visibility:visible;mso-wrap-style:square">
                  <v:fill o:detectmouseclick="t"/>
                  <v:path o:connecttype="none"/>
                </v:shape>
                <v:rect id="Rectangle 6" o:spid="_x0000_s1028" style="position:absolute;left:14478;top:1301;width:44958;height:27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oval id="Oval 8" o:spid="_x0000_s1029" style="position:absolute;left:36280;top:9480;width:22320;height:62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6ZTsAA&#10;AADbAAAADwAAAGRycy9kb3ducmV2LnhtbERPy2oCMRTdC/2HcAvdORmtlDIaRQqC0IXPRZfXyXUm&#10;OLlJJ6nGvzcLocvDec8WyXbiSn0wjhWMihIEce204UbB8bAafoIIEVlj55gU3CnAYv4ymGGl3Y13&#10;dN3HRuQQDhUqaGP0lZShbsliKJwnztzZ9RZjhn0jdY+3HG47OS7LD2nRcG5o0dNXS/Vl/2cVeL+d&#10;TFLamDBO51/zzafd/eek1NtrWk5BRErxX/x0r7WC97w+f8k/QM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x6ZTsAAAADbAAAADwAAAAAAAAAAAAAAAACYAgAAZHJzL2Rvd25y&#10;ZXYueG1sUEsFBgAAAAAEAAQA9QAAAIUDAAAAAA==&#10;" fillcolor="#ffc" strokecolor="#903" strokeweight="0">
                  <v:textbox>
                    <w:txbxContent>
                      <w:p w:rsidR="00E20AEA" w:rsidRDefault="00E20AEA" w:rsidP="00E20AEA"/>
                    </w:txbxContent>
                  </v:textbox>
                </v:oval>
                <v:rect id="Rectangle 5" o:spid="_x0000_s1030" style="position:absolute;left:19983;top:203;width:10592;height:1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7" o:spid="_x0000_s1031" style="position:absolute;left:22098;top:2603;width:3166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E20AEA" w:rsidRPr="00C53406" w:rsidRDefault="00E20AEA" w:rsidP="00E20AEA">
                        <w:pPr>
                          <w:ind w:left="0"/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–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C53406"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Transformação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Cargo /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Enquadramento</w:t>
                        </w:r>
                        <w:proofErr w:type="spellEnd"/>
                      </w:p>
                    </w:txbxContent>
                  </v:textbox>
                </v:rect>
                <v:oval id="Oval 8" o:spid="_x0000_s1032" style="position:absolute;left:15112;top:5994;width:22321;height:62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3" style="position:absolute;left:19030;top:6896;width:14161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E20AEA" w:rsidRDefault="00E20AEA" w:rsidP="00E20AE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C53406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Transformação</w:t>
                        </w:r>
                        <w:proofErr w:type="spellEnd"/>
                      </w:p>
                    </w:txbxContent>
                  </v:textbox>
                </v:rect>
                <v:rect id="Rectangle 13" o:spid="_x0000_s1034" style="position:absolute;left:40932;top:10731;width:13538;height:14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BU+sEA&#10;AADbAAAADwAAAGRycy9kb3ducmV2LnhtbERP22oCMRB9L/gPYYS+1ewWK7oaxQpiKfjg5QOGzbhZ&#10;3UzWJOr275tCwbc5nOvMFp1txJ18qB0ryAcZCOLS6ZorBcfD+m0MIkRkjY1jUvBDARbz3ssMC+0e&#10;vKP7PlYihXAoUIGJsS2kDKUhi2HgWuLEnZy3GBP0ldQeHyncNvI9y0bSYs2pwWBLK0PlZX+zCuhz&#10;s5ucl8Fspc9Dvv0eTYabq1Kv/W45BRGpi0/xv/tLp/kf8PdLOkDO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gVPrBAAAA2wAAAA8AAAAAAAAAAAAAAAAAmAIAAGRycy9kb3du&#10;cmV2LnhtbFBLBQYAAAAABAAEAPUAAACGAwAAAAA=&#10;" filled="f" stroked="f">
                  <v:textbox inset="0,0,0,0">
                    <w:txbxContent>
                      <w:p w:rsidR="00E20AEA" w:rsidRDefault="00E20AEA" w:rsidP="00E20AE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C53406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Transformação</w:t>
                        </w:r>
                        <w:proofErr w:type="spellEnd"/>
                        <w:r w:rsidRPr="00C53406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4" o:spid="_x0000_s1035" style="position:absolute;left:38884;top:18230;width:19431;height:6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oval id="Oval 16" o:spid="_x0000_s1036" style="position:absolute;left:19977;top:22631;width:18885;height:4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<v:rect id="Rectangle 17" o:spid="_x0000_s1037" style="position:absolute;left:23231;top:23869;width:1297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E20AEA" w:rsidRPr="00E20AEA" w:rsidRDefault="00E20AEA" w:rsidP="00E20AE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Transformar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Vínculo</w:t>
                        </w:r>
                        <w:proofErr w:type="spellEnd"/>
                      </w:p>
                    </w:txbxContent>
                  </v:textbox>
                </v:rect>
                <v:oval id="Oval 18" o:spid="_x0000_s1038" style="position:absolute;left:4095;top:13620;width:1797;height:1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line id="Line 19" o:spid="_x0000_s1039" style="position:absolute;visibility:visible;mso-wrap-style:square" from="4997,15424" to="4997,172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EDbMIAAADbAAAADwAAAGRycy9kb3ducmV2LnhtbESPQWsCMRSE70L/Q3iCN83qQcrWKCKW&#10;CiK06qHHZ/LcLCYv203U7b9vCoLHYWa+YWaLzjtxozbWgRWMRwUIYh1MzZWC4+F9+AoiJmSDLjAp&#10;+KUIi/lLb4alCXf+ots+VSJDOJaowKbUlFJGbcljHIWGOHvn0HpMWbaVNC3eM9w7OSmKqfRYc16w&#10;2NDKkr7sr16BS5/yW5+KcFh/NJ1e/9jtzlmlBv1u+QYiUZee4Ud7YxRMxvD/Jf8AOf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zEDbMIAAADbAAAADwAAAAAAAAAAAAAA&#10;AAChAgAAZHJzL2Rvd25yZXYueG1sUEsFBgAAAAAEAAQA+QAAAJADAAAAAA==&#10;" strokecolor="#903" strokeweight="0"/>
                <v:line id="Line 20" o:spid="_x0000_s1040" style="position:absolute;visibility:visible;mso-wrap-style:square" from="3994,16122" to="6096,16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+OdG8MAAADbAAAADwAAAGRycy9kb3ducmV2LnhtbESPQWsCMRSE70L/Q3iF3jTbPRRZjVKK&#10;xUIpqOuhx9fkdbM0eVk3qa7/3giCx2FmvmHmy8E7caQ+toEVPE8KEMQ6mJYbBfv6fTwFEROyQReY&#10;FJwpwnLxMJpjZcKJt3TcpUZkCMcKFdiUukrKqC15jJPQEWfvN/QeU5Z9I02Ppwz3TpZF8SI9tpwX&#10;LHb0Zkn/7f69Apc28lv/FKFerbtBrw7288tZpZ4eh9cZiERDuodv7Q+joCzh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jnRvDAAAA2wAAAA8AAAAAAAAAAAAA&#10;AAAAoQIAAGRycy9kb3ducmV2LnhtbFBLBQYAAAAABAAEAPkAAACRAwAAAAA=&#10;" strokecolor="#903" strokeweight="0"/>
                <v:line id="Line 21" o:spid="_x0000_s1041" style="position:absolute;flip:x;visibility:visible;mso-wrap-style:square" from="3797,17227" to="4997,190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pFtcEAAADbAAAADwAAAGRycy9kb3ducmV2LnhtbESPzYvCMBTE78L+D+Et7E3T7YJoNRUp&#10;CHr06+Dt0bx+YPNSmmyN//1mQfA4zMxvmPUmmE6MNLjWsoLvWQKCuLS65VrB5bybLkA4j6yxs0wK&#10;nuRgk39M1php++AjjSdfiwhhl6GCxvs+k9KVDRl0M9sTR6+yg0Ef5VBLPeAjwk0n0ySZS4Mtx4UG&#10;eyoaKu+nX6PgUBxv+xCut+uzKlKsXaiWOij19Rm2KxCegn+HX+29VpD+wP+X+ANk/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KkW1wQAAANsAAAAPAAAAAAAAAAAAAAAA&#10;AKECAABkcnMvZG93bnJldi54bWxQSwUGAAAAAAQABAD5AAAAjwMAAAAA&#10;" strokecolor="#903" strokeweight="0"/>
                <v:line id="Line 22" o:spid="_x0000_s1042" style="position:absolute;visibility:visible;mso-wrap-style:square" from="4997,17227" to="6197,190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0ag9MMAAADbAAAADwAAAGRycy9kb3ducmV2LnhtbESPQWsCMRSE70L/Q3hCb5pVipStUUqx&#10;VCiCXXvo8TV5bhaTl+0m6vbfG0HwOMzMN8x82XsnTtTFJrCCybgAQayDabhW8L17Hz2DiAnZoAtM&#10;Cv4pwnLxMJhjacKZv+hUpVpkCMcSFdiU2lLKqC15jOPQEmdvHzqPKcuulqbDc4Z7J6dFMZMeG84L&#10;Flt6s6QP1dErcGkrf/RvEXarj7bXqz/7uXFWqcdh//oCIlGf7uFbe20UTJ/g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tGoPTDAAAA2wAAAA8AAAAAAAAAAAAA&#10;AAAAoQIAAGRycy9kb3ducmV2LnhtbFBLBQYAAAAABAAEAPkAAACRAwAAAAA=&#10;" strokecolor="#903" strokeweight="0"/>
                <v:rect id="Rectangle 23" o:spid="_x0000_s1043" style="position:absolute;left:596;top:19030;width:7119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E20AEA" w:rsidRDefault="00E20AEA" w:rsidP="00E20AE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24" o:spid="_x0000_s1044" style="position:absolute;visibility:visible;mso-wrap-style:square" from="6496,16624" to="14478,168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OlLMIAAADbAAAADwAAAGRycy9kb3ducmV2LnhtbESP0YrCMBRE3xf8h3AF39ZURZFqFBEW&#10;VpCVVT/g2lzTanNTmtjWv98Iwj4OM3OGWa47W4qGal84VjAaJiCIM6cLNgrOp6/POQgfkDWWjknB&#10;kzysV72PJabatfxLzTEYESHsU1SQh1ClUvosJ4t+6Cri6F1dbTFEWRupa2wj3JZynCQzabHguJBj&#10;RducsvvxYRW01Xmebe4/t702ZrJLsJleDo1Sg363WYAI1IX/8Lv9rRWMZ/D6En+AXP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bOlLMIAAADbAAAADwAAAAAAAAAAAAAA&#10;AAChAgAAZHJzL2Rvd25yZXYueG1sUEsFBgAAAAAEAAQA+QAAAJADAAAAAA==&#10;" strokecolor="#903" strokeweight="44e-5mm"/>
                <v:rect id="Rectangle 9" o:spid="_x0000_s1045" style="position:absolute;left:17230;top:9089;width:18218;height:182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0x2cEA&#10;AADbAAAADwAAAGRycy9kb3ducmV2LnhtbERPS2rDMBDdB3oHMYXuYtmhmMa1EtJASClkkc8BBmtq&#10;ubVGrqTGzu2jRaHLx/vX68n24ko+dI4VFFkOgrhxuuNWweW8m7+ACBFZY++YFNwowHr1MKux0m7k&#10;I11PsRUphEOFCkyMQyVlaAxZDJkbiBP36bzFmKBvpfY4pnDby0Wel9Jix6nB4EBbQ8336dcqoLf9&#10;cfm1CeYgfRGKw0e5fN7/KPX0OG1eQUSa4r/4z/2uFSzS2PQl/QC5u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GNMdnBAAAA2wAAAA8AAAAAAAAAAAAAAAAAmAIAAGRycy9kb3du&#10;cmV2LnhtbFBLBQYAAAAABAAEAPUAAACGAwAAAAA=&#10;" filled="f" stroked="f">
                  <v:textbox inset="0,0,0,0">
                    <w:txbxContent>
                      <w:p w:rsidR="00E20AEA" w:rsidRDefault="00E20AEA" w:rsidP="00E20AEA">
                        <w:pPr>
                          <w:ind w:left="0"/>
                        </w:pPr>
                        <w:proofErr w:type="gramStart"/>
                        <w:r w:rsidRPr="00C53406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 w:rsidRPr="00C53406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Cargo/</w:t>
                        </w:r>
                        <w:proofErr w:type="spellStart"/>
                        <w:r w:rsidRPr="00C53406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Reenquadramento</w:t>
                        </w:r>
                        <w:proofErr w:type="spellEnd"/>
                      </w:p>
                      <w:p w:rsidR="00E20AEA" w:rsidRDefault="00E20AEA" w:rsidP="00E20AEA">
                        <w:pPr>
                          <w:pStyle w:val="NormalWeb"/>
                          <w:spacing w:before="0" w:beforeAutospacing="0" w:after="0" w:afterAutospacing="0" w:line="360" w:lineRule="auto"/>
                          <w:ind w:left="850"/>
                          <w:jc w:val="both"/>
                        </w:pPr>
                      </w:p>
                    </w:txbxContent>
                  </v:textbox>
                </v:rect>
                <v:rect id="Rectangle 9" o:spid="_x0000_s1046" style="position:absolute;left:38627;top:12804;width:18218;height:181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GUQsMA&#10;AADbAAAADwAAAGRycy9kb3ducmV2LnhtbESP0WoCMRRE3wX/IVyhb5pdKeJujaKFYhF8UPsBl811&#10;s7q52Sapbv/eFAo+DjNzhlmsetuKG/nQOFaQTzIQxJXTDdcKvk4f4zmIEJE1to5JwS8FWC2HgwWW&#10;2t35QLdjrEWCcChRgYmxK6UMlSGLYeI64uSdnbcYk/S11B7vCW5bOc2ymbTYcFow2NG7oep6/LEK&#10;aLM9FJd1MHvp85Dvd7Pidfut1MuoX7+BiNTHZ/i//akVTAv4+5J+gF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sGUQsMAAADbAAAADwAAAAAAAAAAAAAAAACYAgAAZHJzL2Rv&#10;d25yZXYueG1sUEsFBgAAAAAEAAQA9QAAAIgDAAAAAA==&#10;" filled="f" stroked="f">
                  <v:textbox inset="0,0,0,0">
                    <w:txbxContent>
                      <w:p w:rsidR="00E20AEA" w:rsidRDefault="00E20AEA" w:rsidP="00E20AEA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</w:pPr>
                        <w:proofErr w:type="gramStart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Cargo/</w:t>
                        </w:r>
                        <w:proofErr w:type="spellStart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Reenquadramento</w:t>
                        </w:r>
                        <w:proofErr w:type="spellEnd"/>
                      </w:p>
                      <w:p w:rsidR="00E20AEA" w:rsidRDefault="00E20AEA" w:rsidP="00E20AEA">
                        <w:pPr>
                          <w:pStyle w:val="NormalWeb"/>
                          <w:spacing w:before="0" w:beforeAutospacing="0" w:after="0" w:afterAutospacing="0" w:line="360" w:lineRule="auto"/>
                          <w:ind w:left="850"/>
                          <w:jc w:val="both"/>
                        </w:pPr>
                        <w:r>
                          <w:rPr>
                            <w:rFonts w:eastAsia="Times New Roman"/>
                          </w:rPr>
                          <w:t> </w:t>
                        </w:r>
                      </w:p>
                    </w:txbxContent>
                  </v:textbox>
                </v:rect>
                <v:oval id="Oval 8" o:spid="_x0000_s1047" style="position:absolute;left:15801;top:14757;width:22321;height:62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I81cMA&#10;AADbAAAADwAAAGRycy9kb3ducmV2LnhtbESPQWsCMRSE7wX/Q3hCbzWrFZHVKCIUhB6qtgePz81z&#10;N7h5STdR4783hYLHYWa+YebLZFtxpS4YxwqGgwIEceW04VrBz/fH2xREiMgaW8ek4E4BloveyxxL&#10;7W68o+s+1iJDOJSooInRl1KGqiGLYeA8cfZOrrMYs+xqqTu8Zbht5agoJtKi4bzQoKd1Q9V5f7EK&#10;vN+Oxyl9mTBKp1/zycfd/XBU6rWfVjMQkVJ8hv/bG63gfQh/X/IP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FI81cMAAADbAAAADwAAAAAAAAAAAAAAAACYAgAAZHJzL2Rv&#10;d25yZXYueG1sUEsFBgAAAAAEAAQA9QAAAIgDAAAAAA==&#10;" fillcolor="#ffc" strokecolor="#903" strokeweight="0">
                  <v:textbox>
                    <w:txbxContent>
                      <w:p w:rsidR="00E20AEA" w:rsidRDefault="00E20AEA" w:rsidP="00E20AEA"/>
                    </w:txbxContent>
                  </v:textbox>
                </v:oval>
                <v:rect id="Rectangle 15" o:spid="_x0000_s1048" style="position:absolute;left:19030;top:16122;width:1428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E20AEA" w:rsidRDefault="00E20AEA" w:rsidP="00E20AE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C53406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Transformação</w:t>
                        </w:r>
                        <w:proofErr w:type="spellEnd"/>
                      </w:p>
                    </w:txbxContent>
                  </v:textbox>
                </v:rect>
                <v:rect id="Rectangle 9" o:spid="_x0000_s1049" style="position:absolute;left:18062;top:17884;width:18218;height:182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yQ7sMA&#10;AADbAAAADwAAAGRycy9kb3ducmV2LnhtbESP3WoCMRSE7wu+QzhC72p2tUhdjaKCWApe+PMAh81x&#10;s7o5WZOo27dvCoVeDjPzDTNbdLYRD/KhdqwgH2QgiEuna64UnI6btw8QISJrbByTgm8KsJj3XmZY&#10;aPfkPT0OsRIJwqFABSbGtpAylIYshoFriZN3dt5iTNJXUnt8Jrht5DDLxtJizWnBYEtrQ+X1cLcK&#10;aLXdTy7LYHbS5yHffY0n79ubUq/9bjkFEamL/+G/9qdWMBrC75f0A+T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byQ7sMAAADbAAAADwAAAAAAAAAAAAAAAACYAgAAZHJzL2Rv&#10;d25yZXYueG1sUEsFBgAAAAAEAAQA9QAAAIgDAAAAAA==&#10;" filled="f" stroked="f">
                  <v:textbox inset="0,0,0,0">
                    <w:txbxContent>
                      <w:p w:rsidR="00E20AEA" w:rsidRDefault="00E20AEA" w:rsidP="00E20AEA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</w:pPr>
                        <w:proofErr w:type="gramStart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Cargo/</w:t>
                        </w:r>
                        <w:proofErr w:type="spellStart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Reenquadramento</w:t>
                        </w:r>
                        <w:proofErr w:type="spellEnd"/>
                      </w:p>
                      <w:p w:rsidR="00E20AEA" w:rsidRDefault="00E20AEA" w:rsidP="00E20AEA">
                        <w:pPr>
                          <w:pStyle w:val="NormalWeb"/>
                          <w:spacing w:before="0" w:beforeAutospacing="0" w:after="0" w:afterAutospacing="0" w:line="360" w:lineRule="auto"/>
                          <w:ind w:left="850"/>
                          <w:jc w:val="both"/>
                        </w:pPr>
                        <w:r>
                          <w:rPr>
                            <w:rFonts w:eastAsia="Times New Roman"/>
                          </w:rPr>
                          <w:t> </w:t>
                        </w:r>
                      </w:p>
                    </w:txbxContent>
                  </v:textbox>
                </v:rect>
                <v:rect id="Rectangle 11" o:spid="_x0000_s1050" style="position:absolute;left:41598;top:19665;width:14656;height:45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<v:textbox style="mso-fit-shape-to-text:t" inset="0,0,0,0">
                    <w:txbxContent>
                      <w:p w:rsidR="00E20AEA" w:rsidRDefault="00E20AEA" w:rsidP="00E20AEA">
                        <w:pPr>
                          <w:ind w:left="0"/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Transformação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  <w:p w:rsidR="00E20AEA" w:rsidRDefault="00E20AEA" w:rsidP="00E20AEA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Vínculo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E20AEA" w:rsidRDefault="00E20AEA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E64211" w:rsidRDefault="00E64211" w:rsidP="00E20AEA">
      <w:pPr>
        <w:pStyle w:val="Ttulo1"/>
        <w:keepNext w:val="0"/>
        <w:widowControl w:val="0"/>
        <w:spacing w:before="0" w:line="240" w:lineRule="auto"/>
      </w:pPr>
      <w:bookmarkStart w:id="9" w:name="_Toc404348733"/>
      <w:r>
        <w:lastRenderedPageBreak/>
        <w:t>Casos de Uso</w:t>
      </w:r>
      <w:bookmarkEnd w:id="9"/>
    </w:p>
    <w:p w:rsidR="00E64211" w:rsidRDefault="00E64211" w:rsidP="00E64211">
      <w:pPr>
        <w:pStyle w:val="Ttulo2"/>
      </w:pPr>
      <w:bookmarkStart w:id="10" w:name="_Toc404348734"/>
      <w:r>
        <w:t>Incluir Transformação de Cargo/Reenquadramento</w:t>
      </w:r>
      <w:bookmarkEnd w:id="10"/>
    </w:p>
    <w:p w:rsidR="00E64211" w:rsidRDefault="00E64211" w:rsidP="00E64211">
      <w:pPr>
        <w:pStyle w:val="Ttulo3"/>
        <w:keepNext w:val="0"/>
        <w:widowControl w:val="0"/>
        <w:spacing w:before="120" w:line="240" w:lineRule="auto"/>
      </w:pPr>
      <w:bookmarkStart w:id="11" w:name="_Toc404348735"/>
      <w:r>
        <w:t>Fluxo Básico</w:t>
      </w:r>
      <w:bookmarkEnd w:id="11"/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manutenção de Transformação de Cargo/Reenquadramento.</w:t>
      </w:r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 e submete ao próximo passo.</w:t>
      </w:r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a </w:t>
      </w:r>
      <w:r w:rsidRPr="00CF3060">
        <w:rPr>
          <w:b/>
        </w:rPr>
        <w:t>RN 01</w:t>
      </w:r>
      <w:r>
        <w:rPr>
          <w:b/>
        </w:rPr>
        <w:t xml:space="preserve"> e RN 08 (para a matrícula individual, quando informada).</w:t>
      </w:r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a tela correspondente ao tipo de transformação/reenquadramento (individual/coletivo) selecionado na primeira tela.</w:t>
      </w:r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 e submete a operação.</w:t>
      </w:r>
    </w:p>
    <w:p w:rsidR="00E64211" w:rsidRPr="00814134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a seguinte regra de negócio: </w:t>
      </w:r>
      <w:r w:rsidRPr="00CF3060">
        <w:rPr>
          <w:b/>
        </w:rPr>
        <w:t>RN 02</w:t>
      </w:r>
      <w:r>
        <w:rPr>
          <w:b/>
        </w:rPr>
        <w:t>.</w:t>
      </w:r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registra o histórico de evento de transformação de cargo efetivo e as </w:t>
      </w:r>
      <w:proofErr w:type="spellStart"/>
      <w:proofErr w:type="gramStart"/>
      <w:r>
        <w:t>co-relações</w:t>
      </w:r>
      <w:proofErr w:type="spellEnd"/>
      <w:proofErr w:type="gramEnd"/>
      <w:r>
        <w:t xml:space="preserve"> entre níveis salariais informadas.</w:t>
      </w:r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Caso a transformação seja individual:</w:t>
      </w:r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executa o caso de uso Transformar vínculo, passando como parâmetro o Histórico de Cargo Efetivo a ser movimentado, o histórico de eventos de transformação de cargos, a </w:t>
      </w:r>
      <w:proofErr w:type="spellStart"/>
      <w:proofErr w:type="gramStart"/>
      <w:r>
        <w:t>co-relação</w:t>
      </w:r>
      <w:proofErr w:type="spellEnd"/>
      <w:proofErr w:type="gramEnd"/>
      <w:r>
        <w:t xml:space="preserve"> de níveis salariais e a relação de vínculo de cargo efetivo que sofrerá alteração.</w:t>
      </w:r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informações, processa a operação e exibe a mensagem MSG0050 ("Inclusão efetuada com sucesso!").</w:t>
      </w:r>
    </w:p>
    <w:p w:rsidR="00E64211" w:rsidRDefault="00E64211" w:rsidP="00E64211">
      <w:pPr>
        <w:pStyle w:val="Ttulo3"/>
        <w:keepNext w:val="0"/>
        <w:widowControl w:val="0"/>
        <w:spacing w:before="120" w:line="240" w:lineRule="auto"/>
      </w:pPr>
      <w:bookmarkStart w:id="12" w:name="_Toc404348736"/>
      <w:r>
        <w:t>Fluxo Alternativo (a partir do item 4.1.1.8)</w:t>
      </w:r>
      <w:bookmarkEnd w:id="12"/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Caso a transformação seja coletiva:</w:t>
      </w:r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lista os vínculos que devem ser transformados levando em conta a parametrização da tela de transformação.</w:t>
      </w:r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lista as relações de vínculo de cargo efetivo como titular, com relação de trabalho igual a efetivo, pertencentes ao órgão da sessão e levando em conta os parâmetros Ativo/Inativo/Encerrados e tempo mínimo de serviço, informados pelo ator.</w:t>
      </w:r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executa o caso de uso Transformar vínculo, passando como parâmetro o Histórico de Cargo Efetivo a ser movimentado, o histórico de eventos de transformação de cargos, a </w:t>
      </w:r>
      <w:proofErr w:type="spellStart"/>
      <w:proofErr w:type="gramStart"/>
      <w:r>
        <w:t>co-relação</w:t>
      </w:r>
      <w:proofErr w:type="spellEnd"/>
      <w:proofErr w:type="gramEnd"/>
      <w:r>
        <w:t xml:space="preserve"> de níveis salariais e a relação de vínculo de cargo efetivo que sofrerá alteração para cada vínculo recuperado.</w:t>
      </w:r>
    </w:p>
    <w:p w:rsidR="00E64211" w:rsidRPr="00EC2BDC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lastRenderedPageBreak/>
        <w:t>Retorna para o passo 4.1.1.10.</w:t>
      </w:r>
    </w:p>
    <w:p w:rsidR="00E64211" w:rsidRDefault="00E64211" w:rsidP="00E64211">
      <w:pPr>
        <w:pStyle w:val="Ttulo2"/>
      </w:pPr>
      <w:bookmarkStart w:id="13" w:name="_Toc404348737"/>
      <w:r>
        <w:t>Excluir Transformação de Cargo/Reenquadramento</w:t>
      </w:r>
      <w:bookmarkEnd w:id="13"/>
    </w:p>
    <w:p w:rsidR="00E64211" w:rsidRDefault="00E64211" w:rsidP="00E64211">
      <w:pPr>
        <w:pStyle w:val="Ttulo3"/>
        <w:keepNext w:val="0"/>
        <w:widowControl w:val="0"/>
        <w:spacing w:before="120" w:line="240" w:lineRule="auto"/>
      </w:pPr>
      <w:bookmarkStart w:id="14" w:name="_Toc404348738"/>
      <w:r>
        <w:t>Fluxo Básico</w:t>
      </w:r>
      <w:bookmarkEnd w:id="14"/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manutenção de Transformação de Cargo/Reenquadramento.</w:t>
      </w:r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operação.</w:t>
      </w:r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as seguintes regras de negócio: </w:t>
      </w:r>
      <w:r w:rsidRPr="00781CCB">
        <w:rPr>
          <w:b/>
        </w:rPr>
        <w:t>RN 07</w:t>
      </w:r>
      <w:r>
        <w:t>.</w:t>
      </w:r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recupera todos os vínculos movimentados.</w:t>
      </w:r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executa o caso de uso Excluir Transformação de Vinculo para cada registro recuperado.</w:t>
      </w:r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exclui histórico de evento de transformação de cargo efetivo e as </w:t>
      </w:r>
      <w:proofErr w:type="spellStart"/>
      <w:proofErr w:type="gramStart"/>
      <w:r>
        <w:t>co-relações</w:t>
      </w:r>
      <w:proofErr w:type="spellEnd"/>
      <w:proofErr w:type="gramEnd"/>
      <w:r>
        <w:t xml:space="preserve"> entre níveis salariais </w:t>
      </w:r>
      <w:r w:rsidRPr="00B14450">
        <w:t>informadas</w:t>
      </w:r>
      <w:r>
        <w:t>.</w:t>
      </w:r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processa a operação e exibe a mensagem MSG0052 ("Exclusão efetuada com sucesso!").</w:t>
      </w:r>
    </w:p>
    <w:p w:rsidR="00E64211" w:rsidRDefault="00E64211" w:rsidP="00E64211">
      <w:pPr>
        <w:pStyle w:val="Recuodecorpodetexto"/>
      </w:pPr>
    </w:p>
    <w:p w:rsidR="00E64211" w:rsidRDefault="00E64211" w:rsidP="00E64211">
      <w:pPr>
        <w:pStyle w:val="Ttulo2"/>
      </w:pPr>
      <w:bookmarkStart w:id="15" w:name="_Toc404348739"/>
      <w:r>
        <w:t>Listar Transformação de Cargo/Reenquadramento</w:t>
      </w:r>
      <w:bookmarkEnd w:id="15"/>
    </w:p>
    <w:p w:rsidR="00E64211" w:rsidRDefault="00E64211" w:rsidP="00E64211">
      <w:pPr>
        <w:pStyle w:val="Ttulo3"/>
        <w:keepNext w:val="0"/>
        <w:widowControl w:val="0"/>
        <w:spacing w:before="120" w:line="240" w:lineRule="auto"/>
      </w:pPr>
      <w:bookmarkStart w:id="16" w:name="_Toc404348740"/>
      <w:r>
        <w:t>Fluxo Básico</w:t>
      </w:r>
      <w:bookmarkEnd w:id="16"/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manutenção de Transformação de Cargo/Reenquadramento.</w:t>
      </w:r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exibe os filtros de pesquisa. </w:t>
      </w:r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 e submete a operação.</w:t>
      </w:r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uma lista de acordo com os filtros informados.</w:t>
      </w:r>
    </w:p>
    <w:p w:rsidR="00E64211" w:rsidRDefault="00E64211" w:rsidP="00E64211">
      <w:pPr>
        <w:pStyle w:val="Ttulo2"/>
      </w:pPr>
      <w:bookmarkStart w:id="17" w:name="_Toc404348741"/>
      <w:r>
        <w:t xml:space="preserve">Transformar </w:t>
      </w:r>
      <w:proofErr w:type="gramStart"/>
      <w:r>
        <w:t>Vinculo</w:t>
      </w:r>
      <w:bookmarkEnd w:id="17"/>
      <w:proofErr w:type="gramEnd"/>
    </w:p>
    <w:p w:rsidR="00E64211" w:rsidRDefault="00E64211" w:rsidP="00E64211">
      <w:pPr>
        <w:pStyle w:val="Ttulo3"/>
        <w:keepNext w:val="0"/>
        <w:widowControl w:val="0"/>
        <w:spacing w:before="120" w:line="240" w:lineRule="auto"/>
      </w:pPr>
      <w:bookmarkStart w:id="18" w:name="_Toc404348742"/>
      <w:r>
        <w:t>Fluxo Básico</w:t>
      </w:r>
      <w:bookmarkEnd w:id="18"/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caso de uso recebe como parâmetro o Histórico de Cargo Efetivo a ser movimentado, o histórico de eventos de transformação de cargos, a </w:t>
      </w:r>
      <w:proofErr w:type="spellStart"/>
      <w:proofErr w:type="gramStart"/>
      <w:r>
        <w:t>co-relação</w:t>
      </w:r>
      <w:proofErr w:type="spellEnd"/>
      <w:proofErr w:type="gramEnd"/>
      <w:r>
        <w:t xml:space="preserve"> de níveis salariais e a relação de vínculo de cargo efetivo que sofrerá alteração.</w:t>
      </w:r>
    </w:p>
    <w:p w:rsidR="00E64211" w:rsidRPr="00BC0A88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as seguintes regras de negócio: </w:t>
      </w:r>
      <w:r>
        <w:rPr>
          <w:b/>
        </w:rPr>
        <w:t>RN 03, RN 04, RN 05 e RN06.</w:t>
      </w:r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identifica que o vínculo não possui afastamento definitivo e a parametrização da transformação indica o </w:t>
      </w:r>
      <w:r>
        <w:lastRenderedPageBreak/>
        <w:t>envolvimento de servidores ativos.</w:t>
      </w:r>
    </w:p>
    <w:p w:rsidR="00E64211" w:rsidRDefault="00E64211" w:rsidP="00E64211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identifica que houve mudança na estrutura de carreira.</w:t>
      </w:r>
    </w:p>
    <w:p w:rsidR="00E64211" w:rsidRDefault="00E64211" w:rsidP="00E64211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 xml:space="preserve">O Sistema atualiza o quadro </w:t>
      </w:r>
      <w:proofErr w:type="spellStart"/>
      <w:r>
        <w:t>lotacional</w:t>
      </w:r>
      <w:proofErr w:type="spellEnd"/>
      <w:r>
        <w:t xml:space="preserve"> do cargo efetivo de origem, liberando a vaga e de destino ocupando a vaga.</w:t>
      </w:r>
    </w:p>
    <w:p w:rsidR="00E64211" w:rsidRDefault="00E64211" w:rsidP="00E64211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O Sistema finaliza o histórico de transformações de cargo efetivo relativo ao item de carreira anterior, se existir.</w:t>
      </w:r>
    </w:p>
    <w:p w:rsidR="00E64211" w:rsidRDefault="00E64211" w:rsidP="00E64211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O Sistema inclui o novo histórico de transformação de cargo efetivo relativo ao novo item de carreira apontando o histórico do evento que originou o fato.</w:t>
      </w:r>
    </w:p>
    <w:p w:rsidR="00E64211" w:rsidRDefault="00E64211" w:rsidP="00E64211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O Sistema altera a relação de vínculo de cargo efetivo de titular, com relação de trabalho igual a efetivo, modificando a estrutura de carreira associada.</w:t>
      </w:r>
    </w:p>
    <w:p w:rsidR="00E64211" w:rsidRDefault="00E64211" w:rsidP="00E64211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finaliza o histórico do nível de referência de valores e cargo efetivo.</w:t>
      </w:r>
    </w:p>
    <w:p w:rsidR="00E64211" w:rsidRDefault="00E64211" w:rsidP="00E64211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O Sistema gera um novo histórico do nível de referência de valores do cargo efetivo, de acordo com as regras de nível e referência de origens e destinos, </w:t>
      </w:r>
      <w:proofErr w:type="gramStart"/>
      <w:r>
        <w:t>contidas nos parâmetros da transformação</w:t>
      </w:r>
      <w:proofErr w:type="gramEnd"/>
      <w:r>
        <w:t>. Não havendo correspondência, o novo nível e referência devem ser os mesmos do atual.</w:t>
      </w:r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identifica que o vínculo possui afastamento definitivo sem remuneração e a parametrização de transformação indica o envolvimento de servidores com vínculos finalizados ou quando se trata de vínculo afastado definitivamente com remuneração e a parametrização da transformação tenha indicado o envolvimento de servidores com vínculo inativo.</w:t>
      </w:r>
    </w:p>
    <w:p w:rsidR="00E64211" w:rsidRDefault="00E64211" w:rsidP="00E64211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identifica que houve mudança na estrutura de carreira.</w:t>
      </w:r>
    </w:p>
    <w:p w:rsidR="00E64211" w:rsidRDefault="00E64211" w:rsidP="00E64211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 xml:space="preserve">O Sistema finaliza o histórico de transformações de cargo efetivo para vínculos encerrados ou </w:t>
      </w:r>
      <w:proofErr w:type="gramStart"/>
      <w:r>
        <w:t>inativos relativo</w:t>
      </w:r>
      <w:proofErr w:type="gramEnd"/>
      <w:r>
        <w:t xml:space="preserve"> ao item de carreira anterior, se existir.</w:t>
      </w:r>
    </w:p>
    <w:p w:rsidR="00E64211" w:rsidRDefault="00E64211" w:rsidP="00E64211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 xml:space="preserve">O Sistema inclui o novo histórico de transformação de cargo efetivo para vínculos encerrados ou </w:t>
      </w:r>
      <w:proofErr w:type="gramStart"/>
      <w:r>
        <w:t>inativos relativo ao novo item de carreira apontando o histórico do evento que originou o fato</w:t>
      </w:r>
      <w:proofErr w:type="gramEnd"/>
      <w:r>
        <w:t>.</w:t>
      </w:r>
    </w:p>
    <w:p w:rsidR="00E64211" w:rsidRDefault="00E64211" w:rsidP="00E64211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O Sistema altera a relação de vínculo de cargo efetivo de titular, com relação de trabalho igual a efetivo, modificando a estrutura de carreira associada.</w:t>
      </w:r>
    </w:p>
    <w:p w:rsidR="00E64211" w:rsidRDefault="00E64211" w:rsidP="00E64211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O Sistema finaliza o histórico do nível de referência </w:t>
      </w:r>
      <w:r>
        <w:lastRenderedPageBreak/>
        <w:t>para inativos ou encerrados.</w:t>
      </w:r>
    </w:p>
    <w:p w:rsidR="00E64211" w:rsidRDefault="00E64211" w:rsidP="00E64211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O Sistema gera um novo histórico do nível de referência de valores para inativos ou encerrados, de acordo com as regras de nível e referência de origem e destino </w:t>
      </w:r>
      <w:proofErr w:type="gramStart"/>
      <w:r>
        <w:t>contidas nos parâmetros da transformação</w:t>
      </w:r>
      <w:proofErr w:type="gramEnd"/>
      <w:r>
        <w:t>. Não havendo correspondência, o novo nível e referência devem ser os mesmos do atual.</w:t>
      </w:r>
    </w:p>
    <w:p w:rsidR="00E64211" w:rsidRPr="007C05FD" w:rsidRDefault="00E64211" w:rsidP="00E64211">
      <w:pPr>
        <w:pStyle w:val="Ttulo4"/>
        <w:numPr>
          <w:ilvl w:val="0"/>
          <w:numId w:val="0"/>
        </w:numPr>
        <w:ind w:left="1440"/>
        <w:rPr>
          <w:u w:val="single"/>
        </w:rPr>
      </w:pPr>
    </w:p>
    <w:p w:rsidR="00E64211" w:rsidRDefault="00E64211" w:rsidP="00E64211">
      <w:pPr>
        <w:pStyle w:val="Ttulo2"/>
      </w:pPr>
      <w:bookmarkStart w:id="19" w:name="_Toc404348743"/>
      <w:r>
        <w:t>Excluir Transformação de Vinculo</w:t>
      </w:r>
      <w:bookmarkEnd w:id="19"/>
    </w:p>
    <w:p w:rsidR="00E64211" w:rsidRDefault="00E64211" w:rsidP="00E64211">
      <w:pPr>
        <w:pStyle w:val="Ttulo3"/>
        <w:keepNext w:val="0"/>
        <w:widowControl w:val="0"/>
        <w:spacing w:before="120" w:line="240" w:lineRule="auto"/>
      </w:pPr>
      <w:bookmarkStart w:id="20" w:name="_Toc404348744"/>
      <w:r>
        <w:t>Fluxo Básico</w:t>
      </w:r>
      <w:bookmarkEnd w:id="20"/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caso de uso recebe como parâmetro o Histórico de Cargo Efetivo a ser excluído.</w:t>
      </w:r>
    </w:p>
    <w:p w:rsidR="00E64211" w:rsidRPr="00BC0A88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valida as seguintes regras de negócio: </w:t>
      </w:r>
      <w:r>
        <w:rPr>
          <w:b/>
        </w:rPr>
        <w:t>RN 09.</w:t>
      </w:r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identifica que o vínculo não possui afastamento definitivo e a parametrização da transformação indica o envolvimento de servidores ativos.</w:t>
      </w:r>
    </w:p>
    <w:p w:rsidR="00E64211" w:rsidRPr="008F7DCE" w:rsidRDefault="00E64211" w:rsidP="00E64211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identifica que houve mudança na estrutura de carreira.</w:t>
      </w:r>
    </w:p>
    <w:p w:rsidR="00E64211" w:rsidRDefault="00E64211" w:rsidP="00E64211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 xml:space="preserve">O sistema atualiza o quadro </w:t>
      </w:r>
      <w:proofErr w:type="spellStart"/>
      <w:r>
        <w:t>lotacional</w:t>
      </w:r>
      <w:proofErr w:type="spellEnd"/>
      <w:r>
        <w:t xml:space="preserve"> do cargo efetivo de origem e destino, desfazendo a ocupação e liberação ocorrida na inclusão. </w:t>
      </w:r>
    </w:p>
    <w:p w:rsidR="00E64211" w:rsidRDefault="00E64211" w:rsidP="00E64211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O sistema exclui o novo histórico de transformação de cargo efetivo gerado relativo ao novo item de carreira.</w:t>
      </w:r>
    </w:p>
    <w:p w:rsidR="00E64211" w:rsidRDefault="00E64211" w:rsidP="00E64211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O sistema reabre o histórico de transformações de cargo efetivo relativo ao item de carreira anterior.</w:t>
      </w:r>
    </w:p>
    <w:p w:rsidR="00E64211" w:rsidRDefault="00E64211" w:rsidP="00E64211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O Sistema altera a relação de vínculo de cargo efetivo de titular, com relação de trabalho igual a efetivo, retornando a estrutura de carreira antiga.</w:t>
      </w:r>
    </w:p>
    <w:p w:rsidR="00E64211" w:rsidRDefault="00E64211" w:rsidP="00E64211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exclui o novo histórico do nível de referência de valores do cargo efetivo.</w:t>
      </w:r>
    </w:p>
    <w:p w:rsidR="00E64211" w:rsidRDefault="00E64211" w:rsidP="00E64211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reabre o último histórico do nível de referência de valores e cargo efetivo.</w:t>
      </w:r>
    </w:p>
    <w:p w:rsidR="00E64211" w:rsidRDefault="00E64211" w:rsidP="00E6421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identifica que o vínculo possui afastamento definitivo sem remuneração e a parametrização de transformação indica o envolvimento de servidores com vínculos finalizados ou quando se trata de vínculo afastado definitivamente com remuneração e a parametrização da transformação tenha indicado o envolvimento de servidores com vínculo inativo.</w:t>
      </w:r>
    </w:p>
    <w:p w:rsidR="00E64211" w:rsidRDefault="00E64211" w:rsidP="00E64211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identifica que houve mudança na estrutura de carreira.</w:t>
      </w:r>
    </w:p>
    <w:p w:rsidR="00E64211" w:rsidRDefault="00E64211" w:rsidP="00E64211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 xml:space="preserve">O sistema exclui o novo histórico de </w:t>
      </w:r>
      <w:r>
        <w:lastRenderedPageBreak/>
        <w:t xml:space="preserve">transformação de cargo efetivo para vínculos encerrados ou </w:t>
      </w:r>
      <w:proofErr w:type="gramStart"/>
      <w:r>
        <w:t>inativos relativo ao novo item de carreira</w:t>
      </w:r>
      <w:proofErr w:type="gramEnd"/>
      <w:r>
        <w:t>.</w:t>
      </w:r>
    </w:p>
    <w:p w:rsidR="00E64211" w:rsidRDefault="00E64211" w:rsidP="00E64211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 xml:space="preserve">O sistema reabre o histórico de transformações de cargo efetivo para vínculos encerrados ou </w:t>
      </w:r>
      <w:proofErr w:type="gramStart"/>
      <w:r>
        <w:t>inativos relativo ao item de carreira anterior</w:t>
      </w:r>
      <w:proofErr w:type="gramEnd"/>
      <w:r>
        <w:t>.</w:t>
      </w:r>
    </w:p>
    <w:p w:rsidR="00E64211" w:rsidRDefault="00E64211" w:rsidP="00E64211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O sistema altera a relação de vínculo de cargo efetivo de titular, com relação de trabalho igual a efetivo, retornando a estrutura de carreira antiga.</w:t>
      </w:r>
    </w:p>
    <w:p w:rsidR="00E64211" w:rsidRDefault="00E64211" w:rsidP="00E64211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exclui novo histórico do nível de referência para inativos ou encerrados.</w:t>
      </w:r>
    </w:p>
    <w:p w:rsidR="00E64211" w:rsidRDefault="00E64211" w:rsidP="00E64211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O sistema reabre o último </w:t>
      </w:r>
      <w:r w:rsidRPr="00977D4C">
        <w:rPr>
          <w:u w:val="single"/>
        </w:rPr>
        <w:t>histórico</w:t>
      </w:r>
      <w:r>
        <w:t xml:space="preserve"> do nível de referência para inativos ou encerrados.</w:t>
      </w:r>
    </w:p>
    <w:p w:rsidR="00E64211" w:rsidRDefault="00E64211" w:rsidP="00E64211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21" w:name="_Toc404348745"/>
      <w:r>
        <w:lastRenderedPageBreak/>
        <w:t>Anexos</w:t>
      </w:r>
      <w:bookmarkEnd w:id="21"/>
    </w:p>
    <w:p w:rsidR="00E64211" w:rsidRDefault="00E64211" w:rsidP="00E64211">
      <w:pPr>
        <w:pStyle w:val="Ttulo2"/>
        <w:widowControl w:val="0"/>
        <w:tabs>
          <w:tab w:val="left" w:pos="1080"/>
        </w:tabs>
        <w:spacing w:before="0" w:after="0" w:line="240" w:lineRule="auto"/>
        <w:ind w:left="972"/>
      </w:pPr>
      <w:bookmarkStart w:id="22" w:name="_Toc404348746"/>
      <w:r>
        <w:t>Regras de Negócio</w:t>
      </w:r>
      <w:bookmarkEnd w:id="22"/>
    </w:p>
    <w:p w:rsidR="00E64211" w:rsidRPr="00E0713B" w:rsidRDefault="00E64211" w:rsidP="00E64211">
      <w:pPr>
        <w:pStyle w:val="Ttulo3"/>
        <w:keepNext w:val="0"/>
        <w:widowControl w:val="0"/>
        <w:spacing w:before="120" w:line="240" w:lineRule="auto"/>
      </w:pPr>
      <w:bookmarkStart w:id="23" w:name="_Toc404348747"/>
      <w:r>
        <w:t>RN 01 – Data de Movimentação:</w:t>
      </w:r>
      <w:bookmarkEnd w:id="23"/>
    </w:p>
    <w:p w:rsidR="00E64211" w:rsidRDefault="00E64211" w:rsidP="00E64211">
      <w:pPr>
        <w:ind w:left="720"/>
        <w:rPr>
          <w:rFonts w:cs="Arial"/>
        </w:rPr>
      </w:pPr>
      <w:r>
        <w:rPr>
          <w:rFonts w:cs="Arial"/>
        </w:rPr>
        <w:t xml:space="preserve">Caso o dia da data informada seja diferente de </w:t>
      </w:r>
      <w:proofErr w:type="gramStart"/>
      <w:r>
        <w:rPr>
          <w:rFonts w:cs="Arial"/>
        </w:rPr>
        <w:t>1</w:t>
      </w:r>
      <w:proofErr w:type="gramEnd"/>
      <w:r>
        <w:rPr>
          <w:rFonts w:cs="Arial"/>
        </w:rPr>
        <w:t xml:space="preserve">. O sistema exibe a </w:t>
      </w:r>
      <w:proofErr w:type="gramStart"/>
      <w:r>
        <w:rPr>
          <w:rFonts w:cs="Arial"/>
        </w:rPr>
        <w:t>MSG ?</w:t>
      </w:r>
      <w:proofErr w:type="gramEnd"/>
      <w:r>
        <w:rPr>
          <w:rFonts w:cs="Arial"/>
        </w:rPr>
        <w:t>??? (“</w:t>
      </w:r>
      <w:r w:rsidRPr="00E0713B">
        <w:rPr>
          <w:rFonts w:cs="Arial"/>
        </w:rPr>
        <w:t xml:space="preserve">A </w:t>
      </w:r>
      <w:r>
        <w:rPr>
          <w:rFonts w:cs="Arial"/>
        </w:rPr>
        <w:t xml:space="preserve">%1 deve ser o primeiro dia do mês.”). </w:t>
      </w:r>
    </w:p>
    <w:p w:rsidR="00E64211" w:rsidRDefault="00E64211" w:rsidP="00E64211">
      <w:pPr>
        <w:ind w:left="720"/>
        <w:rPr>
          <w:rFonts w:cs="Arial"/>
        </w:rPr>
      </w:pPr>
    </w:p>
    <w:p w:rsidR="00E64211" w:rsidRPr="00E0713B" w:rsidRDefault="00E64211" w:rsidP="00E64211">
      <w:pPr>
        <w:pStyle w:val="Ttulo3"/>
        <w:keepNext w:val="0"/>
        <w:widowControl w:val="0"/>
        <w:spacing w:before="120" w:line="240" w:lineRule="auto"/>
      </w:pPr>
      <w:bookmarkStart w:id="24" w:name="_Toc404348748"/>
      <w:r>
        <w:t>RN 02 – Carreira/</w:t>
      </w:r>
      <w:proofErr w:type="gramStart"/>
      <w:r>
        <w:t>Item Carreira</w:t>
      </w:r>
      <w:proofErr w:type="gramEnd"/>
      <w:r>
        <w:t xml:space="preserve"> utiliza </w:t>
      </w:r>
      <w:proofErr w:type="spellStart"/>
      <w:r>
        <w:t>enturmação</w:t>
      </w:r>
      <w:proofErr w:type="spellEnd"/>
      <w:r>
        <w:t>:</w:t>
      </w:r>
      <w:bookmarkEnd w:id="24"/>
    </w:p>
    <w:p w:rsidR="00E64211" w:rsidRDefault="00E64211" w:rsidP="00E64211">
      <w:pPr>
        <w:ind w:left="720"/>
        <w:rPr>
          <w:rFonts w:cs="Arial"/>
        </w:rPr>
      </w:pPr>
      <w:r>
        <w:rPr>
          <w:rFonts w:cs="Arial"/>
        </w:rPr>
        <w:t xml:space="preserve">Não deve ser </w:t>
      </w:r>
      <w:proofErr w:type="gramStart"/>
      <w:r>
        <w:rPr>
          <w:rFonts w:cs="Arial"/>
        </w:rPr>
        <w:t>permitido a Transformação/Reenquadramento</w:t>
      </w:r>
      <w:proofErr w:type="gramEnd"/>
      <w:r>
        <w:rPr>
          <w:rFonts w:cs="Arial"/>
        </w:rPr>
        <w:t xml:space="preserve"> caso a carreira/item carreira de origem utilizem </w:t>
      </w:r>
      <w:proofErr w:type="spellStart"/>
      <w:r>
        <w:rPr>
          <w:rFonts w:cs="Arial"/>
        </w:rPr>
        <w:t>enturmação</w:t>
      </w:r>
      <w:proofErr w:type="spellEnd"/>
      <w:r>
        <w:rPr>
          <w:rFonts w:cs="Arial"/>
        </w:rPr>
        <w:t xml:space="preserve">. Caso a carreira/item carreira utilizem </w:t>
      </w:r>
      <w:proofErr w:type="spellStart"/>
      <w:r>
        <w:rPr>
          <w:rFonts w:cs="Arial"/>
        </w:rPr>
        <w:t>enturmação</w:t>
      </w:r>
      <w:proofErr w:type="spellEnd"/>
      <w:r>
        <w:rPr>
          <w:rFonts w:cs="Arial"/>
        </w:rPr>
        <w:t xml:space="preserve"> o sistema exibe a </w:t>
      </w:r>
      <w:proofErr w:type="gramStart"/>
      <w:r>
        <w:rPr>
          <w:rFonts w:cs="Arial"/>
        </w:rPr>
        <w:t>MSG ?</w:t>
      </w:r>
      <w:proofErr w:type="gramEnd"/>
      <w:r>
        <w:rPr>
          <w:rFonts w:cs="Arial"/>
        </w:rPr>
        <w:t>??? (“Não é possível Transformar/</w:t>
      </w:r>
      <w:proofErr w:type="spellStart"/>
      <w:r>
        <w:rPr>
          <w:rFonts w:cs="Arial"/>
        </w:rPr>
        <w:t>Reenquadrar</w:t>
      </w:r>
      <w:proofErr w:type="spellEnd"/>
      <w:proofErr w:type="gramStart"/>
      <w:r>
        <w:rPr>
          <w:rFonts w:cs="Arial"/>
        </w:rPr>
        <w:t xml:space="preserve"> pois</w:t>
      </w:r>
      <w:proofErr w:type="gramEnd"/>
      <w:r>
        <w:rPr>
          <w:rFonts w:cs="Arial"/>
        </w:rPr>
        <w:t xml:space="preserve"> a carreira/item carreira de origem utiliza </w:t>
      </w:r>
      <w:proofErr w:type="spellStart"/>
      <w:r>
        <w:rPr>
          <w:rFonts w:cs="Arial"/>
        </w:rPr>
        <w:t>enturmação</w:t>
      </w:r>
      <w:proofErr w:type="spellEnd"/>
      <w:r>
        <w:rPr>
          <w:rFonts w:cs="Arial"/>
        </w:rPr>
        <w:t xml:space="preserve">.”). </w:t>
      </w:r>
    </w:p>
    <w:p w:rsidR="00E64211" w:rsidRDefault="00E64211" w:rsidP="00E64211">
      <w:pPr>
        <w:ind w:left="720"/>
        <w:rPr>
          <w:rFonts w:cs="Arial"/>
        </w:rPr>
      </w:pPr>
    </w:p>
    <w:p w:rsidR="00E64211" w:rsidRPr="00E0713B" w:rsidRDefault="00E64211" w:rsidP="00E64211">
      <w:pPr>
        <w:pStyle w:val="Ttulo3"/>
        <w:keepNext w:val="0"/>
        <w:widowControl w:val="0"/>
        <w:spacing w:before="120" w:line="240" w:lineRule="auto"/>
      </w:pPr>
      <w:bookmarkStart w:id="25" w:name="_Toc404348749"/>
      <w:r>
        <w:t>RN 03 – Afastamento permite movimentação</w:t>
      </w:r>
      <w:bookmarkEnd w:id="25"/>
    </w:p>
    <w:p w:rsidR="00E64211" w:rsidRDefault="00E64211" w:rsidP="00E64211">
      <w:pPr>
        <w:ind w:left="720"/>
        <w:rPr>
          <w:rFonts w:cs="Arial"/>
        </w:rPr>
      </w:pPr>
      <w:r>
        <w:rPr>
          <w:rFonts w:cs="Arial"/>
        </w:rPr>
        <w:t xml:space="preserve">Não deve ser </w:t>
      </w:r>
      <w:proofErr w:type="gramStart"/>
      <w:r>
        <w:rPr>
          <w:rFonts w:cs="Arial"/>
        </w:rPr>
        <w:t>permitido a Transformação/Reenquadramento</w:t>
      </w:r>
      <w:proofErr w:type="gramEnd"/>
      <w:r>
        <w:rPr>
          <w:rFonts w:cs="Arial"/>
        </w:rPr>
        <w:t xml:space="preserve"> um vínculo caso este esteja afastado temporariamente a partir da data da movimentação se o motivo de afastamento não permitir a movimentação. Caso o vínculo esteja afastado temporariamente e o motivo de afastamento não permitir a movimentação o sistema exibe a </w:t>
      </w:r>
      <w:proofErr w:type="gramStart"/>
      <w:r>
        <w:rPr>
          <w:rFonts w:cs="Arial"/>
        </w:rPr>
        <w:t>MSG ?</w:t>
      </w:r>
      <w:proofErr w:type="gramEnd"/>
      <w:r>
        <w:rPr>
          <w:rFonts w:cs="Arial"/>
        </w:rPr>
        <w:t>??? (“Não é permitido Transformar/</w:t>
      </w:r>
      <w:proofErr w:type="spellStart"/>
      <w:r>
        <w:rPr>
          <w:rFonts w:cs="Arial"/>
        </w:rPr>
        <w:t>Reenquadrar</w:t>
      </w:r>
      <w:proofErr w:type="spellEnd"/>
      <w:proofErr w:type="gramStart"/>
      <w:r>
        <w:rPr>
          <w:rFonts w:cs="Arial"/>
        </w:rPr>
        <w:t xml:space="preserve"> pois</w:t>
      </w:r>
      <w:proofErr w:type="gramEnd"/>
      <w:r>
        <w:rPr>
          <w:rFonts w:cs="Arial"/>
        </w:rPr>
        <w:t xml:space="preserve"> o vinculo %1 está afastado temporariamente e o motivo de afastamento não permite movimentação.”). </w:t>
      </w:r>
    </w:p>
    <w:p w:rsidR="00E64211" w:rsidRDefault="00E64211" w:rsidP="00E64211">
      <w:pPr>
        <w:ind w:left="720"/>
        <w:rPr>
          <w:rFonts w:cs="Arial"/>
        </w:rPr>
      </w:pPr>
    </w:p>
    <w:p w:rsidR="00E64211" w:rsidRPr="00E0713B" w:rsidRDefault="00E64211" w:rsidP="00E64211">
      <w:pPr>
        <w:pStyle w:val="Ttulo3"/>
        <w:keepNext w:val="0"/>
        <w:widowControl w:val="0"/>
        <w:spacing w:before="120" w:line="240" w:lineRule="auto"/>
      </w:pPr>
      <w:bookmarkStart w:id="26" w:name="_Toc404348750"/>
      <w:r>
        <w:t>RN 04 – Verifica afastamento da relação de vinculo não afastada</w:t>
      </w:r>
      <w:bookmarkEnd w:id="26"/>
    </w:p>
    <w:p w:rsidR="00E64211" w:rsidRDefault="00E64211" w:rsidP="00E64211">
      <w:pPr>
        <w:ind w:left="720"/>
        <w:rPr>
          <w:rFonts w:cs="Arial"/>
        </w:rPr>
      </w:pPr>
      <w:r>
        <w:rPr>
          <w:rFonts w:cs="Arial"/>
        </w:rPr>
        <w:t>N</w:t>
      </w:r>
      <w:r w:rsidRPr="00B00C53">
        <w:rPr>
          <w:rFonts w:cs="Arial"/>
        </w:rPr>
        <w:t xml:space="preserve">ão pode </w:t>
      </w:r>
      <w:r>
        <w:rPr>
          <w:rFonts w:cs="Arial"/>
        </w:rPr>
        <w:t xml:space="preserve">existir </w:t>
      </w:r>
      <w:r w:rsidRPr="00B00C53">
        <w:rPr>
          <w:rFonts w:cs="Arial"/>
        </w:rPr>
        <w:t xml:space="preserve">um afastamento </w:t>
      </w:r>
      <w:r>
        <w:rPr>
          <w:rFonts w:cs="Arial"/>
        </w:rPr>
        <w:t>específico da</w:t>
      </w:r>
      <w:r w:rsidRPr="00B00C53">
        <w:rPr>
          <w:rFonts w:cs="Arial"/>
        </w:rPr>
        <w:t xml:space="preserve"> relação </w:t>
      </w:r>
      <w:r>
        <w:rPr>
          <w:rFonts w:cs="Arial"/>
        </w:rPr>
        <w:t xml:space="preserve">de vínculo </w:t>
      </w:r>
      <w:r w:rsidRPr="00B00C53">
        <w:rPr>
          <w:rFonts w:cs="Arial"/>
        </w:rPr>
        <w:t>e de seus locais de trabalho, jornadas e escalas, a partir da data da movimentação</w:t>
      </w:r>
      <w:r>
        <w:rPr>
          <w:rFonts w:cs="Arial"/>
        </w:rPr>
        <w:t xml:space="preserve">. Caso esta situação não seja atendida o sistema exibe a </w:t>
      </w:r>
      <w:proofErr w:type="gramStart"/>
      <w:r>
        <w:rPr>
          <w:rFonts w:cs="Arial"/>
        </w:rPr>
        <w:t>MSG ?</w:t>
      </w:r>
      <w:proofErr w:type="gramEnd"/>
      <w:r>
        <w:rPr>
          <w:rFonts w:cs="Arial"/>
        </w:rPr>
        <w:t>??? (“Não é permitido Transformar/</w:t>
      </w:r>
      <w:proofErr w:type="spellStart"/>
      <w:r>
        <w:rPr>
          <w:rFonts w:cs="Arial"/>
        </w:rPr>
        <w:t>Reenquadrar</w:t>
      </w:r>
      <w:proofErr w:type="spellEnd"/>
      <w:proofErr w:type="gramStart"/>
      <w:r>
        <w:rPr>
          <w:rFonts w:cs="Arial"/>
        </w:rPr>
        <w:t xml:space="preserve"> pois</w:t>
      </w:r>
      <w:proofErr w:type="gramEnd"/>
      <w:r>
        <w:rPr>
          <w:rFonts w:cs="Arial"/>
        </w:rPr>
        <w:t xml:space="preserve"> a relação de vínculo está afastada.”). </w:t>
      </w:r>
    </w:p>
    <w:p w:rsidR="00E64211" w:rsidRDefault="00E64211" w:rsidP="00E64211">
      <w:pPr>
        <w:ind w:left="720"/>
        <w:rPr>
          <w:rFonts w:cs="Arial"/>
        </w:rPr>
      </w:pPr>
    </w:p>
    <w:p w:rsidR="00E64211" w:rsidRPr="00E0713B" w:rsidRDefault="00E64211" w:rsidP="00E64211">
      <w:pPr>
        <w:pStyle w:val="Ttulo3"/>
        <w:keepNext w:val="0"/>
        <w:widowControl w:val="0"/>
        <w:spacing w:before="120" w:line="240" w:lineRule="auto"/>
      </w:pPr>
      <w:bookmarkStart w:id="27" w:name="_Toc404348751"/>
      <w:r>
        <w:t xml:space="preserve">RN 05 – Existe função chefia impedida pelo novo </w:t>
      </w:r>
      <w:r>
        <w:lastRenderedPageBreak/>
        <w:t>cargo efetivo</w:t>
      </w:r>
      <w:bookmarkEnd w:id="27"/>
    </w:p>
    <w:p w:rsidR="00E64211" w:rsidRDefault="00E64211" w:rsidP="00E64211">
      <w:pPr>
        <w:ind w:left="720"/>
        <w:rPr>
          <w:rFonts w:cs="Arial"/>
        </w:rPr>
      </w:pPr>
      <w:r>
        <w:rPr>
          <w:rFonts w:cs="Arial"/>
        </w:rPr>
        <w:t xml:space="preserve">Se o vínculo possuir uma relação de vínculo de função de chefia vigente a partir da data de movimentação, esta função não pode ser impedida pelo novo cargo efetivo. Caso esta situação não seja atendida o sistema exibe a </w:t>
      </w:r>
      <w:proofErr w:type="gramStart"/>
      <w:r>
        <w:rPr>
          <w:rFonts w:cs="Arial"/>
        </w:rPr>
        <w:t>MSG ?</w:t>
      </w:r>
      <w:proofErr w:type="gramEnd"/>
      <w:r>
        <w:rPr>
          <w:rFonts w:cs="Arial"/>
        </w:rPr>
        <w:t>??? (“Não é permitido Transformar/</w:t>
      </w:r>
      <w:proofErr w:type="spellStart"/>
      <w:r>
        <w:rPr>
          <w:rFonts w:cs="Arial"/>
        </w:rPr>
        <w:t>Reenquadrar</w:t>
      </w:r>
      <w:proofErr w:type="spellEnd"/>
      <w:proofErr w:type="gramStart"/>
      <w:r>
        <w:rPr>
          <w:rFonts w:cs="Arial"/>
        </w:rPr>
        <w:t xml:space="preserve"> pois</w:t>
      </w:r>
      <w:proofErr w:type="gramEnd"/>
      <w:r>
        <w:rPr>
          <w:rFonts w:cs="Arial"/>
        </w:rPr>
        <w:t xml:space="preserve"> o vinculo %1 possui uma relação de vínculo de função de chefia que é impedida pelo novo cargo efetivo selecionado.”). </w:t>
      </w:r>
    </w:p>
    <w:p w:rsidR="00E64211" w:rsidRDefault="00E64211" w:rsidP="00E64211">
      <w:pPr>
        <w:ind w:left="720"/>
        <w:rPr>
          <w:rFonts w:cs="Arial"/>
        </w:rPr>
      </w:pPr>
    </w:p>
    <w:p w:rsidR="00E64211" w:rsidRPr="00E0713B" w:rsidRDefault="00E64211" w:rsidP="00E64211">
      <w:pPr>
        <w:pStyle w:val="Ttulo3"/>
        <w:keepNext w:val="0"/>
        <w:widowControl w:val="0"/>
        <w:spacing w:before="120" w:line="240" w:lineRule="auto"/>
      </w:pPr>
      <w:bookmarkStart w:id="28" w:name="_Toc404348752"/>
      <w:r>
        <w:t>RN 06 – Nova carreira/</w:t>
      </w:r>
      <w:proofErr w:type="gramStart"/>
      <w:r>
        <w:t>item carreira</w:t>
      </w:r>
      <w:proofErr w:type="gramEnd"/>
      <w:r>
        <w:t xml:space="preserve"> permite utilização de escala</w:t>
      </w:r>
      <w:bookmarkEnd w:id="28"/>
    </w:p>
    <w:p w:rsidR="00E64211" w:rsidRDefault="00E64211" w:rsidP="00E64211">
      <w:pPr>
        <w:ind w:left="720"/>
        <w:rPr>
          <w:rFonts w:cs="Arial"/>
        </w:rPr>
      </w:pPr>
      <w:r>
        <w:rPr>
          <w:rFonts w:cs="Arial"/>
        </w:rPr>
        <w:t xml:space="preserve">Se o vínculo possuir uma escala de serviço vigente a partir da data de movimentação, a nova </w:t>
      </w:r>
      <w:proofErr w:type="spellStart"/>
      <w:r>
        <w:rPr>
          <w:rFonts w:cs="Arial"/>
        </w:rPr>
        <w:t>carreria</w:t>
      </w:r>
      <w:proofErr w:type="spellEnd"/>
      <w:r>
        <w:rPr>
          <w:rFonts w:cs="Arial"/>
        </w:rPr>
        <w:t xml:space="preserve">/item carreira deve permitir a utilização de escala de serviço. Caso esta situação não seja atendida o sistema exibe a </w:t>
      </w:r>
      <w:proofErr w:type="gramStart"/>
      <w:r>
        <w:rPr>
          <w:rFonts w:cs="Arial"/>
        </w:rPr>
        <w:t>MSG ?</w:t>
      </w:r>
      <w:proofErr w:type="gramEnd"/>
      <w:r>
        <w:rPr>
          <w:rFonts w:cs="Arial"/>
        </w:rPr>
        <w:t>??? (“Não é permitido Transformar/</w:t>
      </w:r>
      <w:proofErr w:type="spellStart"/>
      <w:r>
        <w:rPr>
          <w:rFonts w:cs="Arial"/>
        </w:rPr>
        <w:t>Reenquadrar</w:t>
      </w:r>
      <w:proofErr w:type="spellEnd"/>
      <w:proofErr w:type="gramStart"/>
      <w:r>
        <w:rPr>
          <w:rFonts w:cs="Arial"/>
        </w:rPr>
        <w:t xml:space="preserve"> pois</w:t>
      </w:r>
      <w:proofErr w:type="gramEnd"/>
      <w:r>
        <w:rPr>
          <w:rFonts w:cs="Arial"/>
        </w:rPr>
        <w:t xml:space="preserve"> o vinculo %1 o vínculo utiliza escala de serviço e a nova carreira/item carreira não permite sua utilização.”). </w:t>
      </w:r>
    </w:p>
    <w:p w:rsidR="00E64211" w:rsidRDefault="00E64211" w:rsidP="00E64211">
      <w:pPr>
        <w:ind w:left="720"/>
        <w:rPr>
          <w:rFonts w:cs="Arial"/>
        </w:rPr>
      </w:pPr>
    </w:p>
    <w:p w:rsidR="00E64211" w:rsidRPr="00E0713B" w:rsidRDefault="00E64211" w:rsidP="00E64211">
      <w:pPr>
        <w:pStyle w:val="Ttulo3"/>
        <w:keepNext w:val="0"/>
        <w:widowControl w:val="0"/>
        <w:spacing w:before="120" w:line="240" w:lineRule="auto"/>
      </w:pPr>
      <w:bookmarkStart w:id="29" w:name="_Toc404348753"/>
      <w:r>
        <w:t>RN 07 – Existe folha calculada em definitivo</w:t>
      </w:r>
      <w:bookmarkEnd w:id="29"/>
    </w:p>
    <w:p w:rsidR="00E64211" w:rsidRDefault="00E64211" w:rsidP="00E64211">
      <w:pPr>
        <w:ind w:left="720"/>
        <w:rPr>
          <w:rFonts w:cs="Arial"/>
        </w:rPr>
      </w:pPr>
      <w:r>
        <w:rPr>
          <w:rFonts w:cs="Arial"/>
        </w:rPr>
        <w:t xml:space="preserve">Não pode existir folha de pagamento, de qualquer tipo calculado em definitivo a partir do mês/ano da data de movimentação. Caso esta situação não seja atendida o sistema exibe a </w:t>
      </w:r>
      <w:proofErr w:type="gramStart"/>
      <w:r>
        <w:rPr>
          <w:rFonts w:cs="Arial"/>
        </w:rPr>
        <w:t>MSG ?</w:t>
      </w:r>
      <w:proofErr w:type="gramEnd"/>
      <w:r>
        <w:rPr>
          <w:rFonts w:cs="Arial"/>
        </w:rPr>
        <w:t>??? (“Não é permitido excluir</w:t>
      </w:r>
      <w:proofErr w:type="gramStart"/>
      <w:r>
        <w:rPr>
          <w:rFonts w:cs="Arial"/>
        </w:rPr>
        <w:t xml:space="preserve"> pois</w:t>
      </w:r>
      <w:proofErr w:type="gramEnd"/>
      <w:r>
        <w:rPr>
          <w:rFonts w:cs="Arial"/>
        </w:rPr>
        <w:t xml:space="preserve"> existe folha calculada em definitivo a partir da data de movimentação.”). </w:t>
      </w:r>
    </w:p>
    <w:p w:rsidR="00E64211" w:rsidRDefault="00E64211" w:rsidP="00E64211">
      <w:pPr>
        <w:ind w:left="720"/>
        <w:rPr>
          <w:rFonts w:cs="Arial"/>
        </w:rPr>
      </w:pPr>
    </w:p>
    <w:p w:rsidR="00E64211" w:rsidRPr="00E0713B" w:rsidRDefault="00E64211" w:rsidP="00E64211">
      <w:pPr>
        <w:pStyle w:val="Ttulo3"/>
        <w:keepNext w:val="0"/>
        <w:widowControl w:val="0"/>
        <w:spacing w:before="120" w:line="240" w:lineRule="auto"/>
      </w:pPr>
      <w:bookmarkStart w:id="30" w:name="_Toc404348754"/>
      <w:r>
        <w:t>RN 08 – Existe relação de vínculo como titular</w:t>
      </w:r>
      <w:bookmarkEnd w:id="30"/>
      <w:r>
        <w:t xml:space="preserve"> </w:t>
      </w:r>
    </w:p>
    <w:p w:rsidR="00E64211" w:rsidRDefault="00E64211" w:rsidP="00E64211">
      <w:pPr>
        <w:ind w:left="720"/>
        <w:rPr>
          <w:rFonts w:cs="Arial"/>
        </w:rPr>
      </w:pPr>
      <w:r w:rsidRPr="00B00C53">
        <w:rPr>
          <w:rFonts w:cs="Arial"/>
        </w:rPr>
        <w:t>O vínculo a ser movimentado de um cargo efetivo para outro deve possuir uma relação de vínculo principal de cargo efetivo como titular, com relação de trabalho igua</w:t>
      </w:r>
      <w:r>
        <w:rPr>
          <w:rFonts w:cs="Arial"/>
        </w:rPr>
        <w:t xml:space="preserve">l a efetivo, no órgão da sessão. Caso esta situação não seja atendida o sistema exibe a </w:t>
      </w:r>
      <w:proofErr w:type="gramStart"/>
      <w:r>
        <w:rPr>
          <w:rFonts w:cs="Arial"/>
        </w:rPr>
        <w:t>MSG ?</w:t>
      </w:r>
      <w:proofErr w:type="gramEnd"/>
      <w:r>
        <w:rPr>
          <w:rFonts w:cs="Arial"/>
        </w:rPr>
        <w:t>??? (“Não é permitido Transformar/</w:t>
      </w:r>
      <w:proofErr w:type="spellStart"/>
      <w:r>
        <w:rPr>
          <w:rFonts w:cs="Arial"/>
        </w:rPr>
        <w:t>Reenquadrar</w:t>
      </w:r>
      <w:proofErr w:type="spellEnd"/>
      <w:proofErr w:type="gramStart"/>
      <w:r>
        <w:rPr>
          <w:rFonts w:cs="Arial"/>
        </w:rPr>
        <w:t xml:space="preserve"> pois</w:t>
      </w:r>
      <w:proofErr w:type="gramEnd"/>
      <w:r>
        <w:rPr>
          <w:rFonts w:cs="Arial"/>
        </w:rPr>
        <w:t xml:space="preserve"> a matrícula %1 não possui um cargo efetivo como titular e relação de trabalho como efetivo”). </w:t>
      </w:r>
    </w:p>
    <w:p w:rsidR="00E64211" w:rsidRDefault="00E64211" w:rsidP="00E64211">
      <w:pPr>
        <w:ind w:left="720"/>
        <w:rPr>
          <w:rFonts w:cs="Arial"/>
        </w:rPr>
      </w:pPr>
    </w:p>
    <w:p w:rsidR="00E64211" w:rsidRPr="00E0713B" w:rsidRDefault="00E64211" w:rsidP="00E64211">
      <w:pPr>
        <w:pStyle w:val="Ttulo3"/>
        <w:keepNext w:val="0"/>
        <w:widowControl w:val="0"/>
        <w:spacing w:before="120" w:line="240" w:lineRule="auto"/>
      </w:pPr>
      <w:bookmarkStart w:id="31" w:name="_Toc404348755"/>
      <w:r>
        <w:lastRenderedPageBreak/>
        <w:t>RN 09 – Existe movimentação posterior</w:t>
      </w:r>
      <w:bookmarkEnd w:id="31"/>
    </w:p>
    <w:p w:rsidR="00E64211" w:rsidRDefault="00E64211" w:rsidP="00E64211">
      <w:pPr>
        <w:ind w:left="720"/>
        <w:rPr>
          <w:rFonts w:cs="Arial"/>
        </w:rPr>
      </w:pPr>
      <w:r>
        <w:rPr>
          <w:rFonts w:cs="Arial"/>
        </w:rPr>
        <w:t xml:space="preserve">Não deve ser permitido excluir uma movimentação cujo(s) movimentados sofreram transformações posteriores à data de movimentação do </w:t>
      </w:r>
      <w:proofErr w:type="spellStart"/>
      <w:r>
        <w:rPr>
          <w:rFonts w:cs="Arial"/>
        </w:rPr>
        <w:t>resgistro</w:t>
      </w:r>
      <w:proofErr w:type="spellEnd"/>
      <w:r>
        <w:rPr>
          <w:rFonts w:cs="Arial"/>
        </w:rPr>
        <w:t xml:space="preserve"> que está se excluindo. Caso esta situação não seja atendida o sistema exibe a </w:t>
      </w:r>
      <w:proofErr w:type="gramStart"/>
      <w:r>
        <w:rPr>
          <w:rFonts w:cs="Arial"/>
        </w:rPr>
        <w:t>MSG ?</w:t>
      </w:r>
      <w:proofErr w:type="gramEnd"/>
      <w:r>
        <w:rPr>
          <w:rFonts w:cs="Arial"/>
        </w:rPr>
        <w:t>??? (“Não é permitido excluir</w:t>
      </w:r>
      <w:proofErr w:type="gramStart"/>
      <w:r>
        <w:rPr>
          <w:rFonts w:cs="Arial"/>
        </w:rPr>
        <w:t xml:space="preserve"> pois</w:t>
      </w:r>
      <w:proofErr w:type="gramEnd"/>
      <w:r>
        <w:rPr>
          <w:rFonts w:cs="Arial"/>
        </w:rPr>
        <w:t xml:space="preserve"> existe nova transformação de cargo após a data da movimentação.”). </w:t>
      </w:r>
    </w:p>
    <w:p w:rsidR="00E64211" w:rsidRDefault="00E64211" w:rsidP="00E64211">
      <w:pPr>
        <w:ind w:left="720"/>
        <w:rPr>
          <w:rFonts w:cs="Arial"/>
        </w:rPr>
      </w:pPr>
    </w:p>
    <w:p w:rsidR="00E64211" w:rsidRPr="00E0713B" w:rsidRDefault="00E64211" w:rsidP="00E64211">
      <w:pPr>
        <w:ind w:left="720"/>
        <w:rPr>
          <w:rFonts w:cs="Arial"/>
        </w:rPr>
      </w:pPr>
    </w:p>
    <w:p w:rsidR="00E64211" w:rsidRPr="00E0713B" w:rsidRDefault="00E64211" w:rsidP="00E64211"/>
    <w:p w:rsidR="00E64211" w:rsidRPr="00274C3E" w:rsidRDefault="00E64211" w:rsidP="00E64211"/>
    <w:p w:rsidR="00C53406" w:rsidRDefault="00C53406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E64211" w:rsidRDefault="00E64211" w:rsidP="00E64211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32" w:name="_Toc404348756"/>
      <w:r>
        <w:lastRenderedPageBreak/>
        <w:t>Revisões</w:t>
      </w:r>
      <w:bookmarkEnd w:id="32"/>
    </w:p>
    <w:p w:rsidR="00E64211" w:rsidRDefault="00E64211" w:rsidP="00E64211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E64211" w:rsidTr="00C53406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64211" w:rsidRPr="00E64211" w:rsidRDefault="00E64211" w:rsidP="00C53406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64211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64211" w:rsidRPr="00E64211" w:rsidRDefault="00E64211" w:rsidP="00C53406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64211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64211" w:rsidRPr="00E64211" w:rsidRDefault="00E64211" w:rsidP="00C53406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64211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64211" w:rsidRPr="00E64211" w:rsidRDefault="00E64211" w:rsidP="00C53406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E64211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64211" w:rsidRPr="00E64211" w:rsidRDefault="00E64211" w:rsidP="00C53406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64211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E64211" w:rsidTr="00C53406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Default="00E64211" w:rsidP="00C53406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Default="00E64211" w:rsidP="00C53406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Default="00E64211" w:rsidP="00C53406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Default="00E64211" w:rsidP="00C53406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Default="00E64211" w:rsidP="00C53406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64211" w:rsidRPr="00C53406" w:rsidTr="00C53406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  <w:r w:rsidRPr="00C53406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  <w:r w:rsidRPr="00C53406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64211" w:rsidRPr="00C53406" w:rsidTr="00C53406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  <w:r w:rsidRPr="00C53406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  <w:r w:rsidRPr="00C53406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64211" w:rsidRPr="00C53406" w:rsidTr="00C53406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  <w:r w:rsidRPr="00C53406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  <w:r w:rsidRPr="00C53406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64211" w:rsidRPr="00C53406" w:rsidTr="00C53406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  <w:r w:rsidRPr="00C53406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64211" w:rsidRPr="00C53406" w:rsidTr="00C53406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  <w:r w:rsidRPr="00C53406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  <w:r w:rsidRPr="00C53406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64211" w:rsidRPr="00C53406" w:rsidTr="00C53406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  <w:r w:rsidRPr="00C53406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64211" w:rsidRPr="00C53406" w:rsidTr="00C53406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  <w:r w:rsidRPr="00C53406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64211" w:rsidRPr="00C53406" w:rsidTr="00C53406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  <w:r w:rsidRPr="00C53406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64211" w:rsidRPr="00C53406" w:rsidTr="00C53406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  <w:r w:rsidRPr="00C53406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64211" w:rsidRPr="00C53406" w:rsidTr="00C53406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  <w:r w:rsidRPr="00C53406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64211" w:rsidRPr="00C53406" w:rsidTr="00C53406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  <w:r w:rsidRPr="00C53406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64211" w:rsidRPr="00C53406" w:rsidTr="00C53406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  <w:r w:rsidRPr="00C53406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  <w:r w:rsidRPr="00C53406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64211" w:rsidRPr="00C53406" w:rsidTr="00C53406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  <w:r w:rsidRPr="00C53406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  <w:r w:rsidRPr="00C53406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64211" w:rsidRPr="00C53406" w:rsidTr="00C53406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C53406">
              <w:rPr>
                <w:rFonts w:cs="Arial"/>
                <w:sz w:val="16"/>
              </w:rPr>
              <w:t>Checklist</w:t>
            </w:r>
            <w:proofErr w:type="spellEnd"/>
            <w:r w:rsidRPr="00C53406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64211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64211" w:rsidRPr="00C53406" w:rsidRDefault="00E64211" w:rsidP="00C5340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E64211" w:rsidRPr="00C53406" w:rsidRDefault="00E64211" w:rsidP="00C53406">
      <w:pPr>
        <w:widowControl w:val="0"/>
        <w:ind w:left="0"/>
        <w:rPr>
          <w:rFonts w:cs="Arial"/>
          <w:sz w:val="16"/>
        </w:rPr>
      </w:pPr>
    </w:p>
    <w:p w:rsidR="00E64211" w:rsidRDefault="00E64211" w:rsidP="00E64211"/>
    <w:p w:rsidR="00F41655" w:rsidRPr="00E64211" w:rsidRDefault="00F41655" w:rsidP="00E64211"/>
    <w:sectPr w:rsidR="00F41655" w:rsidRPr="00E64211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3406" w:rsidRDefault="00C53406" w:rsidP="002908D9">
      <w:r>
        <w:separator/>
      </w:r>
    </w:p>
  </w:endnote>
  <w:endnote w:type="continuationSeparator" w:id="0">
    <w:p w:rsidR="00C53406" w:rsidRDefault="00C5340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3406" w:rsidRDefault="00C53406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53406" w:rsidRDefault="00C53406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3406" w:rsidRPr="00BD3501" w:rsidRDefault="00C53406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20AEA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C53406" w:rsidTr="0000536A">
      <w:trPr>
        <w:trHeight w:val="1065"/>
      </w:trPr>
      <w:tc>
        <w:tcPr>
          <w:tcW w:w="2958" w:type="dxa"/>
        </w:tcPr>
        <w:p w:rsidR="00C53406" w:rsidRPr="009C40FA" w:rsidRDefault="00C53406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C53406" w:rsidRPr="00BD3501" w:rsidRDefault="00C53406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C53406" w:rsidRDefault="00C5340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Joelson </w:t>
          </w:r>
          <w:proofErr w:type="spellStart"/>
          <w:r>
            <w:rPr>
              <w:sz w:val="20"/>
              <w:szCs w:val="20"/>
            </w:rPr>
            <w:t>Piaia</w:t>
          </w:r>
          <w:proofErr w:type="spellEnd"/>
        </w:p>
        <w:p w:rsidR="00C53406" w:rsidRPr="00BD3501" w:rsidRDefault="00C53406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C53406" w:rsidRPr="00BD3501" w:rsidRDefault="00C53406" w:rsidP="00C53406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C53406">
            <w:rPr>
              <w:sz w:val="20"/>
              <w:szCs w:val="20"/>
            </w:rPr>
            <w:t xml:space="preserve">Keila </w:t>
          </w:r>
          <w:proofErr w:type="spellStart"/>
          <w:r w:rsidRPr="00C53406">
            <w:rPr>
              <w:sz w:val="20"/>
              <w:szCs w:val="20"/>
            </w:rPr>
            <w:t>Joanês</w:t>
          </w:r>
          <w:proofErr w:type="spellEnd"/>
          <w:r w:rsidRPr="00C53406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C53406" w:rsidRDefault="00C53406" w:rsidP="0037750D">
          <w:pPr>
            <w:pStyle w:val="Rodap"/>
            <w:ind w:left="0"/>
            <w:rPr>
              <w:sz w:val="20"/>
              <w:szCs w:val="20"/>
            </w:rPr>
          </w:pPr>
        </w:p>
        <w:p w:rsidR="00C53406" w:rsidRPr="00BD3501" w:rsidRDefault="00C53406" w:rsidP="00C53406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SINDRAPE - Movimentação -</w:t>
          </w:r>
          <w:proofErr w:type="gramStart"/>
          <w:r>
            <w:rPr>
              <w:b/>
              <w:sz w:val="20"/>
              <w:szCs w:val="20"/>
            </w:rPr>
            <w:t xml:space="preserve">  </w:t>
          </w:r>
          <w:proofErr w:type="gramEnd"/>
          <w:r>
            <w:rPr>
              <w:b/>
              <w:sz w:val="20"/>
              <w:szCs w:val="20"/>
            </w:rPr>
            <w:t>Movimentação - UCCS0414 - Manter Transformação de Cargo Enquadramento</w:t>
          </w:r>
        </w:p>
      </w:tc>
      <w:tc>
        <w:tcPr>
          <w:tcW w:w="1041" w:type="dxa"/>
        </w:tcPr>
        <w:p w:rsidR="00C53406" w:rsidRDefault="00C53406" w:rsidP="00BD3501">
          <w:pPr>
            <w:pStyle w:val="Rodap"/>
            <w:ind w:left="0"/>
            <w:jc w:val="right"/>
          </w:pPr>
        </w:p>
      </w:tc>
    </w:tr>
  </w:tbl>
  <w:p w:rsidR="00C53406" w:rsidRDefault="00C53406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3406" w:rsidRDefault="00C53406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3406" w:rsidRDefault="00C53406" w:rsidP="002908D9">
      <w:r>
        <w:separator/>
      </w:r>
    </w:p>
  </w:footnote>
  <w:footnote w:type="continuationSeparator" w:id="0">
    <w:p w:rsidR="00C53406" w:rsidRDefault="00C5340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3406" w:rsidRDefault="00C53406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53406" w:rsidRDefault="00C53406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1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C53406" w:rsidRDefault="00C53406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3406" w:rsidRDefault="00C53406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4211"/>
    <w:rsid w:val="0000536A"/>
    <w:rsid w:val="00010C94"/>
    <w:rsid w:val="00011A7E"/>
    <w:rsid w:val="00080AA2"/>
    <w:rsid w:val="000A2BFB"/>
    <w:rsid w:val="000B4005"/>
    <w:rsid w:val="000B50F8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53406"/>
    <w:rsid w:val="00C80215"/>
    <w:rsid w:val="00CA0CEF"/>
    <w:rsid w:val="00DB0139"/>
    <w:rsid w:val="00DF1DDA"/>
    <w:rsid w:val="00E20AEA"/>
    <w:rsid w:val="00E64211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6421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6421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6421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6421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6421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6421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6421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6421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64211"/>
    <w:pPr>
      <w:ind w:left="0"/>
    </w:pPr>
  </w:style>
  <w:style w:type="paragraph" w:styleId="ndicedeilustraes">
    <w:name w:val="table of figures"/>
    <w:basedOn w:val="Normal"/>
    <w:next w:val="Normal"/>
    <w:semiHidden/>
    <w:rsid w:val="00E64211"/>
  </w:style>
  <w:style w:type="paragraph" w:styleId="Sumrio2">
    <w:name w:val="toc 2"/>
    <w:basedOn w:val="Normal"/>
    <w:next w:val="Normal"/>
    <w:autoRedefine/>
    <w:uiPriority w:val="39"/>
    <w:rsid w:val="00E6421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64211"/>
    <w:pPr>
      <w:ind w:left="480"/>
    </w:pPr>
  </w:style>
  <w:style w:type="character" w:styleId="Hyperlink">
    <w:name w:val="Hyperlink"/>
    <w:basedOn w:val="Fontepargpadro"/>
    <w:uiPriority w:val="99"/>
    <w:rsid w:val="00E6421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6421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6421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6421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6421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6421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64211"/>
    <w:rPr>
      <w:sz w:val="16"/>
    </w:rPr>
  </w:style>
  <w:style w:type="character" w:styleId="Nmerodepgina">
    <w:name w:val="page number"/>
    <w:basedOn w:val="Fontepargpadro"/>
    <w:rsid w:val="00E6421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6421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6421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6421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64211"/>
  </w:style>
  <w:style w:type="paragraph" w:styleId="Corpodetexto">
    <w:name w:val="Body Text"/>
    <w:basedOn w:val="Normal"/>
    <w:link w:val="CorpodetextoChar"/>
    <w:rsid w:val="00E6421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64211"/>
    <w:rPr>
      <w:rFonts w:eastAsia="Arial Unicode MS"/>
    </w:rPr>
  </w:style>
  <w:style w:type="paragraph" w:customStyle="1" w:styleId="tabletext">
    <w:name w:val="tabletext"/>
    <w:basedOn w:val="Normal"/>
    <w:rsid w:val="00E6421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6421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6421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6421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6421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6421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6421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6421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6421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64211"/>
    <w:pPr>
      <w:widowControl w:val="0"/>
    </w:pPr>
    <w:rPr>
      <w:rFonts w:ascii="Arial" w:hAnsi="Arial"/>
      <w:color w:val="000000"/>
      <w:sz w:val="24"/>
      <w:lang w:val="en-US"/>
    </w:rPr>
  </w:style>
  <w:style w:type="paragraph" w:styleId="NormalWeb">
    <w:name w:val="Normal (Web)"/>
    <w:basedOn w:val="Normal"/>
    <w:uiPriority w:val="99"/>
    <w:unhideWhenUsed/>
    <w:rsid w:val="00C53406"/>
    <w:pPr>
      <w:spacing w:before="100" w:beforeAutospacing="1" w:after="100" w:afterAutospacing="1" w:line="240" w:lineRule="auto"/>
      <w:ind w:left="0"/>
      <w:jc w:val="left"/>
    </w:pPr>
    <w:rPr>
      <w:rFonts w:ascii="Times New Roman" w:eastAsiaTheme="minorEastAsia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6421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6421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6421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6421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6421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6421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6421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6421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64211"/>
    <w:pPr>
      <w:ind w:left="0"/>
    </w:pPr>
  </w:style>
  <w:style w:type="paragraph" w:styleId="ndicedeilustraes">
    <w:name w:val="table of figures"/>
    <w:basedOn w:val="Normal"/>
    <w:next w:val="Normal"/>
    <w:semiHidden/>
    <w:rsid w:val="00E64211"/>
  </w:style>
  <w:style w:type="paragraph" w:styleId="Sumrio2">
    <w:name w:val="toc 2"/>
    <w:basedOn w:val="Normal"/>
    <w:next w:val="Normal"/>
    <w:autoRedefine/>
    <w:uiPriority w:val="39"/>
    <w:rsid w:val="00E6421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64211"/>
    <w:pPr>
      <w:ind w:left="480"/>
    </w:pPr>
  </w:style>
  <w:style w:type="character" w:styleId="Hyperlink">
    <w:name w:val="Hyperlink"/>
    <w:basedOn w:val="Fontepargpadro"/>
    <w:uiPriority w:val="99"/>
    <w:rsid w:val="00E6421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6421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6421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6421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6421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6421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64211"/>
    <w:rPr>
      <w:sz w:val="16"/>
    </w:rPr>
  </w:style>
  <w:style w:type="character" w:styleId="Nmerodepgina">
    <w:name w:val="page number"/>
    <w:basedOn w:val="Fontepargpadro"/>
    <w:rsid w:val="00E6421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6421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6421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6421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64211"/>
  </w:style>
  <w:style w:type="paragraph" w:styleId="Corpodetexto">
    <w:name w:val="Body Text"/>
    <w:basedOn w:val="Normal"/>
    <w:link w:val="CorpodetextoChar"/>
    <w:rsid w:val="00E6421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64211"/>
    <w:rPr>
      <w:rFonts w:eastAsia="Arial Unicode MS"/>
    </w:rPr>
  </w:style>
  <w:style w:type="paragraph" w:customStyle="1" w:styleId="tabletext">
    <w:name w:val="tabletext"/>
    <w:basedOn w:val="Normal"/>
    <w:rsid w:val="00E6421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6421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6421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6421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6421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6421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6421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6421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6421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64211"/>
    <w:pPr>
      <w:widowControl w:val="0"/>
    </w:pPr>
    <w:rPr>
      <w:rFonts w:ascii="Arial" w:hAnsi="Arial"/>
      <w:color w:val="000000"/>
      <w:sz w:val="24"/>
      <w:lang w:val="en-US"/>
    </w:rPr>
  </w:style>
  <w:style w:type="paragraph" w:styleId="NormalWeb">
    <w:name w:val="Normal (Web)"/>
    <w:basedOn w:val="Normal"/>
    <w:uiPriority w:val="99"/>
    <w:unhideWhenUsed/>
    <w:rsid w:val="00C53406"/>
    <w:pPr>
      <w:spacing w:before="100" w:beforeAutospacing="1" w:after="100" w:afterAutospacing="1" w:line="240" w:lineRule="auto"/>
      <w:ind w:left="0"/>
      <w:jc w:val="left"/>
    </w:pPr>
    <w:rPr>
      <w:rFonts w:ascii="Times New Roman" w:eastAsiaTheme="minorEastAsia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EB4588-6197-40CA-BD4E-697EDDFC9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17</TotalTime>
  <Pages>15</Pages>
  <Words>2256</Words>
  <Characters>13969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16193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2014-11-09T05:24:00Z</cp:lastPrinted>
  <dcterms:created xsi:type="dcterms:W3CDTF">2014-11-09T05:23:00Z</dcterms:created>
  <dcterms:modified xsi:type="dcterms:W3CDTF">2014-11-21T17:56:00Z</dcterms:modified>
</cp:coreProperties>
</file>