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  <w:u w:val="single"/>
        </w:rPr>
      </w:pPr>
    </w:p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  <w:sz w:val="20"/>
        </w:rPr>
      </w:pPr>
    </w:p>
    <w:p w:rsidR="000C22CD" w:rsidRDefault="000C22CD" w:rsidP="000C22CD">
      <w:pPr>
        <w:widowControl w:val="0"/>
        <w:rPr>
          <w:rFonts w:cs="Arial"/>
        </w:rPr>
      </w:pPr>
    </w:p>
    <w:p w:rsidR="000C22CD" w:rsidRDefault="000C22CD" w:rsidP="000C22CD">
      <w:pPr>
        <w:pStyle w:val="Capa"/>
        <w:rPr>
          <w:color w:val="FF9900"/>
        </w:rPr>
      </w:pPr>
      <w:r>
        <w:t>SINDRAPE</w:t>
      </w:r>
    </w:p>
    <w:p w:rsidR="000C22CD" w:rsidRDefault="000C22CD" w:rsidP="000C22C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C22CD" w:rsidRPr="000C22CD" w:rsidRDefault="000C22CD" w:rsidP="000C22CD">
      <w:pPr>
        <w:widowControl w:val="0"/>
        <w:rPr>
          <w:color w:val="000080"/>
        </w:rPr>
      </w:pPr>
    </w:p>
    <w:p w:rsidR="000C22CD" w:rsidRDefault="000C22CD" w:rsidP="000C22CD">
      <w:pPr>
        <w:pStyle w:val="Capa"/>
        <w:rPr>
          <w:rFonts w:cs="Arial"/>
        </w:rPr>
      </w:pPr>
      <w:r>
        <w:t>UCS0507</w:t>
      </w:r>
      <w:r w:rsidR="00F40310">
        <w:t xml:space="preserve"> </w:t>
      </w:r>
      <w:r>
        <w:t>– Relatório Analítico de Vale Transporte Eletrônico</w:t>
      </w:r>
    </w:p>
    <w:p w:rsidR="000C22CD" w:rsidRDefault="000C22CD" w:rsidP="000C22CD">
      <w:pPr>
        <w:widowControl w:val="0"/>
      </w:pPr>
    </w:p>
    <w:p w:rsidR="000C22CD" w:rsidRDefault="000C22CD" w:rsidP="000C22C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C22CD" w:rsidRPr="000C22CD" w:rsidRDefault="000C22CD" w:rsidP="000C22CD">
      <w:pPr>
        <w:pStyle w:val="Corpodetexto3"/>
        <w:widowControl w:val="0"/>
        <w:spacing w:after="0"/>
        <w:rPr>
          <w:rFonts w:cs="Arial"/>
        </w:rPr>
      </w:pPr>
      <w:r w:rsidRPr="000C22CD">
        <w:rPr>
          <w:rFonts w:cs="Arial"/>
        </w:rPr>
        <w:lastRenderedPageBreak/>
        <w:t>Histórico de Revisões</w:t>
      </w:r>
    </w:p>
    <w:p w:rsidR="000C22CD" w:rsidRDefault="000C22CD" w:rsidP="000C22C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11/10/2010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 Rodrigues</w:t>
            </w: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C22CD" w:rsidTr="000C22C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0C22C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C22CD" w:rsidRDefault="000C22CD" w:rsidP="000C22C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C22CD" w:rsidRPr="000C22CD" w:rsidRDefault="000C22CD" w:rsidP="000C22CD">
      <w:pPr>
        <w:pStyle w:val="Corpodetexto3"/>
        <w:widowControl w:val="0"/>
        <w:spacing w:after="0"/>
        <w:jc w:val="left"/>
        <w:rPr>
          <w:rFonts w:cs="Arial"/>
        </w:rPr>
      </w:pPr>
      <w:r w:rsidRPr="000C22CD">
        <w:rPr>
          <w:rFonts w:cs="Arial"/>
        </w:rPr>
        <w:lastRenderedPageBreak/>
        <w:t>Índice</w:t>
      </w:r>
    </w:p>
    <w:p w:rsidR="000C22CD" w:rsidRPr="000C22CD" w:rsidRDefault="000C22CD" w:rsidP="000C22CD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F40310" w:rsidRDefault="000C22C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2250" w:history="1">
        <w:r w:rsidR="00F40310" w:rsidRPr="004253B0">
          <w:rPr>
            <w:rStyle w:val="Hyperlink"/>
            <w:noProof/>
          </w:rPr>
          <w:t>1.</w:t>
        </w:r>
        <w:r w:rsidR="00F4031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40310" w:rsidRPr="004253B0">
          <w:rPr>
            <w:rStyle w:val="Hyperlink"/>
            <w:noProof/>
          </w:rPr>
          <w:t>Pacote/Caso de Uso</w:t>
        </w:r>
        <w:r w:rsidR="00F40310">
          <w:rPr>
            <w:noProof/>
            <w:webHidden/>
          </w:rPr>
          <w:tab/>
        </w:r>
        <w:r w:rsidR="00F40310">
          <w:rPr>
            <w:noProof/>
            <w:webHidden/>
          </w:rPr>
          <w:fldChar w:fldCharType="begin"/>
        </w:r>
        <w:r w:rsidR="00F40310">
          <w:rPr>
            <w:noProof/>
            <w:webHidden/>
          </w:rPr>
          <w:instrText xml:space="preserve"> PAGEREF _Toc404352250 \h </w:instrText>
        </w:r>
        <w:r w:rsidR="00F40310">
          <w:rPr>
            <w:noProof/>
            <w:webHidden/>
          </w:rPr>
        </w:r>
        <w:r w:rsidR="00F40310">
          <w:rPr>
            <w:noProof/>
            <w:webHidden/>
          </w:rPr>
          <w:fldChar w:fldCharType="separate"/>
        </w:r>
        <w:r w:rsidR="00F40310">
          <w:rPr>
            <w:noProof/>
            <w:webHidden/>
          </w:rPr>
          <w:t>4</w:t>
        </w:r>
        <w:r w:rsidR="00F40310">
          <w:rPr>
            <w:noProof/>
            <w:webHidden/>
          </w:rPr>
          <w:fldChar w:fldCharType="end"/>
        </w:r>
      </w:hyperlink>
    </w:p>
    <w:p w:rsidR="00F40310" w:rsidRDefault="00F4031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1" w:history="1">
        <w:r w:rsidRPr="004253B0">
          <w:rPr>
            <w:rStyle w:val="Hyperlink"/>
            <w:noProof/>
          </w:rPr>
          <w:t>Relatório Analítico de Vale Transporte Eletrônico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40310" w:rsidRDefault="00F4031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2" w:history="1">
        <w:r w:rsidRPr="004253B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53B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40310" w:rsidRDefault="00F4031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3" w:history="1">
        <w:r w:rsidRPr="004253B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53B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40310" w:rsidRDefault="00F4031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4" w:history="1">
        <w:r w:rsidRPr="004253B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53B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0310" w:rsidRDefault="00F4031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5" w:history="1">
        <w:r w:rsidRPr="004253B0">
          <w:rPr>
            <w:rStyle w:val="Hyperlink"/>
            <w:noProof/>
          </w:rPr>
          <w:t>2.1 Relatórios de 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0310" w:rsidRDefault="00F4031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6" w:history="1">
        <w:r w:rsidRPr="004253B0">
          <w:rPr>
            <w:rStyle w:val="Hyperlink"/>
            <w:noProof/>
          </w:rPr>
          <w:t>2.1.1 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0310" w:rsidRDefault="00F40310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7" w:history="1">
        <w:r w:rsidRPr="004253B0">
          <w:rPr>
            <w:rStyle w:val="Hyperlink"/>
            <w:noProof/>
          </w:rPr>
          <w:t>2.1.2 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0310" w:rsidRDefault="00F4031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8" w:history="1">
        <w:r w:rsidRPr="004253B0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53B0">
          <w:rPr>
            <w:rStyle w:val="Hyperlink"/>
            <w:noProof/>
          </w:rPr>
          <w:t>Exceções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0310" w:rsidRDefault="00F4031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59" w:history="1">
        <w:r w:rsidRPr="004253B0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53B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0310" w:rsidRDefault="00F4031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60" w:history="1">
        <w:r w:rsidRPr="004253B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53B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40310" w:rsidRDefault="00F4031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261" w:history="1">
        <w:r w:rsidRPr="004253B0">
          <w:rPr>
            <w:rStyle w:val="Hyperlink"/>
            <w:rFonts w:eastAsia="Arial Unicode MS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53B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22CD" w:rsidRDefault="000C22CD" w:rsidP="000C22CD">
      <w:pPr>
        <w:pStyle w:val="Sumrio1"/>
      </w:pPr>
      <w:r>
        <w:fldChar w:fldCharType="end"/>
      </w:r>
    </w:p>
    <w:p w:rsidR="000C22CD" w:rsidRDefault="000C22CD" w:rsidP="000C22CD">
      <w:pPr>
        <w:widowControl w:val="0"/>
        <w:rPr>
          <w:rFonts w:cs="Arial"/>
          <w:b/>
          <w:bCs/>
          <w:color w:val="000000"/>
        </w:rPr>
      </w:pPr>
    </w:p>
    <w:p w:rsidR="000C22CD" w:rsidRDefault="000C22CD" w:rsidP="000C22CD">
      <w:pPr>
        <w:pStyle w:val="Heading"/>
        <w:rPr>
          <w:rFonts w:cs="Arial"/>
          <w:szCs w:val="24"/>
          <w:lang w:val="pt-BR"/>
        </w:rPr>
      </w:pPr>
    </w:p>
    <w:p w:rsidR="000C22CD" w:rsidRDefault="000C22CD" w:rsidP="000C22CD">
      <w:pPr>
        <w:pStyle w:val="Heading"/>
      </w:pPr>
    </w:p>
    <w:p w:rsidR="000C22CD" w:rsidRDefault="000C22CD" w:rsidP="000C22CD">
      <w:pPr>
        <w:pStyle w:val="Heading"/>
        <w:jc w:val="center"/>
      </w:pPr>
    </w:p>
    <w:p w:rsidR="000C22CD" w:rsidRDefault="000C22CD" w:rsidP="000C22C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C22CD" w:rsidRDefault="000C22CD" w:rsidP="000C22CD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52250"/>
      <w:r>
        <w:lastRenderedPageBreak/>
        <w:t>Pacote/Caso de Uso</w:t>
      </w:r>
      <w:bookmarkEnd w:id="1"/>
    </w:p>
    <w:p w:rsidR="000C22CD" w:rsidRDefault="000C22CD" w:rsidP="000C22CD">
      <w:pPr>
        <w:pStyle w:val="Rodap"/>
        <w:rPr>
          <w:rFonts w:cs="Arial"/>
          <w:b/>
          <w:bCs/>
          <w:color w:val="000080"/>
          <w:sz w:val="28"/>
        </w:rPr>
      </w:pPr>
    </w:p>
    <w:p w:rsidR="000C22CD" w:rsidRDefault="000C22CD" w:rsidP="00F40310">
      <w:pPr>
        <w:pStyle w:val="Subttulo"/>
      </w:pPr>
      <w:bookmarkStart w:id="2" w:name="_Toc404352251"/>
      <w:r>
        <w:t>Relatório Analítico de Vale Transporte Eletrônico</w:t>
      </w:r>
      <w:bookmarkEnd w:id="2"/>
    </w:p>
    <w:p w:rsidR="000C22CD" w:rsidRDefault="000C22CD" w:rsidP="000C22CD">
      <w:pPr>
        <w:widowControl w:val="0"/>
        <w:ind w:left="360"/>
        <w:rPr>
          <w:rFonts w:cs="Arial"/>
          <w:b/>
          <w:bCs/>
          <w:color w:val="FF0000"/>
        </w:rPr>
      </w:pPr>
    </w:p>
    <w:p w:rsidR="000C22CD" w:rsidRDefault="000C22CD" w:rsidP="000C22CD">
      <w:pPr>
        <w:pStyle w:val="Ttulo2"/>
        <w:widowControl w:val="0"/>
        <w:tabs>
          <w:tab w:val="clear" w:pos="993"/>
          <w:tab w:val="num" w:pos="792"/>
          <w:tab w:val="left" w:pos="1080"/>
        </w:tabs>
        <w:spacing w:before="0" w:after="0" w:line="240" w:lineRule="auto"/>
        <w:ind w:left="1080" w:hanging="720"/>
      </w:pPr>
      <w:bookmarkStart w:id="3" w:name="_Toc404352252"/>
      <w:r>
        <w:t>Descrição</w:t>
      </w:r>
      <w:bookmarkEnd w:id="3"/>
    </w:p>
    <w:p w:rsidR="000C22CD" w:rsidRDefault="000C22CD" w:rsidP="000C22CD">
      <w:pPr>
        <w:pStyle w:val="Recuodecorpodetexto2"/>
        <w:widowControl w:val="0"/>
        <w:ind w:left="1620" w:firstLine="0"/>
        <w:rPr>
          <w:sz w:val="24"/>
        </w:rPr>
      </w:pPr>
    </w:p>
    <w:p w:rsidR="000C22CD" w:rsidRDefault="000C22CD" w:rsidP="000C22C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Relatório Analítico de Vale Transporte Eletrônico.</w:t>
      </w:r>
    </w:p>
    <w:p w:rsidR="000C22CD" w:rsidRDefault="000C22CD" w:rsidP="000C22CD">
      <w:pPr>
        <w:pStyle w:val="Recuodecorpodetexto2"/>
        <w:widowControl w:val="0"/>
        <w:ind w:left="1620" w:firstLine="0"/>
        <w:rPr>
          <w:sz w:val="24"/>
        </w:rPr>
      </w:pPr>
    </w:p>
    <w:p w:rsidR="000C22CD" w:rsidRDefault="000C22CD" w:rsidP="000C22CD">
      <w:pPr>
        <w:pStyle w:val="Ttulo2"/>
        <w:widowControl w:val="0"/>
        <w:tabs>
          <w:tab w:val="clear" w:pos="993"/>
          <w:tab w:val="num" w:pos="792"/>
          <w:tab w:val="left" w:pos="1080"/>
        </w:tabs>
        <w:spacing w:before="0" w:after="0" w:line="240" w:lineRule="auto"/>
        <w:ind w:left="1080" w:hanging="720"/>
      </w:pPr>
      <w:bookmarkStart w:id="4" w:name="_Toc404352253"/>
      <w:r>
        <w:t>Requisitos atendidos</w:t>
      </w:r>
      <w:bookmarkEnd w:id="4"/>
    </w:p>
    <w:p w:rsidR="000C22CD" w:rsidRDefault="000C22CD" w:rsidP="000C22CD"/>
    <w:p w:rsidR="000C22CD" w:rsidRDefault="000C22CD" w:rsidP="000C22CD">
      <w:pPr>
        <w:pStyle w:val="Recuodecorpodetexto"/>
        <w:ind w:left="1260"/>
      </w:pPr>
      <w:r>
        <w:t>Relatório Analítico de Vale Transporte Eletrônico.</w:t>
      </w:r>
    </w:p>
    <w:p w:rsidR="000C22CD" w:rsidRDefault="000C22CD" w:rsidP="000C22CD"/>
    <w:p w:rsidR="000C22CD" w:rsidRDefault="000C22CD" w:rsidP="000C22CD">
      <w:pPr>
        <w:rPr>
          <w:rFonts w:eastAsia="Arial Unicode MS"/>
        </w:rPr>
      </w:pPr>
    </w:p>
    <w:p w:rsidR="000C22CD" w:rsidRDefault="000C22CD" w:rsidP="000C22CD">
      <w:pPr>
        <w:pStyle w:val="Ttulo1"/>
        <w:numPr>
          <w:ilvl w:val="0"/>
          <w:numId w:val="0"/>
        </w:numPr>
      </w:pPr>
      <w:r>
        <w:t xml:space="preserve"> </w:t>
      </w:r>
    </w:p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52254"/>
      <w:r>
        <w:t>Casos de Uso</w:t>
      </w:r>
      <w:bookmarkEnd w:id="5"/>
    </w:p>
    <w:p w:rsidR="000C22CD" w:rsidRDefault="000C22CD" w:rsidP="000C22CD">
      <w:pPr>
        <w:pStyle w:val="Ttulo2"/>
        <w:numPr>
          <w:ilvl w:val="1"/>
          <w:numId w:val="0"/>
        </w:numPr>
        <w:tabs>
          <w:tab w:val="num" w:pos="792"/>
        </w:tabs>
        <w:ind w:left="1080" w:hanging="720"/>
      </w:pPr>
      <w:bookmarkStart w:id="6" w:name="_Toc248633654"/>
      <w:bookmarkStart w:id="7" w:name="_Toc404352255"/>
      <w:r>
        <w:t xml:space="preserve">2.1 </w:t>
      </w:r>
      <w:bookmarkStart w:id="8" w:name="_Toc248633655"/>
      <w:bookmarkEnd w:id="6"/>
      <w:r>
        <w:t>Relatórios de ATS</w:t>
      </w:r>
      <w:bookmarkEnd w:id="7"/>
    </w:p>
    <w:p w:rsidR="000C22CD" w:rsidRDefault="000C22CD" w:rsidP="000C22CD">
      <w:pPr>
        <w:pStyle w:val="Ttulo2"/>
        <w:numPr>
          <w:ilvl w:val="1"/>
          <w:numId w:val="0"/>
        </w:numPr>
        <w:tabs>
          <w:tab w:val="num" w:pos="792"/>
        </w:tabs>
        <w:ind w:left="1080" w:hanging="720"/>
      </w:pPr>
      <w:bookmarkStart w:id="9" w:name="_Toc404352256"/>
      <w:r>
        <w:t>2.1.1 Fluxo Básico</w:t>
      </w:r>
      <w:bookmarkEnd w:id="8"/>
      <w:bookmarkEnd w:id="9"/>
    </w:p>
    <w:p w:rsidR="000C22CD" w:rsidRDefault="000C22CD" w:rsidP="000C22C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operação “Emitir” após entrar na opção “Relatório Analítico de Vale Transporte Eletrônico” do </w:t>
      </w:r>
      <w:proofErr w:type="gramStart"/>
      <w:r>
        <w:t>Menu</w:t>
      </w:r>
      <w:proofErr w:type="gramEnd"/>
      <w:r>
        <w:t>.</w:t>
      </w:r>
    </w:p>
    <w:p w:rsidR="000C22CD" w:rsidRDefault="000C22CD" w:rsidP="000C22C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0C22CD" w:rsidRDefault="000C22CD" w:rsidP="000C22C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0C22CD" w:rsidRDefault="000C22CD" w:rsidP="000C22C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 relatório de acordo com os filtros informados ordenados por Nome.</w:t>
      </w:r>
    </w:p>
    <w:p w:rsidR="000C22CD" w:rsidRDefault="000C22CD" w:rsidP="000C22CD">
      <w:pPr>
        <w:pStyle w:val="Ttulo4"/>
        <w:numPr>
          <w:ilvl w:val="0"/>
          <w:numId w:val="0"/>
        </w:numPr>
        <w:ind w:left="2160" w:hanging="1080"/>
      </w:pPr>
    </w:p>
    <w:p w:rsidR="000C22CD" w:rsidRDefault="000C22CD" w:rsidP="000C22CD">
      <w:pPr>
        <w:pStyle w:val="Ttulo3"/>
        <w:numPr>
          <w:ilvl w:val="2"/>
          <w:numId w:val="0"/>
        </w:numPr>
        <w:tabs>
          <w:tab w:val="num" w:pos="1440"/>
        </w:tabs>
        <w:ind w:left="1620" w:hanging="900"/>
      </w:pPr>
      <w:bookmarkStart w:id="10" w:name="_Toc248633656"/>
      <w:bookmarkStart w:id="11" w:name="_Toc404352257"/>
      <w:r>
        <w:t>2.1.2 Exceções</w:t>
      </w:r>
      <w:bookmarkEnd w:id="10"/>
      <w:bookmarkEnd w:id="11"/>
    </w:p>
    <w:p w:rsidR="000C22CD" w:rsidRDefault="000C22CD" w:rsidP="000C22CD">
      <w:pPr>
        <w:pStyle w:val="Ttulo4"/>
        <w:numPr>
          <w:ilvl w:val="3"/>
          <w:numId w:val="0"/>
        </w:numPr>
        <w:tabs>
          <w:tab w:val="num" w:pos="1800"/>
        </w:tabs>
        <w:ind w:left="2160" w:hanging="1080"/>
      </w:pPr>
      <w:r>
        <w:t>Ver item 2.2.</w:t>
      </w:r>
    </w:p>
    <w:p w:rsidR="000C22CD" w:rsidRDefault="000C22CD" w:rsidP="000C22CD">
      <w:pPr>
        <w:pStyle w:val="Recuodecorpodetexto"/>
      </w:pPr>
    </w:p>
    <w:p w:rsidR="000C22CD" w:rsidRDefault="000C22CD" w:rsidP="000C22CD">
      <w:pPr>
        <w:pStyle w:val="Ttulo2"/>
        <w:widowControl w:val="0"/>
        <w:numPr>
          <w:ilvl w:val="1"/>
          <w:numId w:val="18"/>
        </w:numPr>
        <w:tabs>
          <w:tab w:val="left" w:pos="1080"/>
        </w:tabs>
        <w:spacing w:before="0" w:after="0" w:line="240" w:lineRule="auto"/>
      </w:pPr>
      <w:bookmarkStart w:id="12" w:name="_Toc248633666"/>
      <w:bookmarkStart w:id="13" w:name="_Toc404352258"/>
      <w:r>
        <w:t>Exceções</w:t>
      </w:r>
      <w:bookmarkEnd w:id="12"/>
      <w:r>
        <w:t xml:space="preserve"> gerais</w:t>
      </w:r>
      <w:bookmarkEnd w:id="13"/>
    </w:p>
    <w:p w:rsidR="000C22CD" w:rsidRDefault="000C22CD" w:rsidP="000C22CD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bookmarkStart w:id="14" w:name="_Toc248633667"/>
      <w:bookmarkStart w:id="15" w:name="_Toc404352259"/>
      <w:r>
        <w:t>Exceções</w:t>
      </w:r>
      <w:bookmarkEnd w:id="14"/>
      <w:bookmarkEnd w:id="15"/>
    </w:p>
    <w:p w:rsidR="000C22CD" w:rsidRDefault="000C22CD" w:rsidP="000C22CD">
      <w:pPr>
        <w:pStyle w:val="Ttulo4"/>
        <w:keepNext w:val="0"/>
        <w:widowControl w:val="0"/>
        <w:numPr>
          <w:ilvl w:val="3"/>
          <w:numId w:val="18"/>
        </w:numPr>
        <w:spacing w:line="240" w:lineRule="auto"/>
      </w:pPr>
      <w:r>
        <w:t>Nenhum registro existe para o filtro informado. Apresentar mensagem MSG0010 - "Nenhum registro encontrado!".</w:t>
      </w:r>
    </w:p>
    <w:p w:rsidR="000C22CD" w:rsidRDefault="000C22CD" w:rsidP="000C22CD">
      <w:pPr>
        <w:pStyle w:val="Ttulo4"/>
        <w:keepNext w:val="0"/>
        <w:widowControl w:val="0"/>
        <w:numPr>
          <w:ilvl w:val="3"/>
          <w:numId w:val="18"/>
        </w:numPr>
        <w:spacing w:line="240" w:lineRule="auto"/>
      </w:pPr>
      <w:r>
        <w:t>Não há processamento realizado ou efetivo para o(s) órgão(s) da consulta. Apresentar mensagem MSG</w:t>
      </w:r>
      <w:r w:rsidRPr="00B66E12">
        <w:t xml:space="preserve"> 2863</w:t>
      </w:r>
      <w:r>
        <w:t xml:space="preserve"> - "</w:t>
      </w:r>
      <w:r w:rsidRPr="00B66E12">
        <w:t>Não existe processamento do vale transporte realizado ou efetivado para o ano e mês informados para nenhum órgão do agrupamento.</w:t>
      </w:r>
      <w:r>
        <w:t>".</w:t>
      </w:r>
    </w:p>
    <w:p w:rsidR="000C22CD" w:rsidRDefault="000C22CD" w:rsidP="000C22CD">
      <w:pPr>
        <w:pStyle w:val="Ttulo4"/>
        <w:numPr>
          <w:ilvl w:val="0"/>
          <w:numId w:val="0"/>
        </w:numPr>
        <w:ind w:left="2160"/>
      </w:pPr>
    </w:p>
    <w:p w:rsidR="000C22CD" w:rsidRDefault="000C22CD" w:rsidP="00F4031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6" w:name="_Toc404352260"/>
      <w:r>
        <w:lastRenderedPageBreak/>
        <w:t>Anexos</w:t>
      </w:r>
      <w:bookmarkEnd w:id="16"/>
    </w:p>
    <w:p w:rsidR="000C22CD" w:rsidRDefault="000C22CD" w:rsidP="000C22CD"/>
    <w:p w:rsidR="000C22CD" w:rsidRDefault="000C22CD" w:rsidP="000C22CD">
      <w:pPr>
        <w:widowControl w:val="0"/>
        <w:rPr>
          <w:rFonts w:cs="Arial"/>
        </w:rPr>
      </w:pPr>
      <w:r>
        <w:rPr>
          <w:rFonts w:cs="Arial"/>
        </w:rPr>
        <w:t>Conteúdo das tabelas de domínio utilizadas.</w:t>
      </w:r>
    </w:p>
    <w:p w:rsidR="000C22CD" w:rsidRDefault="000C22CD" w:rsidP="000C22CD">
      <w:pPr>
        <w:widowControl w:val="0"/>
        <w:ind w:left="108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0"/>
        <w:gridCol w:w="4324"/>
      </w:tblGrid>
      <w:tr w:rsidR="000C22CD" w:rsidTr="00FF700E">
        <w:tc>
          <w:tcPr>
            <w:tcW w:w="4605" w:type="dxa"/>
            <w:vAlign w:val="center"/>
          </w:tcPr>
          <w:p w:rsidR="000C22CD" w:rsidRDefault="000C22CD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Atributo</w:t>
            </w:r>
          </w:p>
        </w:tc>
        <w:tc>
          <w:tcPr>
            <w:tcW w:w="4606" w:type="dxa"/>
            <w:vAlign w:val="center"/>
          </w:tcPr>
          <w:p w:rsidR="000C22CD" w:rsidRDefault="000C22CD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Domínio</w:t>
            </w:r>
          </w:p>
        </w:tc>
      </w:tr>
      <w:tr w:rsidR="000C22CD" w:rsidTr="00FF700E">
        <w:tc>
          <w:tcPr>
            <w:tcW w:w="4605" w:type="dxa"/>
            <w:vAlign w:val="center"/>
          </w:tcPr>
          <w:p w:rsidR="000C22CD" w:rsidRDefault="000C22CD" w:rsidP="00FF700E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</w:p>
        </w:tc>
        <w:tc>
          <w:tcPr>
            <w:tcW w:w="4606" w:type="dxa"/>
            <w:vAlign w:val="center"/>
          </w:tcPr>
          <w:p w:rsidR="000C22CD" w:rsidRPr="00715404" w:rsidRDefault="000C22CD" w:rsidP="00FF700E">
            <w:pPr>
              <w:pStyle w:val="Recuodecorpodetexto2"/>
              <w:widowControl w:val="0"/>
              <w:ind w:left="360" w:firstLine="0"/>
              <w:rPr>
                <w:sz w:val="16"/>
              </w:rPr>
            </w:pPr>
          </w:p>
        </w:tc>
      </w:tr>
      <w:tr w:rsidR="000C22CD" w:rsidTr="00FF700E">
        <w:tc>
          <w:tcPr>
            <w:tcW w:w="4605" w:type="dxa"/>
            <w:vAlign w:val="center"/>
          </w:tcPr>
          <w:p w:rsidR="000C22CD" w:rsidRDefault="000C22CD" w:rsidP="00FF700E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</w:p>
        </w:tc>
        <w:tc>
          <w:tcPr>
            <w:tcW w:w="4606" w:type="dxa"/>
            <w:vAlign w:val="center"/>
          </w:tcPr>
          <w:p w:rsidR="000C22CD" w:rsidRPr="00715404" w:rsidRDefault="000C22CD" w:rsidP="00FF700E">
            <w:pPr>
              <w:rPr>
                <w:sz w:val="16"/>
              </w:rPr>
            </w:pPr>
          </w:p>
        </w:tc>
      </w:tr>
    </w:tbl>
    <w:p w:rsidR="000C22CD" w:rsidRDefault="000C22CD" w:rsidP="000C22CD">
      <w:pPr>
        <w:pStyle w:val="Ttulo1"/>
        <w:numPr>
          <w:ilvl w:val="0"/>
          <w:numId w:val="0"/>
        </w:numPr>
        <w:ind w:left="540"/>
        <w:rPr>
          <w:rFonts w:eastAsia="Arial Unicode MS"/>
        </w:rPr>
      </w:pPr>
    </w:p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/>
    <w:p w:rsidR="000C22CD" w:rsidRDefault="000C22CD" w:rsidP="000C22CD">
      <w:pPr>
        <w:pStyle w:val="Ttulo1"/>
        <w:keepNext w:val="0"/>
        <w:widowControl w:val="0"/>
        <w:numPr>
          <w:ilvl w:val="0"/>
          <w:numId w:val="18"/>
        </w:numPr>
        <w:spacing w:before="0" w:line="240" w:lineRule="auto"/>
        <w:ind w:left="540" w:hanging="540"/>
        <w:rPr>
          <w:rFonts w:eastAsia="Arial Unicode MS"/>
        </w:rPr>
      </w:pPr>
      <w:bookmarkStart w:id="17" w:name="_Toc404352261"/>
      <w:r>
        <w:lastRenderedPageBreak/>
        <w:t>Revisões</w:t>
      </w:r>
      <w:bookmarkEnd w:id="17"/>
    </w:p>
    <w:p w:rsidR="000C22CD" w:rsidRDefault="000C22CD" w:rsidP="000C22C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C22C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0C22CD" w:rsidRPr="000C22CD" w:rsidRDefault="000C22C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Pr="000C22CD" w:rsidRDefault="000C22C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2C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4031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2CD" w:rsidRDefault="000C22C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Pr="00F40310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 w:rsidRPr="00F4031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2C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4031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2CD" w:rsidRDefault="000C22C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C22CD" w:rsidRDefault="000C22CD" w:rsidP="000C22CD"/>
    <w:p w:rsidR="000C22CD" w:rsidRPr="00F47CE4" w:rsidRDefault="000C22CD" w:rsidP="000C22CD"/>
    <w:p w:rsidR="000C22CD" w:rsidRPr="00EF2A63" w:rsidRDefault="000C22CD" w:rsidP="000C22CD"/>
    <w:p w:rsidR="000C22CD" w:rsidRPr="00D36839" w:rsidRDefault="000C22CD" w:rsidP="000C22CD"/>
    <w:p w:rsidR="000C22CD" w:rsidRPr="00B66E12" w:rsidRDefault="000C22CD" w:rsidP="000C22CD"/>
    <w:p w:rsidR="00F41655" w:rsidRPr="000C22CD" w:rsidRDefault="00F41655" w:rsidP="000C22CD"/>
    <w:sectPr w:rsidR="00F41655" w:rsidRPr="000C22CD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22CD" w:rsidRDefault="000C22CD" w:rsidP="002908D9">
      <w:r>
        <w:separator/>
      </w:r>
    </w:p>
  </w:endnote>
  <w:endnote w:type="continuationSeparator" w:id="0">
    <w:p w:rsidR="000C22CD" w:rsidRDefault="000C22C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40310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C22C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4031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40310">
            <w:rPr>
              <w:sz w:val="20"/>
              <w:szCs w:val="20"/>
            </w:rPr>
            <w:t xml:space="preserve">Keila </w:t>
          </w:r>
          <w:proofErr w:type="spellStart"/>
          <w:r w:rsidRPr="00F40310">
            <w:rPr>
              <w:sz w:val="20"/>
              <w:szCs w:val="20"/>
            </w:rPr>
            <w:t>Joanês</w:t>
          </w:r>
          <w:proofErr w:type="spellEnd"/>
          <w:r w:rsidRPr="00F4031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4031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C22CD">
            <w:rPr>
              <w:b/>
              <w:sz w:val="20"/>
              <w:szCs w:val="20"/>
            </w:rPr>
            <w:t>Controle Gerencial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40310">
            <w:rPr>
              <w:b/>
              <w:sz w:val="20"/>
              <w:szCs w:val="20"/>
            </w:rPr>
            <w:t>Relatórios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C22CD">
            <w:rPr>
              <w:b/>
              <w:sz w:val="20"/>
              <w:szCs w:val="20"/>
            </w:rPr>
            <w:t>UCS0507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40310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40310">
            <w:rPr>
              <w:b/>
              <w:sz w:val="20"/>
              <w:szCs w:val="20"/>
            </w:rPr>
            <w:t>Relatório Analítico de Vale Transporte Eletrônico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22CD" w:rsidRDefault="000C22CD" w:rsidP="002908D9">
      <w:r>
        <w:separator/>
      </w:r>
    </w:p>
  </w:footnote>
  <w:footnote w:type="continuationSeparator" w:id="0">
    <w:p w:rsidR="000C22CD" w:rsidRDefault="000C22C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C8A6DB8"/>
    <w:multiLevelType w:val="multilevel"/>
    <w:tmpl w:val="EFDEB37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2"/>
  </w:num>
  <w:num w:numId="17">
    <w:abstractNumId w:val="4"/>
  </w:num>
  <w:num w:numId="18">
    <w:abstractNumId w:val="11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2CD"/>
    <w:rsid w:val="0000536A"/>
    <w:rsid w:val="00010C94"/>
    <w:rsid w:val="00011A7E"/>
    <w:rsid w:val="00080AA2"/>
    <w:rsid w:val="000A2BFB"/>
    <w:rsid w:val="000B4005"/>
    <w:rsid w:val="000C22CD"/>
    <w:rsid w:val="000F0299"/>
    <w:rsid w:val="00111169"/>
    <w:rsid w:val="001A25E3"/>
    <w:rsid w:val="001C7A01"/>
    <w:rsid w:val="00290019"/>
    <w:rsid w:val="002908D9"/>
    <w:rsid w:val="002B1C60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0310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C22C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0C22C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C22CD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C22C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C22C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C22C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C22C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C22C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C22CD"/>
    <w:pPr>
      <w:ind w:left="0"/>
    </w:pPr>
  </w:style>
  <w:style w:type="paragraph" w:styleId="ndicedeilustraes">
    <w:name w:val="table of figures"/>
    <w:basedOn w:val="Normal"/>
    <w:next w:val="Normal"/>
    <w:semiHidden/>
    <w:rsid w:val="000C22CD"/>
  </w:style>
  <w:style w:type="paragraph" w:styleId="Sumrio2">
    <w:name w:val="toc 2"/>
    <w:basedOn w:val="Normal"/>
    <w:next w:val="Normal"/>
    <w:autoRedefine/>
    <w:uiPriority w:val="39"/>
    <w:rsid w:val="000C22C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C22CD"/>
    <w:pPr>
      <w:ind w:left="480"/>
    </w:pPr>
  </w:style>
  <w:style w:type="character" w:styleId="Hyperlink">
    <w:name w:val="Hyperlink"/>
    <w:basedOn w:val="Fontepargpadro"/>
    <w:uiPriority w:val="99"/>
    <w:rsid w:val="000C22C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0C22C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0C22C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C22C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C22C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C22C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C22CD"/>
    <w:rPr>
      <w:sz w:val="16"/>
    </w:rPr>
  </w:style>
  <w:style w:type="character" w:styleId="Nmerodepgina">
    <w:name w:val="page number"/>
    <w:basedOn w:val="Fontepargpadro"/>
    <w:rsid w:val="000C22C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C22C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C22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C22C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C22CD"/>
  </w:style>
  <w:style w:type="paragraph" w:styleId="Corpodetexto">
    <w:name w:val="Body Text"/>
    <w:basedOn w:val="Normal"/>
    <w:link w:val="CorpodetextoChar"/>
    <w:rsid w:val="000C22C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C22CD"/>
    <w:rPr>
      <w:rFonts w:eastAsia="Arial Unicode MS"/>
    </w:rPr>
  </w:style>
  <w:style w:type="paragraph" w:customStyle="1" w:styleId="tabletext">
    <w:name w:val="tabletext"/>
    <w:basedOn w:val="Normal"/>
    <w:rsid w:val="000C22C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C22C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C22C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C22C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C22CD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0C22CD"/>
    <w:rPr>
      <w:color w:val="0000FF"/>
    </w:rPr>
  </w:style>
  <w:style w:type="paragraph" w:styleId="Corpodetexto2">
    <w:name w:val="Body Text 2"/>
    <w:basedOn w:val="Normal"/>
    <w:link w:val="Corpodetexto2Char"/>
    <w:rsid w:val="000C22C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C22C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C22C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C22C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C22CD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0C22CD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CabealhoChar">
    <w:name w:val="Cabeçalho Char"/>
    <w:basedOn w:val="Fontepargpadro"/>
    <w:link w:val="Cabealho"/>
    <w:rsid w:val="000C22CD"/>
    <w:rPr>
      <w:rFonts w:ascii="Arial" w:hAnsi="Arial"/>
      <w:sz w:val="24"/>
      <w:szCs w:val="24"/>
    </w:rPr>
  </w:style>
  <w:style w:type="character" w:customStyle="1" w:styleId="RodapChar">
    <w:name w:val="Rodapé Char"/>
    <w:basedOn w:val="Fontepargpadro"/>
    <w:link w:val="Rodap"/>
    <w:rsid w:val="000C22CD"/>
    <w:rPr>
      <w:rFonts w:ascii="Arial" w:hAnsi="Arial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C22C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0C22C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C22CD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C22C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C22C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C22C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C22C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C22C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C22CD"/>
    <w:pPr>
      <w:ind w:left="0"/>
    </w:pPr>
  </w:style>
  <w:style w:type="paragraph" w:styleId="ndicedeilustraes">
    <w:name w:val="table of figures"/>
    <w:basedOn w:val="Normal"/>
    <w:next w:val="Normal"/>
    <w:semiHidden/>
    <w:rsid w:val="000C22CD"/>
  </w:style>
  <w:style w:type="paragraph" w:styleId="Sumrio2">
    <w:name w:val="toc 2"/>
    <w:basedOn w:val="Normal"/>
    <w:next w:val="Normal"/>
    <w:autoRedefine/>
    <w:uiPriority w:val="39"/>
    <w:rsid w:val="000C22C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C22CD"/>
    <w:pPr>
      <w:ind w:left="480"/>
    </w:pPr>
  </w:style>
  <w:style w:type="character" w:styleId="Hyperlink">
    <w:name w:val="Hyperlink"/>
    <w:basedOn w:val="Fontepargpadro"/>
    <w:uiPriority w:val="99"/>
    <w:rsid w:val="000C22C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0C22C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0C22C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C22C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C22C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C22C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C22CD"/>
    <w:rPr>
      <w:sz w:val="16"/>
    </w:rPr>
  </w:style>
  <w:style w:type="character" w:styleId="Nmerodepgina">
    <w:name w:val="page number"/>
    <w:basedOn w:val="Fontepargpadro"/>
    <w:rsid w:val="000C22C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C22C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C22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C22C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C22CD"/>
  </w:style>
  <w:style w:type="paragraph" w:styleId="Corpodetexto">
    <w:name w:val="Body Text"/>
    <w:basedOn w:val="Normal"/>
    <w:link w:val="CorpodetextoChar"/>
    <w:rsid w:val="000C22C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C22CD"/>
    <w:rPr>
      <w:rFonts w:eastAsia="Arial Unicode MS"/>
    </w:rPr>
  </w:style>
  <w:style w:type="paragraph" w:customStyle="1" w:styleId="tabletext">
    <w:name w:val="tabletext"/>
    <w:basedOn w:val="Normal"/>
    <w:rsid w:val="000C22C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C22C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C22C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C22C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C22CD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0C22CD"/>
    <w:rPr>
      <w:color w:val="0000FF"/>
    </w:rPr>
  </w:style>
  <w:style w:type="paragraph" w:styleId="Corpodetexto2">
    <w:name w:val="Body Text 2"/>
    <w:basedOn w:val="Normal"/>
    <w:link w:val="Corpodetexto2Char"/>
    <w:rsid w:val="000C22C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C22C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C22C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C22C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C22CD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1Char">
    <w:name w:val="Título 1 Char"/>
    <w:basedOn w:val="Fontepargpadro"/>
    <w:link w:val="Ttulo1"/>
    <w:rsid w:val="000C22CD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CabealhoChar">
    <w:name w:val="Cabeçalho Char"/>
    <w:basedOn w:val="Fontepargpadro"/>
    <w:link w:val="Cabealho"/>
    <w:rsid w:val="000C22CD"/>
    <w:rPr>
      <w:rFonts w:ascii="Arial" w:hAnsi="Arial"/>
      <w:sz w:val="24"/>
      <w:szCs w:val="24"/>
    </w:rPr>
  </w:style>
  <w:style w:type="character" w:customStyle="1" w:styleId="RodapChar">
    <w:name w:val="Rodapé Char"/>
    <w:basedOn w:val="Fontepargpadro"/>
    <w:link w:val="Rodap"/>
    <w:rsid w:val="000C22CD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D3439-299E-44BC-A692-FBD1AAE30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7</Pages>
  <Words>438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3710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2014-11-09T04:45:00Z</cp:lastPrinted>
  <dcterms:created xsi:type="dcterms:W3CDTF">2014-11-09T04:45:00Z</dcterms:created>
  <dcterms:modified xsi:type="dcterms:W3CDTF">2014-11-21T18:55:00Z</dcterms:modified>
</cp:coreProperties>
</file>