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05A" w:rsidRDefault="00C8305A" w:rsidP="00C830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05A" w:rsidRDefault="00C8305A" w:rsidP="00C8305A">
      <w:pPr>
        <w:widowControl w:val="0"/>
        <w:rPr>
          <w:rFonts w:cs="Arial"/>
          <w:sz w:val="20"/>
          <w:u w:val="single"/>
        </w:rPr>
      </w:pPr>
    </w:p>
    <w:p w:rsidR="00C8305A" w:rsidRDefault="00C8305A" w:rsidP="00C830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  <w:sz w:val="20"/>
        </w:rPr>
      </w:pPr>
    </w:p>
    <w:p w:rsidR="00C8305A" w:rsidRDefault="00C8305A" w:rsidP="00C8305A">
      <w:pPr>
        <w:widowControl w:val="0"/>
        <w:rPr>
          <w:rFonts w:cs="Arial"/>
        </w:rPr>
      </w:pPr>
    </w:p>
    <w:p w:rsidR="00C8305A" w:rsidRDefault="00C8305A" w:rsidP="00C8305A">
      <w:pPr>
        <w:pStyle w:val="Capa"/>
        <w:rPr>
          <w:color w:val="FF9900"/>
        </w:rPr>
      </w:pPr>
      <w:r>
        <w:t>SINDRAPE</w:t>
      </w:r>
    </w:p>
    <w:p w:rsidR="00C8305A" w:rsidRDefault="00C8305A" w:rsidP="00C8305A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8305A" w:rsidRPr="00C8305A" w:rsidRDefault="00C8305A" w:rsidP="00C8305A">
      <w:pPr>
        <w:widowControl w:val="0"/>
        <w:rPr>
          <w:color w:val="000080"/>
        </w:rPr>
      </w:pPr>
    </w:p>
    <w:p w:rsidR="00C8305A" w:rsidRPr="00C8305A" w:rsidRDefault="00C8305A" w:rsidP="00C8305A">
      <w:pPr>
        <w:widowControl w:val="0"/>
        <w:jc w:val="right"/>
        <w:rPr>
          <w:rFonts w:cs="Arial"/>
          <w:b/>
          <w:bCs/>
          <w:color w:val="000080"/>
        </w:rPr>
      </w:pPr>
    </w:p>
    <w:p w:rsidR="00C8305A" w:rsidRDefault="00C8305A" w:rsidP="00C8305A">
      <w:pPr>
        <w:pStyle w:val="Capa"/>
      </w:pPr>
      <w:r>
        <w:t>UCS0443</w:t>
      </w:r>
      <w:r w:rsidR="00B71BF4">
        <w:t xml:space="preserve"> </w:t>
      </w:r>
      <w:r>
        <w:t>– Manter Histórico da RAIS - Entrega</w:t>
      </w:r>
    </w:p>
    <w:p w:rsidR="00C8305A" w:rsidRDefault="00C8305A" w:rsidP="00C8305A">
      <w:pPr>
        <w:widowControl w:val="0"/>
        <w:rPr>
          <w:rFonts w:cs="Arial"/>
        </w:rPr>
      </w:pPr>
    </w:p>
    <w:p w:rsidR="00C8305A" w:rsidRDefault="00C8305A" w:rsidP="00C8305A">
      <w:pPr>
        <w:widowControl w:val="0"/>
      </w:pPr>
    </w:p>
    <w:p w:rsidR="00C8305A" w:rsidRDefault="00C8305A" w:rsidP="00C8305A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C8305A" w:rsidRPr="00C8305A" w:rsidRDefault="00C8305A" w:rsidP="00C8305A">
      <w:pPr>
        <w:pStyle w:val="Corpodetexto3"/>
        <w:widowControl w:val="0"/>
        <w:spacing w:after="0"/>
        <w:rPr>
          <w:rFonts w:cs="Arial"/>
        </w:rPr>
      </w:pPr>
      <w:r w:rsidRPr="00C8305A">
        <w:rPr>
          <w:rFonts w:cs="Arial"/>
        </w:rPr>
        <w:lastRenderedPageBreak/>
        <w:t>Histórico de Revisões</w:t>
      </w:r>
    </w:p>
    <w:p w:rsidR="00C8305A" w:rsidRDefault="00C8305A" w:rsidP="00C8305A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8305A" w:rsidTr="00C830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8305A" w:rsidTr="00C830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09/08/2009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M.Cristina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G.Rodriguez</w:t>
            </w:r>
            <w:proofErr w:type="spellEnd"/>
          </w:p>
        </w:tc>
      </w:tr>
      <w:tr w:rsidR="00C8305A" w:rsidTr="00C830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8305A" w:rsidTr="00C830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8305A" w:rsidTr="00C8305A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Default="00C8305A" w:rsidP="00C8305A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8305A" w:rsidRDefault="00C8305A" w:rsidP="00C8305A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C8305A" w:rsidRPr="00C8305A" w:rsidRDefault="00C8305A" w:rsidP="00C8305A">
      <w:pPr>
        <w:pStyle w:val="Corpodetexto3"/>
        <w:widowControl w:val="0"/>
        <w:spacing w:after="0"/>
        <w:jc w:val="left"/>
        <w:rPr>
          <w:rFonts w:cs="Arial"/>
        </w:rPr>
      </w:pPr>
      <w:r w:rsidRPr="00C8305A">
        <w:rPr>
          <w:rFonts w:cs="Arial"/>
        </w:rPr>
        <w:lastRenderedPageBreak/>
        <w:t>Índice</w:t>
      </w:r>
    </w:p>
    <w:p w:rsidR="00C8305A" w:rsidRPr="00C8305A" w:rsidRDefault="00C8305A" w:rsidP="00C8305A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71BF4" w:rsidRDefault="00C8305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4135" w:history="1">
        <w:r w:rsidR="00B71BF4" w:rsidRPr="00673D78">
          <w:rPr>
            <w:rStyle w:val="Hyperlink"/>
            <w:noProof/>
          </w:rPr>
          <w:t>1.</w:t>
        </w:r>
        <w:r w:rsidR="00B71BF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71BF4" w:rsidRPr="00673D78">
          <w:rPr>
            <w:rStyle w:val="Hyperlink"/>
            <w:noProof/>
          </w:rPr>
          <w:t>Pacote/Caso de Uso</w:t>
        </w:r>
        <w:r w:rsidR="00B71BF4">
          <w:rPr>
            <w:noProof/>
            <w:webHidden/>
          </w:rPr>
          <w:tab/>
        </w:r>
        <w:r w:rsidR="00B71BF4">
          <w:rPr>
            <w:noProof/>
            <w:webHidden/>
          </w:rPr>
          <w:fldChar w:fldCharType="begin"/>
        </w:r>
        <w:r w:rsidR="00B71BF4">
          <w:rPr>
            <w:noProof/>
            <w:webHidden/>
          </w:rPr>
          <w:instrText xml:space="preserve"> PAGEREF _Toc404354135 \h </w:instrText>
        </w:r>
        <w:r w:rsidR="00B71BF4">
          <w:rPr>
            <w:noProof/>
            <w:webHidden/>
          </w:rPr>
        </w:r>
        <w:r w:rsidR="00B71BF4">
          <w:rPr>
            <w:noProof/>
            <w:webHidden/>
          </w:rPr>
          <w:fldChar w:fldCharType="separate"/>
        </w:r>
        <w:r w:rsidR="00B71BF4">
          <w:rPr>
            <w:noProof/>
            <w:webHidden/>
          </w:rPr>
          <w:t>5</w:t>
        </w:r>
        <w:r w:rsidR="00B71BF4"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36" w:history="1">
        <w:r w:rsidRPr="00673D78">
          <w:rPr>
            <w:rStyle w:val="Hyperlink"/>
            <w:noProof/>
          </w:rPr>
          <w:t>Manter Histórico da RAIS -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37" w:history="1">
        <w:r w:rsidRPr="00673D7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38" w:history="1">
        <w:r w:rsidRPr="00673D7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39" w:history="1">
        <w:r w:rsidRPr="00673D7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0" w:history="1">
        <w:r w:rsidRPr="00673D7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1" w:history="1">
        <w:r w:rsidRPr="00673D7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2" w:history="1">
        <w:r w:rsidRPr="00673D7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3" w:history="1">
        <w:r w:rsidRPr="00673D7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4" w:history="1">
        <w:r w:rsidRPr="00673D7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Listar Histórico da RAIS -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5" w:history="1">
        <w:r w:rsidRPr="00673D7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6" w:history="1">
        <w:r w:rsidRPr="00673D78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7" w:history="1">
        <w:r w:rsidRPr="00673D78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8" w:history="1">
        <w:r w:rsidRPr="00673D7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Incluir Histórico da RAIS –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49" w:history="1">
        <w:r w:rsidRPr="00673D7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Fluxo Básico – Entrega Origem SIGRH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0" w:history="1">
        <w:r w:rsidRPr="00673D78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Fluxo Alternativo – Entrega Origem 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1" w:history="1">
        <w:r w:rsidRPr="00673D78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2" w:history="1">
        <w:r w:rsidRPr="00673D7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Excluir Histórico da RAIS – Entrega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3" w:history="1">
        <w:r w:rsidRPr="00673D78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Fluxo Alternativo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4" w:history="1">
        <w:r w:rsidRPr="00673D78">
          <w:rPr>
            <w:rStyle w:val="Hyperlink"/>
            <w:noProof/>
          </w:rPr>
          <w:t>4.3.3.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5" w:history="1">
        <w:r w:rsidRPr="00673D7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Regras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6" w:history="1">
        <w:r w:rsidRPr="00673D78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7" w:history="1">
        <w:r w:rsidRPr="00673D78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RGN2.1.14. 2 . Unicidade de RAIS original por órgão e 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8" w:history="1">
        <w:r w:rsidRPr="00673D78">
          <w:rPr>
            <w:rStyle w:val="Hyperlink"/>
            <w:noProof/>
          </w:rPr>
          <w:t>5.1.2.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RGN2.1.18.  Inclusão dos dados de entrega da RAIS origem SIGRH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59" w:history="1">
        <w:r w:rsidRPr="00673D78">
          <w:rPr>
            <w:rStyle w:val="Hyperlink"/>
            <w:noProof/>
          </w:rPr>
          <w:t>5.1.3.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RGN2.1.19.  RAIS retificadora de origem no 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60" w:history="1">
        <w:r w:rsidRPr="00673D78">
          <w:rPr>
            <w:rStyle w:val="Hyperlink"/>
            <w:noProof/>
          </w:rPr>
          <w:t>5.1.4.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RGN2.1.20.  Inclusão de entrega da RAIS de origem no legado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61" w:history="1">
        <w:r w:rsidRPr="00673D78">
          <w:rPr>
            <w:rStyle w:val="Hyperlink"/>
            <w:noProof/>
          </w:rPr>
          <w:t>5.1.5.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RGN2.1.21.  Exclusão de RAIS entregue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62" w:history="1">
        <w:r w:rsidRPr="00673D78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Regras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63" w:history="1">
        <w:r w:rsidRPr="00673D78">
          <w:rPr>
            <w:rStyle w:val="Hyperlink"/>
            <w:noProof/>
          </w:rPr>
          <w:t>5.2.1.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RGN2.2.1. Opção de operação para todo agrupamento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64" w:history="1">
        <w:r w:rsidRPr="00673D7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B71BF4" w:rsidRDefault="00B71BF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4165" w:history="1">
        <w:r w:rsidRPr="00673D78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73D78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8305A" w:rsidRDefault="00C8305A" w:rsidP="00C8305A">
      <w:pPr>
        <w:pStyle w:val="Sumrio1"/>
      </w:pPr>
      <w:r>
        <w:fldChar w:fldCharType="end"/>
      </w:r>
    </w:p>
    <w:p w:rsidR="00C8305A" w:rsidRDefault="00C8305A" w:rsidP="00C8305A">
      <w:pPr>
        <w:widowControl w:val="0"/>
        <w:rPr>
          <w:rFonts w:cs="Arial"/>
          <w:b/>
          <w:bCs/>
          <w:color w:val="000000"/>
        </w:rPr>
      </w:pPr>
    </w:p>
    <w:p w:rsidR="00C8305A" w:rsidRDefault="00C8305A" w:rsidP="00C8305A">
      <w:pPr>
        <w:pStyle w:val="Heading"/>
        <w:rPr>
          <w:rFonts w:cs="Arial"/>
          <w:szCs w:val="24"/>
          <w:lang w:val="pt-BR"/>
        </w:rPr>
      </w:pPr>
    </w:p>
    <w:p w:rsidR="00C8305A" w:rsidRDefault="00C8305A" w:rsidP="00C8305A">
      <w:pPr>
        <w:pStyle w:val="Heading"/>
      </w:pPr>
    </w:p>
    <w:p w:rsidR="00C8305A" w:rsidRDefault="00C8305A" w:rsidP="00C8305A">
      <w:pPr>
        <w:pStyle w:val="Heading"/>
        <w:jc w:val="center"/>
      </w:pPr>
    </w:p>
    <w:p w:rsidR="00C8305A" w:rsidRDefault="00C8305A" w:rsidP="00C8305A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354135"/>
      <w:r>
        <w:lastRenderedPageBreak/>
        <w:t>Pacote/Caso de Uso</w:t>
      </w:r>
      <w:bookmarkEnd w:id="1"/>
    </w:p>
    <w:p w:rsidR="00C8305A" w:rsidRDefault="00C8305A" w:rsidP="00C8305A"/>
    <w:p w:rsidR="00C8305A" w:rsidRDefault="00C8305A" w:rsidP="00B71BF4">
      <w:pPr>
        <w:pStyle w:val="Subttulo"/>
      </w:pPr>
      <w:bookmarkStart w:id="2" w:name="_Toc404354136"/>
      <w:r>
        <w:t>Manter Histórico da RAIS - Entrega</w:t>
      </w:r>
      <w:bookmarkEnd w:id="2"/>
    </w:p>
    <w:p w:rsidR="00C8305A" w:rsidRDefault="00C8305A" w:rsidP="00C8305A">
      <w:pPr>
        <w:widowControl w:val="0"/>
        <w:ind w:left="902"/>
        <w:rPr>
          <w:rFonts w:cs="Arial"/>
          <w:b/>
          <w:bCs/>
          <w:color w:val="FF0000"/>
        </w:rPr>
      </w:pPr>
    </w:p>
    <w:p w:rsidR="00C8305A" w:rsidRDefault="00C8305A" w:rsidP="00C830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4137"/>
      <w:r>
        <w:t>Descrição</w:t>
      </w:r>
      <w:bookmarkEnd w:id="3"/>
    </w:p>
    <w:p w:rsidR="00C8305A" w:rsidRDefault="00C8305A" w:rsidP="00C8305A">
      <w:pPr>
        <w:pStyle w:val="Recuodecorpodetexto2"/>
        <w:widowControl w:val="0"/>
        <w:ind w:left="1620" w:firstLine="0"/>
        <w:rPr>
          <w:sz w:val="24"/>
        </w:rPr>
      </w:pPr>
    </w:p>
    <w:p w:rsidR="00C8305A" w:rsidRDefault="00C8305A" w:rsidP="00C8305A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Histórico da RAIS - Entrega.</w:t>
      </w:r>
    </w:p>
    <w:p w:rsidR="00C8305A" w:rsidRDefault="00C8305A" w:rsidP="00C8305A">
      <w:pPr>
        <w:pStyle w:val="Recuodecorpodetexto2"/>
        <w:widowControl w:val="0"/>
        <w:ind w:left="1620" w:firstLine="0"/>
        <w:rPr>
          <w:sz w:val="24"/>
        </w:rPr>
      </w:pPr>
    </w:p>
    <w:p w:rsidR="00C8305A" w:rsidRDefault="00C8305A" w:rsidP="00C830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354138"/>
      <w:r>
        <w:t>Requisitos atendidos</w:t>
      </w:r>
      <w:bookmarkEnd w:id="4"/>
    </w:p>
    <w:p w:rsidR="00C8305A" w:rsidRDefault="00C8305A" w:rsidP="00C8305A"/>
    <w:p w:rsidR="00C8305A" w:rsidRDefault="00C8305A" w:rsidP="00C8305A">
      <w:pPr>
        <w:pStyle w:val="Recuodecorpodetexto"/>
        <w:ind w:left="1260"/>
      </w:pPr>
      <w:r>
        <w:t>R5 – Manter Entrega da RAIS</w:t>
      </w:r>
    </w:p>
    <w:p w:rsidR="00C8305A" w:rsidRDefault="00C8305A" w:rsidP="00C8305A"/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354139"/>
      <w:r>
        <w:t>Conceito</w:t>
      </w:r>
      <w:bookmarkEnd w:id="5"/>
      <w:r>
        <w:tab/>
      </w:r>
    </w:p>
    <w:p w:rsidR="00C8305A" w:rsidRDefault="00C8305A" w:rsidP="00C8305A"/>
    <w:p w:rsidR="00C8305A" w:rsidRDefault="00C8305A" w:rsidP="00C830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354140"/>
      <w:r>
        <w:t>Conceitos principais</w:t>
      </w:r>
      <w:bookmarkEnd w:id="6"/>
    </w:p>
    <w:p w:rsidR="00C8305A" w:rsidRDefault="00C8305A" w:rsidP="00C8305A">
      <w:pPr>
        <w:pStyle w:val="Cabealho"/>
        <w:rPr>
          <w:rFonts w:cs="Arial"/>
        </w:rPr>
      </w:pPr>
    </w:p>
    <w:p w:rsidR="00C8305A" w:rsidRDefault="00C8305A" w:rsidP="00C8305A">
      <w:pPr>
        <w:pStyle w:val="Cabealho"/>
        <w:ind w:left="1080"/>
        <w:rPr>
          <w:rFonts w:cs="Arial"/>
        </w:rPr>
      </w:pPr>
      <w:r>
        <w:rPr>
          <w:rFonts w:cs="Arial"/>
        </w:rPr>
        <w:t>Histórico de RAIS</w:t>
      </w:r>
      <w:proofErr w:type="gramStart"/>
      <w:r>
        <w:rPr>
          <w:rFonts w:cs="Arial"/>
        </w:rPr>
        <w:t xml:space="preserve">  </w:t>
      </w:r>
    </w:p>
    <w:p w:rsidR="00C8305A" w:rsidRDefault="00C8305A" w:rsidP="00C8305A">
      <w:pPr>
        <w:pStyle w:val="Cabealho"/>
        <w:ind w:left="1418"/>
        <w:rPr>
          <w:rFonts w:cs="Arial"/>
        </w:rPr>
      </w:pPr>
      <w:proofErr w:type="gramEnd"/>
      <w:r>
        <w:rPr>
          <w:rFonts w:cs="Arial"/>
        </w:rPr>
        <w:t>Registro de todas as RAIS entregue ao Ministério do Trabalho.</w:t>
      </w:r>
    </w:p>
    <w:p w:rsidR="00C8305A" w:rsidRDefault="00C8305A" w:rsidP="00C8305A">
      <w:pPr>
        <w:rPr>
          <w:rFonts w:cs="Arial"/>
        </w:rPr>
      </w:pPr>
    </w:p>
    <w:p w:rsidR="00C8305A" w:rsidRDefault="00C8305A" w:rsidP="00C8305A">
      <w:pPr>
        <w:rPr>
          <w:rFonts w:cs="Arial"/>
        </w:rPr>
      </w:pPr>
    </w:p>
    <w:p w:rsidR="00C8305A" w:rsidRDefault="00C8305A" w:rsidP="00C830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354141"/>
      <w:r>
        <w:t>Conceitos associados</w:t>
      </w:r>
      <w:bookmarkEnd w:id="7"/>
    </w:p>
    <w:p w:rsidR="00C8305A" w:rsidRDefault="00C8305A" w:rsidP="00C8305A">
      <w:pPr>
        <w:pStyle w:val="Cabealho"/>
        <w:rPr>
          <w:rFonts w:cs="Arial"/>
        </w:rPr>
      </w:pPr>
    </w:p>
    <w:p w:rsidR="00C8305A" w:rsidRDefault="00C8305A" w:rsidP="00C8305A">
      <w:pPr>
        <w:pStyle w:val="Cabealho"/>
        <w:ind w:left="1080"/>
        <w:rPr>
          <w:rFonts w:cs="Arial"/>
        </w:rPr>
      </w:pPr>
      <w:r>
        <w:rPr>
          <w:rFonts w:cs="Arial"/>
        </w:rPr>
        <w:t xml:space="preserve">Obrigação Legal </w:t>
      </w:r>
    </w:p>
    <w:p w:rsidR="00C8305A" w:rsidRDefault="00C8305A" w:rsidP="00C8305A">
      <w:pPr>
        <w:pStyle w:val="Cabealho"/>
        <w:ind w:left="1418"/>
        <w:rPr>
          <w:rFonts w:cs="Arial"/>
        </w:rPr>
      </w:pPr>
      <w:r>
        <w:rPr>
          <w:rFonts w:cs="Arial"/>
        </w:rPr>
        <w:t>Relação das obrigações legais do tipo RAIS – Utilizada para alimentar o combo de Ano de competência.</w:t>
      </w:r>
    </w:p>
    <w:p w:rsidR="00C8305A" w:rsidRDefault="00C8305A" w:rsidP="00C8305A">
      <w:pPr>
        <w:rPr>
          <w:rFonts w:eastAsia="Arial Unicode MS"/>
        </w:rPr>
      </w:pPr>
    </w:p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354142"/>
      <w:r>
        <w:lastRenderedPageBreak/>
        <w:t>Diagrama</w:t>
      </w:r>
      <w:bookmarkEnd w:id="8"/>
    </w:p>
    <w:p w:rsidR="00C8305A" w:rsidRDefault="00C8305A" w:rsidP="00C8305A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C8305A" w:rsidRDefault="00C8305A" w:rsidP="00C8305A">
      <w:pPr>
        <w:widowControl w:val="0"/>
        <w:jc w:val="center"/>
        <w:rPr>
          <w:rFonts w:cs="Arial"/>
        </w:rPr>
      </w:pPr>
    </w:p>
    <w:p w:rsidR="00C8305A" w:rsidRDefault="00B71BF4" w:rsidP="00C8305A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676900" cy="3867150"/>
                <wp:effectExtent l="28575" t="38100" r="0" b="0"/>
                <wp:docPr id="48" name="Tela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-23495" y="-24130"/>
                            <a:ext cx="12065" cy="120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4925" y="36195"/>
                            <a:ext cx="5607050" cy="379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7"/>
                        <wps:cNvSpPr>
                          <a:spLocks/>
                        </wps:cNvSpPr>
                        <wps:spPr bwMode="auto">
                          <a:xfrm>
                            <a:off x="34925" y="36195"/>
                            <a:ext cx="2145030" cy="229870"/>
                          </a:xfrm>
                          <a:custGeom>
                            <a:avLst/>
                            <a:gdLst>
                              <a:gd name="T0" fmla="*/ 0 w 184"/>
                              <a:gd name="T1" fmla="*/ 19 h 19"/>
                              <a:gd name="T2" fmla="*/ 171 w 184"/>
                              <a:gd name="T3" fmla="*/ 19 h 19"/>
                              <a:gd name="T4" fmla="*/ 184 w 184"/>
                              <a:gd name="T5" fmla="*/ 5 h 19"/>
                              <a:gd name="T6" fmla="*/ 184 w 184"/>
                              <a:gd name="T7" fmla="*/ 0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4" h="19">
                                <a:moveTo>
                                  <a:pt x="0" y="19"/>
                                </a:moveTo>
                                <a:lnTo>
                                  <a:pt x="171" y="19"/>
                                </a:lnTo>
                                <a:lnTo>
                                  <a:pt x="184" y="5"/>
                                </a:lnTo>
                                <a:lnTo>
                                  <a:pt x="184" y="0"/>
                                </a:lnTo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3345" y="72390"/>
                            <a:ext cx="182816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uc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UCS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RAIS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501015" y="1426210"/>
                            <a:ext cx="314960" cy="32639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664210" y="1752600"/>
                            <a:ext cx="0" cy="32575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31165" y="1824990"/>
                            <a:ext cx="23304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664210" y="1824990"/>
                            <a:ext cx="2336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466090" y="2078355"/>
                            <a:ext cx="198120" cy="3143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64210" y="2078355"/>
                            <a:ext cx="198120" cy="3143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45110" y="2392680"/>
                            <a:ext cx="64960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401570" y="676910"/>
                            <a:ext cx="3018790" cy="2924175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401570" y="459105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366645" y="640715"/>
                            <a:ext cx="3018790" cy="2924175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366645" y="422910"/>
                            <a:ext cx="1223645" cy="229870"/>
                          </a:xfrm>
                          <a:prstGeom prst="rect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424430" y="459105"/>
                            <a:ext cx="26860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UCS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2576195" y="857885"/>
                            <a:ext cx="1480185" cy="102743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2541270" y="821690"/>
                            <a:ext cx="1480185" cy="102743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634615" y="1172210"/>
                            <a:ext cx="134810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RAIS -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042285" y="1329055"/>
                            <a:ext cx="473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4056380" y="1776730"/>
                            <a:ext cx="1224280" cy="845820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4021455" y="1740535"/>
                            <a:ext cx="1224280" cy="845820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138295" y="2005965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196715" y="2163445"/>
                            <a:ext cx="88963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RAIS -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Oval 29"/>
                        <wps:cNvSpPr>
                          <a:spLocks noChangeArrowheads="1"/>
                        </wps:cNvSpPr>
                        <wps:spPr bwMode="auto">
                          <a:xfrm>
                            <a:off x="2587625" y="2428875"/>
                            <a:ext cx="1433830" cy="991235"/>
                          </a:xfrm>
                          <a:prstGeom prst="ellipse">
                            <a:avLst/>
                          </a:prstGeom>
                          <a:solidFill>
                            <a:srgbClr val="C0BFC0"/>
                          </a:solidFill>
                          <a:ln w="18">
                            <a:solidFill>
                              <a:srgbClr val="C0BFC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Oval 30"/>
                        <wps:cNvSpPr>
                          <a:spLocks noChangeArrowheads="1"/>
                        </wps:cNvSpPr>
                        <wps:spPr bwMode="auto">
                          <a:xfrm>
                            <a:off x="2552700" y="2392680"/>
                            <a:ext cx="1433830" cy="991235"/>
                          </a:xfrm>
                          <a:prstGeom prst="ellipse">
                            <a:avLst/>
                          </a:prstGeom>
                          <a:solidFill>
                            <a:srgbClr val="FCF2E3"/>
                          </a:solidFill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599690" y="2731135"/>
                            <a:ext cx="138366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Histórico</w:t>
                              </w:r>
                              <w:proofErr w:type="spellEnd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RAIS -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042285" y="2887980"/>
                            <a:ext cx="473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BF4" w:rsidRDefault="00B71BF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Entrega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Line 33"/>
                        <wps:cNvCnPr/>
                        <wps:spPr bwMode="auto">
                          <a:xfrm>
                            <a:off x="94424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>
                            <a:off x="107251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120078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132905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145732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58559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713865" y="1933575"/>
                            <a:ext cx="8128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841500" y="1933575"/>
                            <a:ext cx="8191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969770" y="1933575"/>
                            <a:ext cx="8191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2098040" y="1933575"/>
                            <a:ext cx="8191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2226310" y="1933575"/>
                            <a:ext cx="8191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Freeform 44"/>
                        <wps:cNvSpPr>
                          <a:spLocks/>
                        </wps:cNvSpPr>
                        <wps:spPr bwMode="auto">
                          <a:xfrm>
                            <a:off x="2191385" y="1933575"/>
                            <a:ext cx="175260" cy="60325"/>
                          </a:xfrm>
                          <a:custGeom>
                            <a:avLst/>
                            <a:gdLst>
                              <a:gd name="T0" fmla="*/ 14 w 15"/>
                              <a:gd name="T1" fmla="*/ 0 h 5"/>
                              <a:gd name="T2" fmla="*/ 15 w 15"/>
                              <a:gd name="T3" fmla="*/ 0 h 5"/>
                              <a:gd name="T4" fmla="*/ 0 w 15"/>
                              <a:gd name="T5" fmla="*/ 5 h 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5">
                                <a:moveTo>
                                  <a:pt x="14" y="0"/>
                                </a:moveTo>
                                <a:lnTo>
                                  <a:pt x="15" y="0"/>
                                </a:lnTo>
                                <a:lnTo>
                                  <a:pt x="0" y="5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45"/>
                        <wps:cNvCnPr/>
                        <wps:spPr bwMode="auto">
                          <a:xfrm flipH="1" flipV="1">
                            <a:off x="2191385" y="1873250"/>
                            <a:ext cx="175260" cy="603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48" o:spid="_x0000_s1026" editas="canvas" style="width:447pt;height:304.5pt;mso-position-horizontal-relative:char;mso-position-vertical-relative:line" coordsize="56769,38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769;height:38671;visibility:visible;mso-wrap-style:square">
                  <v:fill o:detectmouseclick="t"/>
                  <v:path o:connecttype="none"/>
                </v:shape>
                <v:rect id="Rectangle 5" o:spid="_x0000_s1028" style="position:absolute;left:-234;top:-241;width:120;height:1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z1gsIA&#10;AADaAAAADwAAAGRycy9kb3ducmV2LnhtbESPT4vCMBTE7wt+h/AEb2vqH0SrUWQXFz1qvXh7Ns+2&#10;2ryUJmrXT28EweMwM79hZovGlOJGtSssK+h1IxDEqdUFZwr2yep7DMJ5ZI2lZVLwTw4W89bXDGNt&#10;77yl285nIkDYxagg976KpXRpTgZd11bEwTvZ2qAPss6krvEe4KaU/SgaSYMFh4UcK/rJKb3srkbB&#10;sejv8bFN/iIzWQ38pknO18OvUp12s5yC8NT4T/jdXmsFQ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PPWCwgAAANoAAAAPAAAAAAAAAAAAAAAAAJgCAABkcnMvZG93&#10;bnJldi54bWxQSwUGAAAAAAQABAD1AAAAhwMAAAAA&#10;"/>
                <v:rect id="Rectangle 6" o:spid="_x0000_s1029" style="position:absolute;left:349;top:361;width:56070;height:379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/KRVMMA&#10;AADaAAAADwAAAGRycy9kb3ducmV2LnhtbESPQWvCQBSE74X+h+UVequbKK0SXUMQCp6sVZEeX7PP&#10;JGT3bchuTfrv3ULB4zDzzTCrfLRGXKn3jWMF6SQBQVw63XCl4HR8f1mA8AFZo3FMCn7JQ75+fFhh&#10;pt3An3Q9hErEEvYZKqhD6DIpfVmTRT9xHXH0Lq63GKLsK6l7HGK5NXKaJG/SYsNxocaONjWV7eHH&#10;Kli8fpv2NJ997eYf6bklU5Df7ZV6fhqLJYhAY7iH/+mtjhz8XYk3QK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/KRVMMAAADaAAAADwAAAAAAAAAAAAAAAACYAgAAZHJzL2Rv&#10;d25yZXYueG1sUEsFBgAAAAAEAAQA9QAAAIgDAAAAAA==&#10;" filled="f" strokeweight="0"/>
                <v:shape id="Freeform 7" o:spid="_x0000_s1030" style="position:absolute;left:349;top:361;width:21450;height:2299;visibility:visible;mso-wrap-style:square;v-text-anchor:top" coordsize="184,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P80sUA&#10;AADaAAAADwAAAGRycy9kb3ducmV2LnhtbESPW2sCMRSE3wv9D+EU+lazlnrbGqVYBCkWvCH07bA5&#10;blY3J+smruu/bwoFH4eZ+YYZT1tbioZqXzhW0O0kIIgzpwvOFey285chCB+QNZaOScGNPEwnjw9j&#10;TLW78pqaTchFhLBPUYEJoUql9Jkhi77jKuLoHVxtMURZ51LXeI1wW8rXJOlLiwXHBYMVzQxlp83F&#10;KsC3H/t97O3LQePnZvW1Wn4uzkulnp/aj3cQgdpwD/+3F1rBCP6uxBsgJ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Q/zSxQAAANoAAAAPAAAAAAAAAAAAAAAAAJgCAABkcnMv&#10;ZG93bnJldi54bWxQSwUGAAAAAAQABAD1AAAAigMAAAAA&#10;" path="m,19r171,l184,5r,-5e" filled="f" strokeweight="0">
                  <v:path arrowok="t" o:connecttype="custom" o:connectlocs="0,229870;1993479,229870;2145030,60492;2145030,0" o:connectangles="0,0,0,0"/>
                </v:shape>
                <v:rect id="Rectangle 8" o:spid="_x0000_s1031" style="position:absolute;left:933;top:723;width:18282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uc</w:t>
                        </w:r>
                        <w:proofErr w:type="spellEnd"/>
                        <w:proofErr w:type="gram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UCS</w:t>
                        </w: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Entrega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RAIS</w:t>
                        </w:r>
                      </w:p>
                    </w:txbxContent>
                  </v:textbox>
                </v:rect>
                <v:oval id="Oval 9" o:spid="_x0000_s1032" style="position:absolute;left:5010;top:14262;width:3149;height:32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fYesEA&#10;AADbAAAADwAAAGRycy9kb3ducmV2LnhtbERPzWoCMRC+F3yHMEIvRbOKLbJuVkTQ9tRS9QGGzbhZ&#10;3UyWJNX07ZtCobf5+H6nWifbixv50DlWMJsWIIgbpztuFZyOu8kSRIjIGnvHpOCbAqzr0UOFpXZ3&#10;/qTbIbYih3AoUYGJcSilDI0hi2HqBuLMnZ23GDP0rdQe7znc9nJeFC/SYse5weBAW0PN9fBlFfgF&#10;vs+bve27xcfTK6d92l2ejVKP47RZgYiU4r/4z/2m8/wZ/P6SD5D1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332HrBAAAA2wAAAA8AAAAAAAAAAAAAAAAAmAIAAGRycy9kb3du&#10;cmV2LnhtbFBLBQYAAAAABAAEAPUAAACGAwAAAAA=&#10;" fillcolor="#fcf2e3" strokeweight=".0005mm"/>
                <v:line id="Line 10" o:spid="_x0000_s1033" style="position:absolute;visibility:visible;mso-wrap-style:square" from="6642,17526" to="6642,2078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YdMRcAAAADbAAAADwAAAGRycy9kb3ducmV2LnhtbERPTWvCQBC9F/wPywje6sa1iERXCYJQ&#10;6ampF29DdswGs7Mhu5rUX98tFHqbx/uc7X50rXhQHxrPGhbzDARx5U3DtYbz1/F1DSJEZIOtZ9Lw&#10;TQH2u8nLFnPjB/6kRxlrkUI45KjBxtjlUobKksMw9x1x4q6+dxgT7GtpehxSuGulyrKVdNhwarDY&#10;0cFSdSvvTsPFfnh3GNUyrNxbUcZBPYuT0no2HYsNiEhj/Bf/ud9Nmq/g95d0gNz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2HTEXAAAAA2wAAAA8AAAAAAAAAAAAAAAAA&#10;oQIAAGRycy9kb3ducmV2LnhtbFBLBQYAAAAABAAEAPkAAACOAwAAAAA=&#10;" strokeweight=".0005mm"/>
                <v:line id="Line 11" o:spid="_x0000_s1034" style="position:absolute;visibility:visible;mso-wrap-style:square" from="4311,18249" to="6642,18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vp3r8AAADbAAAADwAAAGRycy9kb3ducmV2LnhtbERPTYvCMBC9C/sfwix403SryNI1ShEE&#10;F09WL96GZmyKzaQ0Wdv11xtB8DaP9znL9WAbcaPO144VfE0TEMSl0zVXCk7H7eQbhA/IGhvHpOCf&#10;PKxXH6MlZtr1fKBbESoRQ9hnqMCE0GZS+tKQRT91LXHkLq6zGCLsKqk77GO4bWSaJAtpsebYYLCl&#10;jaHyWvxZBWezd3YzpDO/sPO8CH16z39TpcafQ/4DItAQ3uKXe6fj/Bk8f4kHyN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svp3r8AAADbAAAADwAAAAAAAAAAAAAAAACh&#10;AgAAZHJzL2Rvd25yZXYueG1sUEsFBgAAAAAEAAQA+QAAAI0DAAAAAA==&#10;" strokeweight=".0005mm"/>
                <v:line id="Line 12" o:spid="_x0000_s1035" style="position:absolute;flip:x;visibility:visible;mso-wrap-style:square" from="6642,18249" to="8978,182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CovcEAAADbAAAADwAAAGRycy9kb3ducmV2LnhtbERPS2sCMRC+C/6HMEIvotnaVWRrlCJY&#10;vPqA9jhupsniZrJsoq799aZQ8DYf33MWq87V4kptqDwreB1nIIhLrys2Co6HzWgOIkRkjbVnUnCn&#10;AKtlv7fAQvsb7+i6j0akEA4FKrAxNoWUobTkMIx9Q5y4H986jAm2RuoWbync1XKSZTPpsOLUYLGh&#10;taXyvL84Bd+fv2ZY5UM+z/Lp3XzZ01u9PSn1Mug+3kFE6uJT/O/e6jQ/h79f0gFy+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8Ki9wQAAANsAAAAPAAAAAAAAAAAAAAAA&#10;AKECAABkcnMvZG93bnJldi54bWxQSwUGAAAAAAQABAD5AAAAjwMAAAAA&#10;" strokeweight=".0005mm"/>
                <v:line id="Line 13" o:spid="_x0000_s1036" style="position:absolute;flip:x;visibility:visible;mso-wrap-style:square" from="4660,20783" to="6642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7wNJsEAAADbAAAADwAAAGRycy9kb3ducmV2LnhtbERPS2sCMRC+C/0PYQpepGZrXSlboxRB&#10;8eoD2uO4mSaLm8myibr21xtB8DYf33Om887V4kxtqDwreB9mIIhLrys2Cva75dsniBCRNdaeScGV&#10;AsxnL70pFtpfeEPnbTQihXAoUIGNsSmkDKUlh2HoG+LE/fnWYUywNVK3eEnhrpajLJtIhxWnBosN&#10;LSyVx+3JKfhd/ZtBNR7wcTLOr+bHHj7q9UGp/mv3/QUiUhef4od7rdP8HO6/pAPk7A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PvA0mwQAAANsAAAAPAAAAAAAAAAAAAAAA&#10;AKECAABkcnMvZG93bnJldi54bWxQSwUGAAAAAAQABAD5AAAAjwMAAAAA&#10;" strokeweight=".0005mm"/>
                <v:line id="Line 14" o:spid="_x0000_s1037" style="position:absolute;visibility:visible;mso-wrap-style:square" from="6642,20783" to="8623,239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xKRsEAAADbAAAADwAAAGRycy9kb3ducmV2LnhtbERPTWuDQBC9B/oflinkFtfYIsVkIyIU&#10;WnKqzaW3wZ24EndW3G20+fXZQqG3ebzP2ZeLHcSVJt87VrBNUhDErdM9dwpOn6+bFxA+IGscHJOC&#10;H/JQHh5Weyy0m/mDrk3oRAxhX6ACE8JYSOlbQxZ94kbiyJ3dZDFEOHVSTzjHcDvILE1zabHn2GBw&#10;pNpQe2m+rYIvc3S2XrInn9vnqglzdqveM6XWj0u1AxFoCf/iP/ebjvNz+P0lHiAP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vEpGwQAAANsAAAAPAAAAAAAAAAAAAAAA&#10;AKECAABkcnMvZG93bnJldi54bWxQSwUGAAAAAAQABAD5AAAAjwMAAAAA&#10;" strokeweight=".0005mm"/>
                <v:rect id="Rectangle 15" o:spid="_x0000_s1038" style="position:absolute;left:2451;top:23926;width:6496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4015;top:6769;width:30188;height:29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zNd8QA&#10;AADbAAAADwAAAGRycy9kb3ducmV2LnhtbESPQWvCQBCF7wX/wzJCL6KbtlA0uoZgqe012oLHITsm&#10;wexsyG415td3DoXeZnhv3vtmkw2uVVfqQ+PZwNMiAUVcettwZeDr+D5fggoR2WLrmQzcKUC2nTxs&#10;MLX+xgVdD7FSEsIhRQN1jF2qdShrchgWviMW7ex7h1HWvtK2x5uEu1Y/J8mrdtiwNNTY0a6m8nL4&#10;cQZmbj8rTx/L1fd4brkYwlvMX0ZjHqdDvgYVaYj/5r/rTyv4Aiu/yAB6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UczXfEAAAA2wAAAA8AAAAAAAAAAAAAAAAAmAIAAGRycy9k&#10;b3ducmV2LnhtbFBLBQYAAAAABAAEAPUAAACJAwAAAAA=&#10;" fillcolor="#c0bfc0" strokecolor="#c0bfc0" strokeweight=".0005mm"/>
                <v:rect id="Rectangle 17" o:spid="_x0000_s1040" style="position:absolute;left:24015;top:4591;width:12237;height:2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Bo7MEA&#10;AADbAAAADwAAAGRycy9kb3ducmV2LnhtbERPS4vCMBC+L+x/CCN4kTVVYanVtMiKulcfCx6HZmyL&#10;zaQ0Uau/fiMI3ubje84860wtrtS6yrKC0TACQZxbXXGh4LBffcUgnEfWWFsmBXdykKWfH3NMtL3x&#10;lq47X4gQwi5BBaX3TSKly0sy6Ia2IQ7cybYGfYBtIXWLtxBuajmOom9psOLQUGJDPyXl593FKBiY&#10;9SA/buLp3+NU87ZzS7+YPJTq97rFDISnzr/FL/evDvOn8PwlHCDT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QaOzBAAAA2wAAAA8AAAAAAAAAAAAAAAAAmAIAAGRycy9kb3du&#10;cmV2LnhtbFBLBQYAAAAABAAEAPUAAACGAwAAAAA=&#10;" fillcolor="#c0bfc0" strokecolor="#c0bfc0" strokeweight=".0005mm"/>
                <v:rect id="Rectangle 18" o:spid="_x0000_s1041" style="position:absolute;left:23666;top:6407;width:30188;height:29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KwrMEA&#10;AADbAAAADwAAAGRycy9kb3ducmV2LnhtbERPy2oCMRTdF/yHcAvuNFMFW0aj1Edp6U6r2OXt5HYy&#10;OLkZJnEy/n2zELo8nPdi1dtadNT6yrGCp3EGgrhwuuJSwfHrbfQCwgdkjbVjUnAjD6vl4GGBuXaR&#10;99QdQilSCPscFZgQmlxKXxiy6MeuIU7cr2sthgTbUuoWYwq3tZxk2UxarDg1GGxoY6i4HK5WQfZu&#10;Th09U/09LbfrXfyZxvh5Vmr42L/OQQTqw7/47v7QCiZpffqSfo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2CsKzBAAAA2wAAAA8AAAAAAAAAAAAAAAAAmAIAAGRycy9kb3du&#10;cmV2LnhtbFBLBQYAAAAABAAEAPUAAACGAwAAAAA=&#10;" fillcolor="#fcf2e3" strokeweight=".0005mm"/>
                <v:rect id="Rectangle 19" o:spid="_x0000_s1042" style="position:absolute;left:23666;top:4229;width:12236;height:22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4VN8QA&#10;AADbAAAADwAAAGRycy9kb3ducmV2LnhtbESPT2sCMRTE7wW/Q3gFbzWrQiurUdpqaenNf+jxdfO6&#10;Wdy8LJu42X77plDwOMzMb5jFqre16Kj1lWMF41EGgrhwuuJSwWH/9jAD4QOyxtoxKfghD6vl4G6B&#10;uXaRt9TtQikShH2OCkwITS6lLwxZ9CPXECfv27UWQ5JtKXWLMcFtLSdZ9igtVpwWDDb0aqi47K5W&#10;QfZujh09UX2eluuXTfyaxvh5Ump43z/PQQTqwy383/7QCiZj+PuSf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OFTfEAAAA2wAAAA8AAAAAAAAAAAAAAAAAmAIAAGRycy9k&#10;b3ducmV2LnhtbFBLBQYAAAAABAAEAPUAAACJAwAAAAA=&#10;" fillcolor="#fcf2e3" strokeweight=".0005mm"/>
                <v:rect id="Rectangle 20" o:spid="_x0000_s1043" style="position:absolute;left:24244;top:4591;width:2686;height:21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UCS</w:t>
                        </w:r>
                      </w:p>
                    </w:txbxContent>
                  </v:textbox>
                </v:rect>
                <v:oval id="Oval 21" o:spid="_x0000_s1044" style="position:absolute;left:25761;top:8578;width:14802;height:10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eDhpcMA&#10;AADbAAAADwAAAGRycy9kb3ducmV2LnhtbESPT4vCMBTE78J+h/AWvGmq4h+qUZZFwYuC7ioeH83b&#10;tmzzUpJY67c3guBxmJnfMItVayrRkPOlZQWDfgKCOLO65FzB78+mNwPhA7LGyjIpuJOH1fKjs8BU&#10;2xsfqDmGXEQI+xQVFCHUqZQ+K8ig79uaOHp/1hkMUbpcaoe3CDeVHCbJRBosOS4UWNN3Qdn/8WoU&#10;tOvpyQ2aaUb7ZJePz+VpfxltlOp+tl9zEIHa8A6/2lutYDiC55f4A+Ty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eDhpcMAAADbAAAADwAAAAAAAAAAAAAAAACYAgAAZHJzL2Rv&#10;d25yZXYueG1sUEsFBgAAAAAEAAQA9QAAAIgDAAAAAA==&#10;" fillcolor="#c0bfc0" strokecolor="#c0bfc0" strokeweight=".0005mm"/>
                <v:oval id="Oval 22" o:spid="_x0000_s1045" style="position:absolute;left:25412;top:8216;width:14802;height:102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yxX8MA&#10;AADbAAAADwAAAGRycy9kb3ducmV2LnhtbESP0WoCMRRE3wv+Q7gFX0rNdtlK2RpFCmqfLGo/4LK5&#10;3Wy7uVmSqPHvG0HwcZiZM8xskWwvTuRD51jBy6QAQdw43XGr4Puwen4DESKyxt4xKbhQgMV89DDD&#10;Wrsz7+i0j63IEA41KjAxDrWUoTFkMUzcQJy9H+ctxix9K7XHc4bbXpZFMZUWO84LBgf6MNT87Y9W&#10;ga9wWzZr23fV19OG0zqtfl+NUuPHtHwHESnFe/jW/tQKygquX/IP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yxX8MAAADbAAAADwAAAAAAAAAAAAAAAACYAgAAZHJzL2Rv&#10;d25yZXYueG1sUEsFBgAAAAAEAAQA9QAAAIgDAAAAAA==&#10;" fillcolor="#fcf2e3" strokeweight=".0005mm"/>
                <v:rect id="Rectangle 23" o:spid="_x0000_s1046" style="position:absolute;left:26346;top:11722;width:13481;height:219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RAIS - </w:t>
                        </w:r>
                      </w:p>
                    </w:txbxContent>
                  </v:textbox>
                </v:rect>
                <v:rect id="Rectangle 24" o:spid="_x0000_s1047" style="position:absolute;left:30422;top:13290;width:4731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Entrega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5" o:spid="_x0000_s1048" style="position:absolute;left:40563;top:17767;width:12243;height:8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vnpsQA&#10;AADbAAAADwAAAGRycy9kb3ducmV2LnhtbESPQWvCQBSE74X+h+UVvDUbLTYSXaWIgheFWhWPj+wz&#10;Cc2+DbvbGP+9Kwg9DjPzDTNb9KYRHTlfW1YwTFIQxIXVNZcKDj/r9wkIH5A1NpZJwY08LOavLzPM&#10;tb3yN3X7UIoIYZ+jgiqENpfSFxUZ9IltiaN3sc5giNKVUju8Rrhp5ChNP6XBmuNChS0tKyp+939G&#10;Qb/Kjm7YZQXt0m05PtXH3fljrdTgrf+aggjUh//ws73RCkYZPL7EHy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7b56bEAAAA2wAAAA8AAAAAAAAAAAAAAAAAmAIAAGRycy9k&#10;b3ducmV2LnhtbFBLBQYAAAAABAAEAPUAAACJAwAAAAA=&#10;" fillcolor="#c0bfc0" strokecolor="#c0bfc0" strokeweight=".0005mm"/>
                <v:oval id="Oval 26" o:spid="_x0000_s1049" style="position:absolute;left:40214;top:17405;width:12243;height:8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G7WsAA&#10;AADbAAAADwAAAGRycy9kb3ducmV2LnhtbERP3WrCMBS+H/gO4Qi7GTO1uDFqUxFBtyvH1Ac4NMem&#10;W3NSkqjZ2y8XAy8/vv96lewgruRD71jBfFaAIG6d7rlTcDpun99AhIiscXBMCn4pwKqZPNRYaXfj&#10;L7oeYidyCIcKFZgYx0rK0BqyGGZuJM7c2XmLMUPfSe3xlsPtIMuieJUWe84NBkfaGGp/DherwC9w&#10;X7Y7O/SLz6d3Tru0/X4xSj1O03oJIlKKd/G/+0MrKPPY/CX/ANn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G7WsAAAADbAAAADwAAAAAAAAAAAAAAAACYAgAAZHJzL2Rvd25y&#10;ZXYueG1sUEsFBgAAAAAEAAQA9QAAAIUDAAAAAA==&#10;" fillcolor="#fcf2e3" strokeweight=".0005mm"/>
                <v:rect id="Rectangle 27" o:spid="_x0000_s1050" style="position:absolute;left:41382;top:20059;width:10097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51" style="position:absolute;left:41967;top:21634;width:8896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RAIS -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Entrega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29" o:spid="_x0000_s1052" style="position:absolute;left:25876;top:24288;width:14338;height:9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dMlMQA&#10;AADbAAAADwAAAGRycy9kb3ducmV2LnhtbESPQWvCQBSE7wX/w/IEb3WTSrWk2YgUBS8V1CoeH9nX&#10;JJh9G3bXmP77bqHgcZiZb5h8OZhW9OR8Y1lBOk1AEJdWN1wp+Dpunt9A+ICssbVMCn7Iw7IYPeWY&#10;aXvnPfWHUIkIYZ+hgjqELpPSlzUZ9FPbEUfv2zqDIUpXSe3wHuGmlS9JMpcGG44LNXb0UVN5PdyM&#10;gmG9OLm0X5S0Sz6r13Nz2l1mG6Um42H1DiLQEB7h//ZWK5il8Pcl/gB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nTJTEAAAA2wAAAA8AAAAAAAAAAAAAAAAAmAIAAGRycy9k&#10;b3ducmV2LnhtbFBLBQYAAAAABAAEAPUAAACJAwAAAAA=&#10;" fillcolor="#c0bfc0" strokecolor="#c0bfc0" strokeweight=".0005mm"/>
                <v:oval id="Oval 30" o:spid="_x0000_s1053" style="position:absolute;left:25527;top:23926;width:14338;height:9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AabcMA&#10;AADbAAAADwAAAGRycy9kb3ducmV2LnhtbESP0WoCMRRE3wv9h3ALfSmadWtFVqNIQetTResHXDbX&#10;zbabmyVJNf17Iwh9HGbmDDNfJtuJM/nQOlYwGhYgiGunW24UHL/WgymIEJE1do5JwR8FWC4eH+ZY&#10;aXfhPZ0PsREZwqFCBSbGvpIy1IYshqHribN3ct5izNI3Unu8ZLjtZFkUE2mx5bxgsKd3Q/XP4dcq&#10;8GP8LOuN7drx7uWD0yatv9+MUs9PaTUDESnF//C9vdUKXku4fck/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pAabcMAAADbAAAADwAAAAAAAAAAAAAAAACYAgAAZHJzL2Rv&#10;d25yZXYueG1sUEsFBgAAAAAEAAQA9QAAAIgDAAAAAA==&#10;" fillcolor="#fcf2e3" strokeweight=".0005mm"/>
                <v:rect id="Rectangle 31" o:spid="_x0000_s1054" style="position:absolute;left:25996;top:27311;width:13837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Histórico</w:t>
                        </w:r>
                        <w:proofErr w:type="spellEnd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RAIS - </w:t>
                        </w:r>
                      </w:p>
                    </w:txbxContent>
                  </v:textbox>
                </v:rect>
                <v:rect id="Rectangle 32" o:spid="_x0000_s1055" style="position:absolute;left:30422;top:28879;width:4731;height:219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B71BF4" w:rsidRDefault="00B71BF4">
                        <w:pPr>
                          <w:ind w:left="0"/>
                        </w:pPr>
                        <w:proofErr w:type="spellStart"/>
                        <w:r>
                          <w:rPr>
                            <w:rFonts w:cs="Arial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Entrega</w:t>
                        </w:r>
                        <w:proofErr w:type="spellEnd"/>
                      </w:p>
                    </w:txbxContent>
                  </v:textbox>
                </v:rect>
                <v:line id="Line 33" o:spid="_x0000_s1056" style="position:absolute;visibility:visible;mso-wrap-style:square" from="9442,19335" to="10255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uIUcMAAADbAAAADwAAAGRycy9kb3ducmV2LnhtbESPQWvCQBSE74X+h+UVvNVNoxWJbkIQ&#10;BEtPxl56e2Sf2WD2bchuTeyv7wpCj8PMfMNsi8l24kqDbx0reJsnIIhrp1tuFHyd9q9rED4ga+wc&#10;k4IbeSjy56ctZtqNfKRrFRoRIewzVGBC6DMpfW3Iop+7njh6ZzdYDFEOjdQDjhFuO5kmyUpabDku&#10;GOxpZ6i+VD9Wwbf5dHY3pQu/ssuyCmP6W36kSs1epnIDItAU/sOP9kErWLzD/Uv8ATL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nbiFHDAAAA2wAAAA8AAAAAAAAAAAAA&#10;AAAAoQIAAGRycy9kb3ducmV2LnhtbFBLBQYAAAAABAAEAPkAAACRAwAAAAA=&#10;" strokeweight=".0005mm"/>
                <v:line id="Line 34" o:spid="_x0000_s1057" style="position:absolute;visibility:visible;mso-wrap-style:square" from="10725,19335" to="11537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kWJsIAAADbAAAADwAAAGRycy9kb3ducmV2LnhtbESPQWvCQBSE7wX/w/IKvdVNowSJrhIE&#10;QfFk7KW3R/Y1G5p9G7Krif31riB4HGbmG2a1GW0rrtT7xrGCr2kCgrhyuuFawfd597kA4QOyxtYx&#10;KbiRh8168rbCXLuBT3QtQy0ihH2OCkwIXS6lrwxZ9FPXEUfv1/UWQ5R9LXWPQ4TbVqZJkkmLDccF&#10;gx1tDVV/5cUq+DFHZ7djOvOZnRdlGNL/4pAq9fE+FksQgcbwCj/be61glsHjS/wBcn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QkWJsIAAADbAAAADwAAAAAAAAAAAAAA&#10;AAChAgAAZHJzL2Rvd25yZXYueG1sUEsFBgAAAAAEAAQA+QAAAJADAAAAAA==&#10;" strokeweight=".0005mm"/>
                <v:line id="Line 35" o:spid="_x0000_s1058" style="position:absolute;visibility:visible;mso-wrap-style:square" from="12007,19335" to="12820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WzvcIAAADbAAAADwAAAGRycy9kb3ducmV2LnhtbESPQWvCQBSE70L/w/IK3nRjFCvRVYJQ&#10;sHgy9uLtkX1mg9m3Ibs1aX99VxA8DjPzDbPZDbYRd+p87VjBbJqAIC6drrlS8H3+nKxA+ICssXFM&#10;Cn7Jw277Ntpgpl3PJ7oXoRIRwj5DBSaENpPSl4Ys+qlriaN3dZ3FEGVXSd1hH+G2kWmSLKXFmuOC&#10;wZb2hspb8WMVXMzR2f2Qzv3SLvIi9Olf/pUqNX4f8jWIQEN4hZ/tg1Yw/4D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kWzvcIAAADbAAAADwAAAAAAAAAAAAAA&#10;AAChAgAAZHJzL2Rvd25yZXYueG1sUEsFBgAAAAAEAAQA+QAAAJADAAAAAA==&#10;" strokeweight=".0005mm"/>
                <v:line id="Line 36" o:spid="_x0000_s1059" style="position:absolute;visibility:visible;mso-wrap-style:square" from="13290,19335" to="14103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onz78AAADbAAAADwAAAGRycy9kb3ducmV2LnhtbERPTYvCMBC9C/sfwizszaZWkaUapQgL&#10;Lp6sXvY2NGNTbCalydrqrzcHwePjfa+3o23FjXrfOFYwS1IQxJXTDdcKzqef6TcIH5A1to5JwZ08&#10;bDcfkzXm2g18pFsZahFD2OeowITQ5VL6ypBFn7iOOHIX11sMEfa11D0OMdy2MkvTpbTYcGww2NHO&#10;UHUt/62CP3Nwdjdmc7+0i6IMQ/YofjOlvj7HYgUi0Bje4pd7rxXM49j4Jf4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9onz78AAADbAAAADwAAAAAAAAAAAAAAAACh&#10;AgAAZHJzL2Rvd25yZXYueG1sUEsFBgAAAAAEAAQA+QAAAI0DAAAAAA==&#10;" strokeweight=".0005mm"/>
                <v:line id="Line 37" o:spid="_x0000_s1060" style="position:absolute;visibility:visible;mso-wrap-style:square" from="14573,19335" to="15386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aCVMIAAADbAAAADwAAAGRycy9kb3ducmV2LnhtbESPQWvCQBSE70L/w/IK3nRjFKnRVYJQ&#10;sHgy9uLtkX1mg9m3Ibs1aX99VxA8DjPzDbPZDbYRd+p87VjBbJqAIC6drrlS8H3+nHyA8AFZY+OY&#10;FPySh932bbTBTLueT3QvQiUihH2GCkwIbSalLw1Z9FPXEkfv6jqLIcqukrrDPsJtI9MkWUqLNccF&#10;gy3tDZW34scquJijs/shnfulXeRF6NO//CtVavw+5GsQgYbwCj/bB61gvoLHl/gD5PY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JaCVMIAAADbAAAADwAAAAAAAAAAAAAA&#10;AAChAgAAZHJzL2Rvd25yZXYueG1sUEsFBgAAAAAEAAQA+QAAAJADAAAAAA==&#10;" strokeweight=".0005mm"/>
                <v:line id="Line 38" o:spid="_x0000_s1061" style="position:absolute;visibility:visible;mso-wrap-style:square" from="15855,19335" to="16668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pYtMAAAADbAAAADwAAAGRycy9kb3ducmV2LnhtbERPz2vCMBS+D/wfwhN2m6mxiHRGKYIw&#10;2WmdF2+P5q0pNi+liW23v345DHb8+H7vj7PrxEhDaD1rWK8yEMS1Ny03Gq6f55cdiBCRDXaeScM3&#10;BTgeFk97LIyf+IPGKjYihXAoUIONsS+kDLUlh2Hle+LEffnBYUxwaKQZcErhrpMqy7bSYcupwWJP&#10;J0v1vXo4DTf77t1pVpuwdXlZxUn9lBel9fNyLl9BRJrjv/jP/WY05Gl9+pJ+gDz8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GqWLTAAAAA2wAAAA8AAAAAAAAAAAAAAAAA&#10;oQIAAGRycy9kb3ducmV2LnhtbFBLBQYAAAAABAAEAPkAAACOAwAAAAA=&#10;" strokeweight=".0005mm"/>
                <v:line id="Line 39" o:spid="_x0000_s1062" style="position:absolute;visibility:visible;mso-wrap-style:square" from="17138,19335" to="17951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ub9L8IAAADbAAAADwAAAGRycy9kb3ducmV2LnhtbESPQYvCMBSE7wv+h/CEva2pXRGpRimC&#10;oOzJ6sXbo3k2xealNNHW/fWbBcHjMDPfMKvNYBvxoM7XjhVMJwkI4tLpmisF59PuawHCB2SNjWNS&#10;8CQPm/XoY4WZdj0f6VGESkQI+wwVmBDaTEpfGrLoJ64ljt7VdRZDlF0ldYd9hNtGpkkylxZrjgsG&#10;W9oaKm/F3Sq4mB9nt0P67ed2lhehT3/zQ6rU53jIlyACDeEdfrX3WsFsCv9f4g+Q6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ub9L8IAAADbAAAADwAAAAAAAAAAAAAA&#10;AAChAgAAZHJzL2Rvd25yZXYueG1sUEsFBgAAAAAEAAQA+QAAAJADAAAAAA==&#10;" strokeweight=".0005mm"/>
                <v:line id="Line 40" o:spid="_x0000_s1063" style="position:absolute;visibility:visible;mso-wrap-style:square" from="18415,19335" to="19234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RjWMIAAADbAAAADwAAAGRycy9kb3ducmV2LnhtbESPQWvCQBSE74L/YXmF3nTTrUhJXSUI&#10;guKpqRdvj+wzG8y+DdnVxP76rlDocZiZb5jVZnStuFMfGs8a3uYZCOLKm4ZrDafv3ewDRIjIBlvP&#10;pOFBATbr6WSFufEDf9G9jLVIEA45arAxdrmUobLkMMx9R5y8i+8dxiT7WpoehwR3rVRZtpQOG04L&#10;FjvaWqqu5c1pONujd9tRvYelWxRlHNRPcVBav76MxSeISGP8D/+190bDQsHzS/oBcv0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jRjWMIAAADbAAAADwAAAAAAAAAAAAAA&#10;AAChAgAAZHJzL2Rvd25yZXYueG1sUEsFBgAAAAAEAAQA+QAAAJADAAAAAA==&#10;" strokeweight=".0005mm"/>
                <v:line id="Line 41" o:spid="_x0000_s1064" style="position:absolute;visibility:visible;mso-wrap-style:square" from="19697,19335" to="20516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XjGw8IAAADbAAAADwAAAGRycy9kb3ducmV2LnhtbESPQYvCMBSE78L+h/AWvGlqFVmqUYqw&#10;oHiyetnbo3k2xealNFlb99dvBMHjMDPfMOvtYBtxp87XjhXMpgkI4tLpmisFl/P35AuED8gaG8ek&#10;4EEetpuP0Roz7Xo+0b0IlYgQ9hkqMCG0mZS+NGTRT11LHL2r6yyGKLtK6g77CLeNTJNkKS3WHBcM&#10;trQzVN6KX6vgxxyd3Q3p3C/tIi9Cn/7lh1Sp8eeQr0AEGsI7/GrvtYLFHJ5f4g+Qm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XjGw8IAAADbAAAADwAAAAAAAAAAAAAA&#10;AAChAgAAZHJzL2Rvd25yZXYueG1sUEsFBgAAAAAEAAQA+QAAAJADAAAAAA==&#10;" strokeweight=".0005mm"/>
                <v:line id="Line 42" o:spid="_x0000_s1065" style="position:absolute;visibility:visible;mso-wrap-style:square" from="20980,19335" to="21799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Fet8MAAADbAAAADwAAAGRycy9kb3ducmV2LnhtbESPwWrDMBBE74H+g9hAb7Ec14TiRjHG&#10;EEjJqW4vvS3WxjKxVsZSY7dfXwUKPQ4z84bZl4sdxI0m3ztWsE1SEMSt0z13Cj7ej5tnED4gaxwc&#10;k4Jv8lAeHlZ7LLSb+Y1uTehEhLAvUIEJYSyk9K0hiz5xI3H0Lm6yGKKcOqknnCPcDjJL05202HNc&#10;MDhSbai9Nl9Wwac5O1sv2ZPf2bxqwpz9VK+ZUo/rpXoBEWgJ/+G/9kkryHO4f4k/QB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RXrfDAAAA2wAAAA8AAAAAAAAAAAAA&#10;AAAAoQIAAGRycy9kb3ducmV2LnhtbFBLBQYAAAAABAAEAPkAAACRAwAAAAA=&#10;" strokeweight=".0005mm"/>
                <v:line id="Line 43" o:spid="_x0000_s1066" style="position:absolute;visibility:visible;mso-wrap-style:square" from="22263,19335" to="23082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37LMMAAADbAAAADwAAAGRycy9kb3ducmV2LnhtbESPzWrDMBCE74G+g9hCbolc54fiRDYm&#10;UGjpKU4vvS3W1jKxVsZSYydPXxUCOQ4z8w2zLybbiQsNvnWs4GWZgCCunW65UfB1elu8gvABWWPn&#10;mBRcyUORP832mGk38pEuVWhEhLDPUIEJoc+k9LUhi37peuLo/bjBYohyaKQecIxw28k0SbbSYstx&#10;wWBPB0P1ufq1Cr7Np7OHKV35rV2XVRjTW/mRKjV/nsodiEBTeITv7XetYL2B/y/xB8j8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d+yzDAAAA2wAAAA8AAAAAAAAAAAAA&#10;AAAAoQIAAGRycy9kb3ducmV2LnhtbFBLBQYAAAAABAAEAPkAAACRAwAAAAA=&#10;" strokeweight=".0005mm"/>
                <v:shape id="Freeform 44" o:spid="_x0000_s1067" style="position:absolute;left:21913;top:19335;width:1753;height:604;visibility:visible;mso-wrap-style:square;v-text-anchor:top" coordsize="15,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mZrcMA&#10;AADbAAAADwAAAGRycy9kb3ducmV2LnhtbESPX2sCMRDE34V+h7CFvmnO/hE5jWILhXJvavu+XNa7&#10;08sm3Kaa9tM3gtDHYWZ+wyzXyfXqTIN0ng1MJwUo4trbjhsDn/v38RyURGSLvWcy8EMC69XdaIml&#10;9Rfe0nkXG5UhLCUaaGMMpdZSt+RQJj4QZ+/gB4cxy6HRdsBLhrtePxbFTDvsOC+0GOitpfq0+3YG&#10;5Oi2p331larNU/U7fQkSXpMY83CfNgtQkVL8D9/aH9bA8wyuX/IP0K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HmZrcMAAADbAAAADwAAAAAAAAAAAAAAAACYAgAAZHJzL2Rv&#10;d25yZXYueG1sUEsFBgAAAAAEAAQA9QAAAIgDAAAAAA==&#10;" path="m14,r1,l,5e" filled="f" strokeweight=".0005mm">
                  <v:path arrowok="t" o:connecttype="custom" o:connectlocs="163576,0;175260,0;0,60325" o:connectangles="0,0,0"/>
                </v:shape>
                <v:line id="Line 45" o:spid="_x0000_s1068" style="position:absolute;flip:x y;visibility:visible;mso-wrap-style:square" from="21913,18732" to="23666,19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bi7MAAAADbAAAADwAAAGRycy9kb3ducmV2LnhtbESPS4sCMRCE74L/IbTgTTOuT8aJIiuK&#10;V129t5OeB0464yTq+O83C8Iei6r6ikrWranEkxpXWlYwGkYgiFOrS84VnH92gwUI55E1VpZJwZsc&#10;rFfdToKxti8+0vPkcxEg7GJUUHhfx1K6tCCDbmhr4uBltjHog2xyqRt8Bbip5FcUzaTBksNCgTV9&#10;F5TeTg+jYFrT9Wgfm3afzSfb8fWC/lDeler32s0ShKfW/4c/7YNWMJnD35fwA+TqF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IG4uzAAAAA2wAAAA8AAAAAAAAAAAAAAAAA&#10;oQIAAGRycy9kb3ducmV2LnhtbFBLBQYAAAAABAAEAPkAAACOAwAAAAA=&#10;" strokeweight=".0005mm"/>
                <w10:anchorlock/>
              </v:group>
            </w:pict>
          </mc:Fallback>
        </mc:AlternateContent>
      </w:r>
    </w:p>
    <w:p w:rsidR="00C8305A" w:rsidRDefault="00C8305A" w:rsidP="00C8305A">
      <w:pPr>
        <w:widowControl w:val="0"/>
        <w:jc w:val="center"/>
        <w:rPr>
          <w:rFonts w:cs="Arial"/>
        </w:rPr>
      </w:pPr>
    </w:p>
    <w:p w:rsidR="00C8305A" w:rsidRDefault="00C8305A" w:rsidP="00C8305A">
      <w:pPr>
        <w:widowControl w:val="0"/>
        <w:jc w:val="center"/>
        <w:rPr>
          <w:rFonts w:cs="Arial"/>
        </w:rPr>
      </w:pPr>
    </w:p>
    <w:p w:rsidR="00C8305A" w:rsidRDefault="00C8305A" w:rsidP="00C8305A">
      <w:pPr>
        <w:widowControl w:val="0"/>
        <w:jc w:val="center"/>
        <w:rPr>
          <w:rFonts w:cs="Arial"/>
        </w:rPr>
      </w:pPr>
    </w:p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354143"/>
      <w:r>
        <w:lastRenderedPageBreak/>
        <w:t>Casos de Uso</w:t>
      </w:r>
      <w:bookmarkEnd w:id="9"/>
    </w:p>
    <w:p w:rsidR="00C8305A" w:rsidRDefault="00C8305A" w:rsidP="00C8305A"/>
    <w:p w:rsidR="00C8305A" w:rsidRDefault="00C8305A" w:rsidP="00C8305A">
      <w:pPr>
        <w:pStyle w:val="Ttulo2"/>
      </w:pPr>
      <w:bookmarkStart w:id="10" w:name="_Toc404354144"/>
      <w:r>
        <w:t>Listar Histórico da RAIS - Entrega</w:t>
      </w:r>
      <w:bookmarkEnd w:id="10"/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354145"/>
      <w:r>
        <w:t>Fluxo Básico</w:t>
      </w:r>
      <w:bookmarkEnd w:id="11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“Manter Entrega da RAIS” do </w:t>
      </w:r>
      <w:proofErr w:type="gramStart"/>
      <w:r>
        <w:t>Menu</w:t>
      </w:r>
      <w:proofErr w:type="gramEnd"/>
      <w:r>
        <w:t>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de acordo com a Autorização de acesso do usuário,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para apresentar painel de filtro.  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desejados para a pesquisa</w:t>
      </w:r>
      <w:proofErr w:type="gramStart"/>
      <w:r>
        <w:t xml:space="preserve">  </w:t>
      </w:r>
      <w:proofErr w:type="gramEnd"/>
      <w:r>
        <w:t>e submete a operação ‘Listar’.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pesquisa de acordo com os filtros informados e ainda selecionando apenas os Históricos com situação = 6 (arquivo entregue), e exibe o Resultado. </w:t>
      </w:r>
    </w:p>
    <w:p w:rsidR="00C8305A" w:rsidRDefault="00C8305A" w:rsidP="00C8305A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354146"/>
      <w:r>
        <w:t>Fluxo Alternativo</w:t>
      </w:r>
      <w:bookmarkEnd w:id="12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354147"/>
      <w:r>
        <w:t>Exceções</w:t>
      </w:r>
      <w:bookmarkEnd w:id="13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Nenhum registro for encontrado para o filtro de pesquisa informado. O sistema apresenta a </w:t>
      </w:r>
      <w:r>
        <w:rPr>
          <w:i/>
          <w:iCs/>
          <w:u w:val="single"/>
        </w:rPr>
        <w:t>Mensagem 0010</w:t>
      </w:r>
      <w:r>
        <w:t xml:space="preserve"> – Nenhum registro encontrado.</w:t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</w:pP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</w:pPr>
    </w:p>
    <w:p w:rsidR="00C8305A" w:rsidRDefault="00C8305A" w:rsidP="00C8305A">
      <w:pPr>
        <w:pStyle w:val="Ttulo2"/>
      </w:pPr>
      <w:bookmarkStart w:id="14" w:name="_Toc404354148"/>
      <w:r>
        <w:t>Incluir Histórico da RAIS – Entrega</w:t>
      </w:r>
      <w:bookmarkEnd w:id="14"/>
    </w:p>
    <w:p w:rsidR="00C8305A" w:rsidRDefault="00C8305A" w:rsidP="00C8305A"/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354149"/>
      <w:r>
        <w:t>Fluxo Básico – Entrega Origem SIGRH</w:t>
      </w:r>
      <w:bookmarkEnd w:id="15"/>
    </w:p>
    <w:p w:rsidR="00C8305A" w:rsidRDefault="00C8305A" w:rsidP="00C8305A"/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operação ‘Novo’ após entrar na opção “Manter Entrega da RAIS” do </w:t>
      </w:r>
      <w:proofErr w:type="gramStart"/>
      <w:r>
        <w:t>Menu</w:t>
      </w:r>
      <w:proofErr w:type="gramEnd"/>
      <w:r>
        <w:t>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aplica a regra</w:t>
      </w:r>
      <w:proofErr w:type="gramStart"/>
      <w:r>
        <w:t xml:space="preserve">  </w:t>
      </w:r>
      <w:proofErr w:type="gramEnd"/>
      <w:r>
        <w:rPr>
          <w:b/>
          <w:bCs w:val="0"/>
        </w:rPr>
        <w:t>RGN2.2.1</w:t>
      </w:r>
      <w:r>
        <w:t xml:space="preserve"> para apresentar o painel “Informações Principais” para inclusão.  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da entrega da RAIS e informa</w:t>
      </w:r>
      <w:proofErr w:type="gramStart"/>
      <w:r>
        <w:t xml:space="preserve">  </w:t>
      </w:r>
      <w:proofErr w:type="gramEnd"/>
      <w:r>
        <w:t>que a origem do arquivo entregue é “Gerado pelo SIGRH”.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para os argumentos informados todos os arquivos que possuam situação = 5 (arquivo baixado), e </w:t>
      </w:r>
      <w:r>
        <w:lastRenderedPageBreak/>
        <w:t>apresenta o quadro “Relação de arquivos para Entrega</w:t>
      </w:r>
      <w:proofErr w:type="gramStart"/>
      <w:r>
        <w:t>”</w:t>
      </w:r>
      <w:proofErr w:type="gramEnd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escolhe um arquivo da lista e aciona operação “Incluir”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alteração na base de Histórico da RAIS, seguindo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1.18 – Inclusão dos dados de entrega, </w:t>
      </w:r>
      <w:r>
        <w:t xml:space="preserve">e retorna com a </w:t>
      </w:r>
      <w:r>
        <w:rPr>
          <w:i/>
          <w:iCs/>
          <w:u w:val="single"/>
        </w:rPr>
        <w:t>Mensagem 0050</w:t>
      </w:r>
      <w:r>
        <w:t xml:space="preserve"> – Inclusão efetuada com sucesso.</w:t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  <w:r>
        <w:rPr>
          <w:b/>
          <w:bCs w:val="0"/>
        </w:rPr>
        <w:tab/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  <w:rPr>
          <w:b/>
          <w:bCs w:val="0"/>
        </w:rPr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34920520"/>
      <w:bookmarkStart w:id="17" w:name="_Toc235351536"/>
      <w:bookmarkStart w:id="18" w:name="_Toc404354150"/>
      <w:r>
        <w:t>Fluxo Alternativo</w:t>
      </w:r>
      <w:bookmarkEnd w:id="16"/>
      <w:bookmarkEnd w:id="17"/>
      <w:r>
        <w:t xml:space="preserve"> – Entrega Origem Legado</w:t>
      </w:r>
      <w:bookmarkEnd w:id="18"/>
      <w:proofErr w:type="gramStart"/>
      <w:r>
        <w:t xml:space="preserve">  </w:t>
      </w:r>
    </w:p>
    <w:p w:rsidR="00C8305A" w:rsidRDefault="00C8305A" w:rsidP="00C8305A">
      <w:proofErr w:type="gramEnd"/>
      <w:r>
        <w:t xml:space="preserve"> 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A partir do item </w:t>
      </w:r>
      <w:proofErr w:type="gramStart"/>
      <w:r>
        <w:t>4.2.1.3 ,</w:t>
      </w:r>
      <w:proofErr w:type="gramEnd"/>
      <w:r>
        <w:t xml:space="preserve"> o ator informa os dados da entrega da RAIS e informa  que a origem do arquivo entregue é “Sistema Legado”.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complementa o painel com os dados que obrigatoriamente deve ser informado para arquivo gerado pelo sistema legado, sendo que os dados informados serão tratados apenas para o órgão do </w:t>
      </w:r>
      <w:proofErr w:type="spellStart"/>
      <w:r>
        <w:t>login</w:t>
      </w:r>
      <w:proofErr w:type="spellEnd"/>
      <w:r>
        <w:t>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obrigatórios </w:t>
      </w:r>
    </w:p>
    <w:p w:rsidR="00C8305A" w:rsidRDefault="00C8305A" w:rsidP="00C830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Quando usuário assinalar “Tipo Envio” igual </w:t>
      </w:r>
      <w:proofErr w:type="gramStart"/>
      <w:r>
        <w:t>a</w:t>
      </w:r>
      <w:proofErr w:type="gramEnd"/>
      <w:r>
        <w:t xml:space="preserve"> Retificadora, apresentar combo com resultado obtido aplicando regra:</w:t>
      </w:r>
    </w:p>
    <w:p w:rsidR="00C8305A" w:rsidRDefault="00C8305A" w:rsidP="00C8305A">
      <w:pPr>
        <w:pStyle w:val="Ttulo4"/>
        <w:numPr>
          <w:ilvl w:val="0"/>
          <w:numId w:val="0"/>
        </w:numPr>
        <w:ind w:left="3207" w:hanging="1080"/>
        <w:rPr>
          <w:b/>
          <w:bCs w:val="0"/>
        </w:rPr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1.19 – RAIS retificadora de origem no legado.</w:t>
      </w:r>
    </w:p>
    <w:p w:rsidR="00C8305A" w:rsidRDefault="00C8305A" w:rsidP="00C8305A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ator obrigatoriamente deve escolher a RAIS Original que está sendo retificada e aciona operação “Incluir”.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aplicando as seguintes regras:</w:t>
      </w:r>
    </w:p>
    <w:p w:rsidR="00C8305A" w:rsidRDefault="00C8305A" w:rsidP="00C8305A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1.14.2 – Unicidade de RAIS original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faz a inclusão na base de Histórico da RAIS, seguindo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1.20 – Inclusão de entrega de origem no legado, </w:t>
      </w:r>
      <w:r>
        <w:t xml:space="preserve">e retorna com a </w:t>
      </w:r>
      <w:r>
        <w:rPr>
          <w:i/>
          <w:iCs/>
          <w:u w:val="single"/>
        </w:rPr>
        <w:t>Mensagem 0050</w:t>
      </w:r>
      <w:r>
        <w:t xml:space="preserve"> – Inclusão efetuada com sucesso.</w:t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235351537"/>
      <w:bookmarkStart w:id="20" w:name="_Toc404354151"/>
      <w:r>
        <w:t>Exceções</w:t>
      </w:r>
      <w:bookmarkEnd w:id="19"/>
      <w:bookmarkEnd w:id="20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C8305A" w:rsidRDefault="00C8305A" w:rsidP="00C8305A">
      <w:pPr>
        <w:pStyle w:val="Recuodecorpodetexto"/>
      </w:pPr>
    </w:p>
    <w:p w:rsidR="00C8305A" w:rsidRDefault="00C8305A" w:rsidP="00C8305A">
      <w:pPr>
        <w:pStyle w:val="Recuodecorpodetexto"/>
      </w:pPr>
    </w:p>
    <w:p w:rsidR="00C8305A" w:rsidRDefault="00C8305A" w:rsidP="00C8305A">
      <w:pPr>
        <w:pStyle w:val="Ttulo2"/>
      </w:pPr>
      <w:bookmarkStart w:id="21" w:name="_Toc404354152"/>
      <w:r>
        <w:t>Excluir Histórico da RAIS – Entrega</w:t>
      </w:r>
      <w:bookmarkEnd w:id="21"/>
    </w:p>
    <w:p w:rsidR="00C8305A" w:rsidRDefault="00C8305A" w:rsidP="00C8305A"/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um Histórico de RAIS, após ter solicitado a operação Listar.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‘Excluir’ para o item selecionado.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aplica as regras: </w:t>
      </w:r>
    </w:p>
    <w:p w:rsidR="00C8305A" w:rsidRDefault="00C8305A" w:rsidP="00C8305A">
      <w:pPr>
        <w:pStyle w:val="Ttulo4"/>
        <w:numPr>
          <w:ilvl w:val="0"/>
          <w:numId w:val="0"/>
        </w:numPr>
        <w:ind w:left="3207" w:hanging="1080"/>
      </w:pP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 xml:space="preserve">1.21- Exclusão de RAIS entregue </w:t>
      </w:r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</w:t>
      </w:r>
      <w:r>
        <w:rPr>
          <w:i/>
          <w:iCs/>
          <w:u w:val="single"/>
        </w:rPr>
        <w:t>Mensagem 0052</w:t>
      </w:r>
      <w:r>
        <w:t xml:space="preserve"> - Exclusão efetuada com sucesso.</w:t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235351544"/>
      <w:bookmarkStart w:id="23" w:name="_Toc404354153"/>
      <w:r>
        <w:t>Fluxo Alternativo</w:t>
      </w:r>
      <w:bookmarkEnd w:id="22"/>
      <w:bookmarkEnd w:id="23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C8305A" w:rsidRDefault="00C8305A" w:rsidP="00C8305A">
      <w:pPr>
        <w:pStyle w:val="Ttulo4"/>
        <w:numPr>
          <w:ilvl w:val="0"/>
          <w:numId w:val="0"/>
        </w:numPr>
        <w:ind w:left="2160" w:hanging="1080"/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235351545"/>
      <w:bookmarkStart w:id="25" w:name="_Toc404354154"/>
      <w:r>
        <w:t>Exceções</w:t>
      </w:r>
      <w:bookmarkEnd w:id="24"/>
      <w:bookmarkEnd w:id="25"/>
    </w:p>
    <w:p w:rsidR="00C8305A" w:rsidRDefault="00C8305A" w:rsidP="00C8305A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6" w:name="_Toc237142029"/>
      <w:r>
        <w:lastRenderedPageBreak/>
        <w:t xml:space="preserve"> </w:t>
      </w:r>
      <w:bookmarkStart w:id="27" w:name="_Toc404354155"/>
      <w:r>
        <w:t>Regras</w:t>
      </w:r>
      <w:bookmarkEnd w:id="26"/>
      <w:bookmarkEnd w:id="27"/>
    </w:p>
    <w:p w:rsidR="00C8305A" w:rsidRDefault="00C8305A" w:rsidP="00C8305A"/>
    <w:p w:rsidR="00C8305A" w:rsidRDefault="00C8305A" w:rsidP="00C830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8" w:name="_Toc289354714"/>
      <w:bookmarkStart w:id="29" w:name="_Toc289355310"/>
      <w:bookmarkStart w:id="30" w:name="_Toc289357171"/>
      <w:bookmarkStart w:id="31" w:name="_Toc289422558"/>
      <w:bookmarkStart w:id="32" w:name="_Toc404354156"/>
      <w:r>
        <w:t>Regras de Negócio</w:t>
      </w:r>
      <w:bookmarkEnd w:id="28"/>
      <w:bookmarkEnd w:id="29"/>
      <w:bookmarkEnd w:id="30"/>
      <w:bookmarkEnd w:id="31"/>
      <w:bookmarkEnd w:id="32"/>
      <w:r>
        <w:t xml:space="preserve"> </w:t>
      </w:r>
    </w:p>
    <w:p w:rsidR="00C8305A" w:rsidRDefault="00C8305A" w:rsidP="00C8305A"/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3" w:name="_Toc289355311"/>
      <w:bookmarkStart w:id="34" w:name="_Toc289357172"/>
      <w:bookmarkStart w:id="35" w:name="_Toc289422559"/>
      <w:bookmarkStart w:id="36" w:name="_Toc404354157"/>
      <w:proofErr w:type="gramStart"/>
      <w:r>
        <w:t>RGN2.</w:t>
      </w:r>
      <w:proofErr w:type="gramEnd"/>
      <w:r>
        <w:t xml:space="preserve">1.14. </w:t>
      </w:r>
      <w:bookmarkStart w:id="37" w:name="_Toc289354728"/>
      <w:bookmarkEnd w:id="33"/>
      <w:bookmarkEnd w:id="34"/>
      <w:proofErr w:type="gramStart"/>
      <w:r>
        <w:t xml:space="preserve">2 </w:t>
      </w:r>
      <w:bookmarkEnd w:id="35"/>
      <w:bookmarkEnd w:id="37"/>
      <w:r>
        <w:t>.</w:t>
      </w:r>
      <w:proofErr w:type="gramEnd"/>
      <w:r>
        <w:t xml:space="preserve"> Unicidade de RAIS original por órgão e ano</w:t>
      </w:r>
      <w:bookmarkEnd w:id="36"/>
    </w:p>
    <w:p w:rsidR="00C8305A" w:rsidRDefault="00C8305A" w:rsidP="00C8305A">
      <w:pPr>
        <w:ind w:left="1418"/>
        <w:rPr>
          <w:rFonts w:cs="Arial"/>
        </w:rPr>
      </w:pPr>
      <w:r>
        <w:rPr>
          <w:rFonts w:cs="Arial"/>
        </w:rPr>
        <w:t xml:space="preserve">A RAIS original deve ser única para cada órgão e ano de competência. </w:t>
      </w:r>
    </w:p>
    <w:p w:rsidR="00C8305A" w:rsidRDefault="00C8305A" w:rsidP="00C8305A">
      <w:pPr>
        <w:ind w:left="1418"/>
        <w:rPr>
          <w:rFonts w:cs="Arial"/>
          <w:b/>
          <w:bCs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2498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Já existe RAIS original para mesmo órgão e ano de competência.</w:t>
      </w:r>
    </w:p>
    <w:p w:rsidR="00C8305A" w:rsidRDefault="00C8305A" w:rsidP="00C8305A"/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38" w:name="_Toc404354158"/>
      <w:proofErr w:type="gramStart"/>
      <w:r>
        <w:t>RGN2.</w:t>
      </w:r>
      <w:proofErr w:type="gramEnd"/>
      <w:r>
        <w:t xml:space="preserve">1.18.  </w:t>
      </w:r>
      <w:bookmarkStart w:id="39" w:name="_Toc289354742"/>
      <w:r>
        <w:t>Inclusão dos dados de entrega da RAIS origem SIGRH</w:t>
      </w:r>
      <w:bookmarkEnd w:id="39"/>
      <w:bookmarkEnd w:id="38"/>
    </w:p>
    <w:p w:rsidR="00C8305A" w:rsidRDefault="00C8305A" w:rsidP="00C8305A">
      <w:pPr>
        <w:ind w:left="1418"/>
        <w:rPr>
          <w:rFonts w:cs="Arial"/>
        </w:rPr>
      </w:pPr>
      <w:r>
        <w:rPr>
          <w:rFonts w:cs="Arial"/>
        </w:rPr>
        <w:t xml:space="preserve">Para RAIS de origem no SIGRH, não corresponde a uma inclusão de fato, mas sim uma alteração nos campos que associam o arquivo gerado ao efetivamente entregue. Ou seja, o histórico da RAIS referente ao arquivo escolhido deverá ter os campos: Numero de protocolo de entrega e Data de </w:t>
      </w:r>
      <w:proofErr w:type="gramStart"/>
      <w:r>
        <w:rPr>
          <w:rFonts w:cs="Arial"/>
        </w:rPr>
        <w:t>entrega alterados com base nos dados informados na tela</w:t>
      </w:r>
      <w:proofErr w:type="gramEnd"/>
      <w:r>
        <w:rPr>
          <w:rFonts w:cs="Arial"/>
        </w:rPr>
        <w:t>; e situação alterada para 8 = arquivo entregue.</w:t>
      </w:r>
    </w:p>
    <w:p w:rsidR="00C8305A" w:rsidRDefault="00C8305A" w:rsidP="00C8305A">
      <w:pPr>
        <w:ind w:left="1418"/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0" w:name="_Toc404354159"/>
      <w:proofErr w:type="gramStart"/>
      <w:r>
        <w:t>RGN2.</w:t>
      </w:r>
      <w:proofErr w:type="gramEnd"/>
      <w:r>
        <w:t xml:space="preserve">1.19.  </w:t>
      </w:r>
      <w:bookmarkStart w:id="41" w:name="_Toc289354743"/>
      <w:r>
        <w:t>RAIS retificadora de origem no Legado</w:t>
      </w:r>
      <w:bookmarkEnd w:id="41"/>
      <w:bookmarkEnd w:id="40"/>
    </w:p>
    <w:p w:rsidR="00C8305A" w:rsidRDefault="00C8305A" w:rsidP="00C8305A">
      <w:pPr>
        <w:ind w:left="1418"/>
        <w:rPr>
          <w:rFonts w:cs="Arial"/>
        </w:rPr>
      </w:pPr>
      <w:r>
        <w:rPr>
          <w:rFonts w:cs="Arial"/>
        </w:rPr>
        <w:t xml:space="preserve">Para uma RAIS retificadora cuja origem é sistema legado deve existir uma obrigação original já entregue. </w:t>
      </w:r>
    </w:p>
    <w:p w:rsidR="00C8305A" w:rsidRDefault="00C8305A" w:rsidP="00C8305A">
      <w:pPr>
        <w:ind w:left="1418"/>
        <w:rPr>
          <w:rFonts w:eastAsia="Calibri" w:cs="Arial"/>
        </w:rPr>
      </w:pPr>
      <w:r>
        <w:rPr>
          <w:rFonts w:cs="Arial"/>
        </w:rPr>
        <w:t xml:space="preserve">Caso não exista nenhuma obrigação entregue, apresentar </w:t>
      </w:r>
      <w:r>
        <w:rPr>
          <w:rFonts w:cs="Arial"/>
          <w:u w:val="single"/>
        </w:rPr>
        <w:t>Mensagem 2502</w:t>
      </w:r>
      <w:r>
        <w:rPr>
          <w:rFonts w:cs="Arial"/>
        </w:rPr>
        <w:t xml:space="preserve"> 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Entrega de RAIS retificadora de origem no legado sem Original cadastrada no sistema.</w:t>
      </w:r>
    </w:p>
    <w:p w:rsidR="00C8305A" w:rsidRDefault="00C8305A" w:rsidP="00C8305A"/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2" w:name="_Toc404354160"/>
      <w:proofErr w:type="gramStart"/>
      <w:r>
        <w:t>RGN2.</w:t>
      </w:r>
      <w:proofErr w:type="gramEnd"/>
      <w:r>
        <w:t xml:space="preserve">1.20.  </w:t>
      </w:r>
      <w:bookmarkStart w:id="43" w:name="_Toc289354744"/>
      <w:r>
        <w:t>Inclusão de entrega da RAIS de origem no legado</w:t>
      </w:r>
      <w:bookmarkEnd w:id="43"/>
      <w:bookmarkEnd w:id="42"/>
    </w:p>
    <w:p w:rsidR="00C8305A" w:rsidRDefault="00C8305A" w:rsidP="00C8305A">
      <w:pPr>
        <w:ind w:left="1418"/>
        <w:rPr>
          <w:rFonts w:cs="Arial"/>
        </w:rPr>
      </w:pPr>
      <w:r>
        <w:rPr>
          <w:rFonts w:cs="Arial"/>
        </w:rPr>
        <w:t xml:space="preserve">Um novo registro deve ser incluído no histórico da RAIS a partir dos dados informados e com os campos: Indicativo de arquivo </w:t>
      </w:r>
      <w:r>
        <w:rPr>
          <w:rFonts w:cs="Arial"/>
        </w:rPr>
        <w:lastRenderedPageBreak/>
        <w:t>gerado pelo legado = “S”, Indicativo encerramento atividade = “N” e situação do arquivo = 8 (arquivo transmitido).</w:t>
      </w:r>
    </w:p>
    <w:p w:rsidR="00C8305A" w:rsidRDefault="00C8305A" w:rsidP="00C8305A">
      <w:pPr>
        <w:ind w:left="1418"/>
      </w:pPr>
    </w:p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44" w:name="_Toc404354161"/>
      <w:proofErr w:type="gramStart"/>
      <w:r>
        <w:t>RGN2.</w:t>
      </w:r>
      <w:proofErr w:type="gramEnd"/>
      <w:r>
        <w:t xml:space="preserve">1.21.  </w:t>
      </w:r>
      <w:bookmarkStart w:id="45" w:name="_Toc289354745"/>
      <w:r>
        <w:t>Exclusão de RAIS entregue</w:t>
      </w:r>
      <w:bookmarkEnd w:id="45"/>
      <w:bookmarkEnd w:id="44"/>
    </w:p>
    <w:p w:rsidR="00C8305A" w:rsidRDefault="00C8305A" w:rsidP="00C8305A">
      <w:pPr>
        <w:ind w:left="709" w:firstLine="709"/>
        <w:rPr>
          <w:rFonts w:cs="Arial"/>
        </w:rPr>
      </w:pPr>
      <w:r>
        <w:rPr>
          <w:rFonts w:cs="Arial"/>
        </w:rPr>
        <w:t>A exclusão de RAIS entregue difere conforme origem do arquivo:</w:t>
      </w:r>
    </w:p>
    <w:p w:rsidR="00C8305A" w:rsidRDefault="00C8305A" w:rsidP="00C8305A">
      <w:pPr>
        <w:ind w:left="709" w:firstLine="709"/>
      </w:pPr>
    </w:p>
    <w:p w:rsidR="00C8305A" w:rsidRDefault="00C8305A" w:rsidP="00C8305A">
      <w:pPr>
        <w:ind w:left="709" w:firstLine="709"/>
        <w:rPr>
          <w:rFonts w:cs="Arial"/>
          <w:b/>
          <w:bCs/>
        </w:rPr>
      </w:pPr>
      <w:bookmarkStart w:id="46" w:name="_Toc289354746"/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>1.21.1.  Exclusão para origem</w:t>
      </w:r>
      <w:proofErr w:type="gramStart"/>
      <w:r>
        <w:rPr>
          <w:rFonts w:cs="Arial"/>
          <w:b/>
          <w:bCs/>
        </w:rPr>
        <w:t xml:space="preserve">  </w:t>
      </w:r>
      <w:proofErr w:type="gramEnd"/>
      <w:r>
        <w:rPr>
          <w:rFonts w:cs="Arial"/>
          <w:b/>
          <w:bCs/>
        </w:rPr>
        <w:t>legado</w:t>
      </w:r>
      <w:bookmarkEnd w:id="46"/>
    </w:p>
    <w:p w:rsidR="00C8305A" w:rsidRDefault="00C8305A" w:rsidP="00C8305A">
      <w:pPr>
        <w:ind w:left="2127"/>
        <w:rPr>
          <w:rFonts w:cs="Arial"/>
        </w:rPr>
      </w:pPr>
      <w:r>
        <w:rPr>
          <w:rFonts w:cs="Arial"/>
        </w:rPr>
        <w:t xml:space="preserve">Para exclusão de RAIS de origem no sistema Legado, a exclusão só é permitida quando não existir </w:t>
      </w:r>
      <w:proofErr w:type="gramStart"/>
      <w:r>
        <w:rPr>
          <w:rFonts w:cs="Arial"/>
        </w:rPr>
        <w:t>uma outra</w:t>
      </w:r>
      <w:proofErr w:type="gramEnd"/>
      <w:r>
        <w:rPr>
          <w:rFonts w:cs="Arial"/>
        </w:rPr>
        <w:t xml:space="preserve"> RAIS associada a ela. </w:t>
      </w:r>
    </w:p>
    <w:p w:rsidR="00C8305A" w:rsidRDefault="00C8305A" w:rsidP="00C8305A">
      <w:pPr>
        <w:ind w:left="2127"/>
        <w:rPr>
          <w:rFonts w:cs="Arial"/>
        </w:rPr>
      </w:pPr>
      <w:r>
        <w:rPr>
          <w:rFonts w:cs="Arial"/>
        </w:rPr>
        <w:t xml:space="preserve">Caso não atenda a condição, apresentar </w:t>
      </w:r>
      <w:r>
        <w:rPr>
          <w:rFonts w:cs="Arial"/>
          <w:u w:val="single"/>
        </w:rPr>
        <w:t>Mensagem 2503</w:t>
      </w:r>
      <w:r>
        <w:rPr>
          <w:rFonts w:cs="Arial"/>
          <w:color w:val="FF0000"/>
        </w:rPr>
        <w:t xml:space="preserve"> </w:t>
      </w:r>
      <w:r>
        <w:rPr>
          <w:rFonts w:cs="Arial"/>
        </w:rPr>
        <w:t>–</w:t>
      </w:r>
      <w:proofErr w:type="gramStart"/>
      <w:r>
        <w:rPr>
          <w:rFonts w:cs="Arial"/>
        </w:rPr>
        <w:t xml:space="preserve">  </w:t>
      </w:r>
      <w:proofErr w:type="gramEnd"/>
      <w:r>
        <w:rPr>
          <w:rFonts w:cs="Arial"/>
        </w:rPr>
        <w:t>Exclusão não permitida por existir outra RAIS associada a esta.</w:t>
      </w:r>
    </w:p>
    <w:p w:rsidR="00C8305A" w:rsidRDefault="00C8305A" w:rsidP="00C8305A">
      <w:pPr>
        <w:ind w:left="709" w:firstLine="709"/>
        <w:rPr>
          <w:rFonts w:cs="Arial"/>
          <w:b/>
          <w:bCs/>
        </w:rPr>
      </w:pPr>
    </w:p>
    <w:p w:rsidR="00C8305A" w:rsidRDefault="00C8305A" w:rsidP="00C8305A">
      <w:pPr>
        <w:ind w:left="709" w:firstLine="709"/>
        <w:rPr>
          <w:b/>
          <w:bCs/>
        </w:rPr>
      </w:pPr>
      <w:proofErr w:type="gramStart"/>
      <w:r>
        <w:rPr>
          <w:rFonts w:cs="Arial"/>
          <w:b/>
          <w:bCs/>
        </w:rPr>
        <w:t>RGN2.</w:t>
      </w:r>
      <w:proofErr w:type="gramEnd"/>
      <w:r>
        <w:rPr>
          <w:rFonts w:cs="Arial"/>
          <w:b/>
          <w:bCs/>
        </w:rPr>
        <w:t xml:space="preserve">1.21.2.  </w:t>
      </w:r>
      <w:bookmarkStart w:id="47" w:name="_Toc289354747"/>
      <w:r>
        <w:rPr>
          <w:rFonts w:cs="Arial"/>
          <w:b/>
          <w:bCs/>
        </w:rPr>
        <w:t>Exclusão para origem</w:t>
      </w:r>
      <w:proofErr w:type="gramStart"/>
      <w:r>
        <w:rPr>
          <w:rFonts w:cs="Arial"/>
          <w:b/>
          <w:bCs/>
        </w:rPr>
        <w:t xml:space="preserve">  </w:t>
      </w:r>
      <w:proofErr w:type="gramEnd"/>
      <w:r>
        <w:rPr>
          <w:rFonts w:cs="Arial"/>
          <w:b/>
          <w:bCs/>
        </w:rPr>
        <w:t>SIGRH</w:t>
      </w:r>
      <w:bookmarkEnd w:id="47"/>
    </w:p>
    <w:p w:rsidR="00C8305A" w:rsidRDefault="00C8305A" w:rsidP="00C8305A">
      <w:pPr>
        <w:pStyle w:val="Cabealho"/>
        <w:ind w:left="2127"/>
      </w:pPr>
      <w:r>
        <w:rPr>
          <w:rFonts w:cs="Arial"/>
        </w:rPr>
        <w:t>Para a RAIS de origem no sistema SIGRH, não corresponde a uma exclusão do registro</w:t>
      </w:r>
      <w:proofErr w:type="gramStart"/>
      <w:r>
        <w:rPr>
          <w:rFonts w:cs="Arial"/>
        </w:rPr>
        <w:t xml:space="preserve"> mas</w:t>
      </w:r>
      <w:proofErr w:type="gramEnd"/>
      <w:r>
        <w:rPr>
          <w:rFonts w:cs="Arial"/>
        </w:rPr>
        <w:t xml:space="preserve"> sim uma alteração nos campos que associam o arquivo gerado com o efetivamente entregue, ou seja, os seguintes campos do histórico deverão ser alterados: Situação Arquivo = 6 e </w:t>
      </w:r>
      <w:r>
        <w:rPr>
          <w:rFonts w:eastAsia="Calibri" w:cs="Arial"/>
          <w:lang w:eastAsia="en-US"/>
        </w:rPr>
        <w:t>Numero do protocolo de entrega  e Data de entrega = zeros</w:t>
      </w:r>
    </w:p>
    <w:p w:rsidR="00C8305A" w:rsidRDefault="00C8305A" w:rsidP="00C8305A"/>
    <w:p w:rsidR="00C8305A" w:rsidRDefault="00C8305A" w:rsidP="00C8305A"/>
    <w:p w:rsidR="00C8305A" w:rsidRDefault="00C8305A" w:rsidP="00C8305A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8" w:name="_Toc289357176"/>
      <w:bookmarkStart w:id="49" w:name="_Toc289422565"/>
      <w:bookmarkStart w:id="50" w:name="_Toc404354162"/>
      <w:r>
        <w:t>Regras de Interface</w:t>
      </w:r>
      <w:bookmarkEnd w:id="48"/>
      <w:bookmarkEnd w:id="49"/>
      <w:bookmarkEnd w:id="50"/>
      <w:r>
        <w:t xml:space="preserve"> </w:t>
      </w:r>
    </w:p>
    <w:p w:rsidR="00C8305A" w:rsidRDefault="00C8305A" w:rsidP="00C8305A"/>
    <w:p w:rsidR="00C8305A" w:rsidRDefault="00C8305A" w:rsidP="00C8305A">
      <w:pPr>
        <w:pStyle w:val="Ttulo3"/>
        <w:keepNext w:val="0"/>
        <w:widowControl w:val="0"/>
        <w:spacing w:before="120" w:line="240" w:lineRule="auto"/>
        <w:ind w:left="1620" w:hanging="900"/>
      </w:pPr>
      <w:bookmarkStart w:id="51" w:name="_Toc289355316"/>
      <w:bookmarkStart w:id="52" w:name="_Toc289357177"/>
      <w:bookmarkStart w:id="53" w:name="_Toc289422566"/>
      <w:bookmarkStart w:id="54" w:name="_Toc404354163"/>
      <w:proofErr w:type="gramStart"/>
      <w:r>
        <w:t>RGN2.</w:t>
      </w:r>
      <w:proofErr w:type="gramEnd"/>
      <w:r>
        <w:t xml:space="preserve">2.1. </w:t>
      </w:r>
      <w:bookmarkStart w:id="55" w:name="_Toc289354777"/>
      <w:bookmarkEnd w:id="51"/>
      <w:bookmarkEnd w:id="52"/>
      <w:r>
        <w:t>Opção de operação para todo agrupamento</w:t>
      </w:r>
      <w:bookmarkEnd w:id="53"/>
      <w:bookmarkEnd w:id="55"/>
      <w:bookmarkEnd w:id="54"/>
    </w:p>
    <w:p w:rsidR="00C8305A" w:rsidRDefault="00C8305A" w:rsidP="00C8305A">
      <w:pPr>
        <w:ind w:left="1418"/>
        <w:rPr>
          <w:rFonts w:cs="Arial"/>
        </w:rPr>
      </w:pPr>
      <w:r>
        <w:rPr>
          <w:rFonts w:cs="Arial"/>
        </w:rPr>
        <w:t>Quando usuário pertencer ao órgão responsável pelo agrupamento, apresentar opção de realizar a operação para todo o agrupamento ou apenas para o órgão.</w:t>
      </w:r>
    </w:p>
    <w:p w:rsidR="00C8305A" w:rsidRDefault="00C8305A" w:rsidP="00C8305A">
      <w:pPr>
        <w:ind w:left="1418"/>
      </w:pPr>
    </w:p>
    <w:p w:rsidR="00C8305A" w:rsidRDefault="00C8305A" w:rsidP="00C8305A"/>
    <w:p w:rsidR="00C8305A" w:rsidRDefault="00C8305A" w:rsidP="00C8305A">
      <w:pPr>
        <w:widowControl w:val="0"/>
        <w:ind w:left="709"/>
        <w:rPr>
          <w:rFonts w:cs="Arial"/>
        </w:rPr>
      </w:pPr>
      <w:r>
        <w:rPr>
          <w:rFonts w:cs="Arial"/>
          <w:b/>
          <w:bCs/>
        </w:rPr>
        <w:t>OBS</w:t>
      </w:r>
      <w:r>
        <w:rPr>
          <w:rFonts w:cs="Arial"/>
        </w:rPr>
        <w:t xml:space="preserve"> </w:t>
      </w:r>
      <w:r>
        <w:rPr>
          <w:rFonts w:cs="Arial"/>
        </w:rPr>
        <w:sym w:font="Wingdings" w:char="F0E0"/>
      </w:r>
      <w:r>
        <w:rPr>
          <w:rFonts w:cs="Arial"/>
        </w:rPr>
        <w:t xml:space="preserve"> Todas as regras referenciadas neste caso de uso estão também descritas no documento SIGRH – GAR – Regras de Negócio.</w:t>
      </w:r>
    </w:p>
    <w:p w:rsidR="00C8305A" w:rsidRDefault="00C8305A" w:rsidP="00C8305A">
      <w:pPr>
        <w:pStyle w:val="Recuodecorpodetexto"/>
      </w:pPr>
      <w:r>
        <w:br w:type="page"/>
      </w:r>
    </w:p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</w:pPr>
      <w:bookmarkStart w:id="56" w:name="_Toc404354164"/>
      <w:r>
        <w:lastRenderedPageBreak/>
        <w:t>Anexos</w:t>
      </w:r>
      <w:bookmarkEnd w:id="56"/>
    </w:p>
    <w:p w:rsidR="00C8305A" w:rsidRDefault="00C8305A" w:rsidP="00C8305A"/>
    <w:p w:rsidR="00C8305A" w:rsidRDefault="00C8305A" w:rsidP="00C8305A">
      <w:pPr>
        <w:widowControl w:val="0"/>
        <w:ind w:left="1080"/>
        <w:rPr>
          <w:rFonts w:cs="Arial"/>
        </w:rPr>
      </w:pPr>
      <w:r>
        <w:rPr>
          <w:rFonts w:cs="Arial"/>
        </w:rPr>
        <w:t xml:space="preserve">&lt;Anexos que sejam necessários para complementar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especificação do Pacote / Caso de Uso&gt;</w:t>
      </w:r>
    </w:p>
    <w:p w:rsidR="00C8305A" w:rsidRDefault="00C8305A" w:rsidP="00C8305A">
      <w:pPr>
        <w:widowControl w:val="0"/>
        <w:ind w:left="540"/>
        <w:rPr>
          <w:rFonts w:cs="Arial"/>
        </w:rPr>
      </w:pPr>
    </w:p>
    <w:p w:rsidR="00C8305A" w:rsidRDefault="00C8305A" w:rsidP="00C8305A">
      <w:pPr>
        <w:widowControl w:val="0"/>
        <w:ind w:left="540"/>
        <w:rPr>
          <w:rFonts w:cs="Arial"/>
        </w:rPr>
      </w:pPr>
    </w:p>
    <w:p w:rsidR="00B71BF4" w:rsidRDefault="00B71BF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8305A" w:rsidRDefault="00C8305A" w:rsidP="00C8305A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57" w:name="_Toc404354165"/>
      <w:r>
        <w:lastRenderedPageBreak/>
        <w:t>Revisões</w:t>
      </w:r>
      <w:bookmarkEnd w:id="57"/>
    </w:p>
    <w:p w:rsidR="00C8305A" w:rsidRDefault="00C8305A" w:rsidP="00C8305A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C8305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C8305A" w:rsidRDefault="00C8305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05A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C8305A" w:rsidRDefault="00C8305A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05A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C8305A" w:rsidRDefault="00C8305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05A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C8305A" w:rsidRDefault="00C8305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8305A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C8305A" w:rsidRDefault="00C8305A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8305A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8305A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Default="00C8305A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Default="00C8305A" w:rsidP="00B71BF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Default="00C830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Default="00C830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Default="00C8305A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8305A" w:rsidRPr="00B71BF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 w:rsidRPr="00B71BF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C8305A" w:rsidRPr="00B71BF4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B71BF4">
              <w:rPr>
                <w:rFonts w:cs="Arial"/>
                <w:sz w:val="16"/>
              </w:rPr>
              <w:t>Checklist</w:t>
            </w:r>
            <w:proofErr w:type="spellEnd"/>
            <w:r w:rsidRPr="00B71BF4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8305A" w:rsidRPr="00B71BF4" w:rsidRDefault="00C8305A" w:rsidP="00B71BF4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C8305A" w:rsidRPr="00B71BF4" w:rsidRDefault="00C8305A" w:rsidP="00B71BF4">
      <w:pPr>
        <w:widowControl w:val="0"/>
        <w:ind w:left="0"/>
        <w:rPr>
          <w:rFonts w:cs="Arial"/>
          <w:sz w:val="16"/>
        </w:rPr>
      </w:pPr>
    </w:p>
    <w:p w:rsidR="00C8305A" w:rsidRPr="00B71BF4" w:rsidRDefault="00C8305A" w:rsidP="00B71BF4">
      <w:pPr>
        <w:widowControl w:val="0"/>
        <w:ind w:left="0"/>
        <w:rPr>
          <w:rFonts w:cs="Arial"/>
          <w:sz w:val="16"/>
        </w:rPr>
      </w:pPr>
    </w:p>
    <w:p w:rsidR="00F41655" w:rsidRPr="00C8305A" w:rsidRDefault="00F41655" w:rsidP="00C8305A"/>
    <w:sectPr w:rsidR="00F41655" w:rsidRPr="00C8305A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305A" w:rsidRDefault="00C8305A" w:rsidP="002908D9">
      <w:r>
        <w:separator/>
      </w:r>
    </w:p>
  </w:endnote>
  <w:endnote w:type="continuationSeparator" w:id="0">
    <w:p w:rsidR="00C8305A" w:rsidRDefault="00C8305A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71BF4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8305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M.Cristina</w:t>
          </w:r>
          <w:proofErr w:type="spellEnd"/>
          <w:r>
            <w:rPr>
              <w:sz w:val="20"/>
              <w:szCs w:val="20"/>
            </w:rPr>
            <w:t xml:space="preserve"> </w:t>
          </w:r>
          <w:proofErr w:type="spellStart"/>
          <w:r>
            <w:rPr>
              <w:sz w:val="20"/>
              <w:szCs w:val="20"/>
            </w:rPr>
            <w:t>G.Rodriguez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71BF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71BF4">
            <w:rPr>
              <w:sz w:val="20"/>
              <w:szCs w:val="20"/>
            </w:rPr>
            <w:t xml:space="preserve">Keila </w:t>
          </w:r>
          <w:proofErr w:type="spellStart"/>
          <w:r w:rsidRPr="00B71BF4">
            <w:rPr>
              <w:sz w:val="20"/>
              <w:szCs w:val="20"/>
            </w:rPr>
            <w:t>Joanês</w:t>
          </w:r>
          <w:proofErr w:type="spellEnd"/>
          <w:r w:rsidRPr="00B71BF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71BF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8305A">
            <w:rPr>
              <w:b/>
              <w:sz w:val="20"/>
              <w:szCs w:val="20"/>
            </w:rPr>
            <w:t>Geração de Arquivos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C8305A">
            <w:rPr>
              <w:b/>
              <w:sz w:val="20"/>
              <w:szCs w:val="20"/>
            </w:rPr>
            <w:t xml:space="preserve"> </w:t>
          </w:r>
          <w:proofErr w:type="gramEnd"/>
          <w:r w:rsidR="00C8305A">
            <w:rPr>
              <w:b/>
              <w:sz w:val="20"/>
              <w:szCs w:val="20"/>
            </w:rPr>
            <w:t>RAIS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8305A">
            <w:rPr>
              <w:b/>
              <w:sz w:val="20"/>
              <w:szCs w:val="20"/>
            </w:rPr>
            <w:t>UCS0443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71BF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B71BF4">
            <w:rPr>
              <w:b/>
              <w:sz w:val="20"/>
              <w:szCs w:val="20"/>
            </w:rPr>
            <w:t>Manter Entrega da RAIS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305A" w:rsidRDefault="00C8305A" w:rsidP="002908D9">
      <w:r>
        <w:separator/>
      </w:r>
    </w:p>
  </w:footnote>
  <w:footnote w:type="continuationSeparator" w:id="0">
    <w:p w:rsidR="00C8305A" w:rsidRDefault="00C8305A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05A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65C7D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71BF4"/>
    <w:rsid w:val="00B9480F"/>
    <w:rsid w:val="00B94A14"/>
    <w:rsid w:val="00BD3501"/>
    <w:rsid w:val="00C06B86"/>
    <w:rsid w:val="00C80215"/>
    <w:rsid w:val="00C8305A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305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8305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8305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8305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8305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8305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8305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8305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8305A"/>
    <w:pPr>
      <w:ind w:left="0"/>
    </w:pPr>
  </w:style>
  <w:style w:type="paragraph" w:styleId="ndicedeilustraes">
    <w:name w:val="table of figures"/>
    <w:basedOn w:val="Normal"/>
    <w:next w:val="Normal"/>
    <w:semiHidden/>
    <w:rsid w:val="00C8305A"/>
  </w:style>
  <w:style w:type="paragraph" w:styleId="Sumrio2">
    <w:name w:val="toc 2"/>
    <w:basedOn w:val="Normal"/>
    <w:next w:val="Normal"/>
    <w:autoRedefine/>
    <w:uiPriority w:val="39"/>
    <w:rsid w:val="00C8305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8305A"/>
    <w:pPr>
      <w:ind w:left="480"/>
    </w:pPr>
  </w:style>
  <w:style w:type="character" w:styleId="Hyperlink">
    <w:name w:val="Hyperlink"/>
    <w:basedOn w:val="Fontepargpadro"/>
    <w:uiPriority w:val="99"/>
    <w:rsid w:val="00C8305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8305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8305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8305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8305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8305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8305A"/>
    <w:rPr>
      <w:sz w:val="16"/>
    </w:rPr>
  </w:style>
  <w:style w:type="character" w:styleId="Nmerodepgina">
    <w:name w:val="page number"/>
    <w:basedOn w:val="Fontepargpadro"/>
    <w:rsid w:val="00C8305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8305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830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05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8305A"/>
  </w:style>
  <w:style w:type="paragraph" w:styleId="Corpodetexto">
    <w:name w:val="Body Text"/>
    <w:basedOn w:val="Normal"/>
    <w:link w:val="CorpodetextoChar"/>
    <w:rsid w:val="00C8305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8305A"/>
    <w:rPr>
      <w:rFonts w:eastAsia="Arial Unicode MS"/>
    </w:rPr>
  </w:style>
  <w:style w:type="paragraph" w:customStyle="1" w:styleId="tabletext">
    <w:name w:val="tabletext"/>
    <w:basedOn w:val="Normal"/>
    <w:rsid w:val="00C8305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8305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8305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8305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8305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8305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8305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8305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8305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8305A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8305A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8305A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8305A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8305A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8305A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8305A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8305A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8305A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8305A"/>
    <w:pPr>
      <w:ind w:left="0"/>
    </w:pPr>
  </w:style>
  <w:style w:type="paragraph" w:styleId="ndicedeilustraes">
    <w:name w:val="table of figures"/>
    <w:basedOn w:val="Normal"/>
    <w:next w:val="Normal"/>
    <w:semiHidden/>
    <w:rsid w:val="00C8305A"/>
  </w:style>
  <w:style w:type="paragraph" w:styleId="Sumrio2">
    <w:name w:val="toc 2"/>
    <w:basedOn w:val="Normal"/>
    <w:next w:val="Normal"/>
    <w:autoRedefine/>
    <w:uiPriority w:val="39"/>
    <w:rsid w:val="00C8305A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8305A"/>
    <w:pPr>
      <w:ind w:left="480"/>
    </w:pPr>
  </w:style>
  <w:style w:type="character" w:styleId="Hyperlink">
    <w:name w:val="Hyperlink"/>
    <w:basedOn w:val="Fontepargpadro"/>
    <w:uiPriority w:val="99"/>
    <w:rsid w:val="00C8305A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8305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8305A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8305A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8305A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8305A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8305A"/>
    <w:rPr>
      <w:sz w:val="16"/>
    </w:rPr>
  </w:style>
  <w:style w:type="character" w:styleId="Nmerodepgina">
    <w:name w:val="page number"/>
    <w:basedOn w:val="Fontepargpadro"/>
    <w:rsid w:val="00C8305A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8305A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8305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8305A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8305A"/>
  </w:style>
  <w:style w:type="paragraph" w:styleId="Corpodetexto">
    <w:name w:val="Body Text"/>
    <w:basedOn w:val="Normal"/>
    <w:link w:val="CorpodetextoChar"/>
    <w:rsid w:val="00C8305A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8305A"/>
    <w:rPr>
      <w:rFonts w:eastAsia="Arial Unicode MS"/>
    </w:rPr>
  </w:style>
  <w:style w:type="paragraph" w:customStyle="1" w:styleId="tabletext">
    <w:name w:val="tabletext"/>
    <w:basedOn w:val="Normal"/>
    <w:rsid w:val="00C8305A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8305A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8305A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8305A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8305A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8305A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8305A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8305A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8305A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8305A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CA5DC6-1076-44BF-B1B4-1A3F3BBB5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14</Pages>
  <Words>1377</Words>
  <Characters>9064</Characters>
  <Application>Microsoft Office Word</Application>
  <DocSecurity>0</DocSecurity>
  <Lines>75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10421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2014-11-09T04:32:00Z</cp:lastPrinted>
  <dcterms:created xsi:type="dcterms:W3CDTF">2014-11-09T04:31:00Z</dcterms:created>
  <dcterms:modified xsi:type="dcterms:W3CDTF">2014-11-21T19:26:00Z</dcterms:modified>
</cp:coreProperties>
</file>