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724" w:rsidRDefault="001E7724" w:rsidP="001E77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7724" w:rsidRDefault="001E7724" w:rsidP="001E7724">
      <w:pPr>
        <w:widowControl w:val="0"/>
        <w:rPr>
          <w:rFonts w:cs="Arial"/>
          <w:sz w:val="20"/>
          <w:u w:val="single"/>
        </w:rPr>
      </w:pPr>
    </w:p>
    <w:p w:rsidR="001E7724" w:rsidRDefault="001E7724" w:rsidP="001E77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  <w:sz w:val="20"/>
        </w:rPr>
      </w:pPr>
    </w:p>
    <w:p w:rsidR="001E7724" w:rsidRDefault="001E7724" w:rsidP="001E7724">
      <w:pPr>
        <w:widowControl w:val="0"/>
        <w:rPr>
          <w:rFonts w:cs="Arial"/>
        </w:rPr>
      </w:pPr>
    </w:p>
    <w:p w:rsidR="001E7724" w:rsidRDefault="001E7724" w:rsidP="001E7724">
      <w:pPr>
        <w:pStyle w:val="Capa"/>
        <w:rPr>
          <w:color w:val="FF9900"/>
        </w:rPr>
      </w:pPr>
      <w:r>
        <w:t>SINDRAPE</w:t>
      </w:r>
    </w:p>
    <w:p w:rsidR="001E7724" w:rsidRDefault="001E7724" w:rsidP="001E772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E7724" w:rsidRPr="001E7724" w:rsidRDefault="001E7724" w:rsidP="001E7724">
      <w:pPr>
        <w:widowControl w:val="0"/>
        <w:rPr>
          <w:color w:val="000080"/>
        </w:rPr>
      </w:pPr>
    </w:p>
    <w:p w:rsidR="001E7724" w:rsidRPr="001E7724" w:rsidRDefault="001E7724" w:rsidP="001E7724">
      <w:pPr>
        <w:widowControl w:val="0"/>
        <w:jc w:val="right"/>
        <w:rPr>
          <w:rFonts w:cs="Arial"/>
          <w:b/>
          <w:bCs/>
          <w:color w:val="000080"/>
        </w:rPr>
      </w:pPr>
    </w:p>
    <w:p w:rsidR="001E7724" w:rsidRDefault="001E7724" w:rsidP="001E7724">
      <w:pPr>
        <w:pStyle w:val="Capa"/>
      </w:pPr>
      <w:r>
        <w:t>UCS0071</w:t>
      </w:r>
      <w:r w:rsidR="00692F2A">
        <w:t xml:space="preserve"> </w:t>
      </w:r>
      <w:r>
        <w:t>–  Registrar Presença em Lote</w:t>
      </w:r>
    </w:p>
    <w:p w:rsidR="001E7724" w:rsidRDefault="001E7724" w:rsidP="001E7724">
      <w:pPr>
        <w:widowControl w:val="0"/>
        <w:rPr>
          <w:rFonts w:cs="Arial"/>
        </w:rPr>
      </w:pPr>
    </w:p>
    <w:p w:rsidR="001E7724" w:rsidRDefault="001E7724" w:rsidP="001E7724">
      <w:pPr>
        <w:widowControl w:val="0"/>
      </w:pPr>
    </w:p>
    <w:p w:rsidR="001E7724" w:rsidRDefault="001E7724" w:rsidP="001E772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1E7724" w:rsidRPr="001E7724" w:rsidRDefault="001E7724" w:rsidP="001E7724">
      <w:pPr>
        <w:pStyle w:val="Corpodetexto3"/>
        <w:widowControl w:val="0"/>
        <w:spacing w:after="0"/>
        <w:rPr>
          <w:rFonts w:cs="Arial"/>
        </w:rPr>
      </w:pPr>
      <w:r w:rsidRPr="001E7724">
        <w:rPr>
          <w:rFonts w:cs="Arial"/>
        </w:rPr>
        <w:lastRenderedPageBreak/>
        <w:t>Histórico de Revisões</w:t>
      </w:r>
    </w:p>
    <w:p w:rsidR="001E7724" w:rsidRDefault="001E7724" w:rsidP="001E772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E7724" w:rsidTr="001E772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E7724" w:rsidTr="001E772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1E7724" w:rsidTr="001E772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1E7724" w:rsidTr="001E772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E7724" w:rsidTr="001E772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7724" w:rsidRDefault="001E7724" w:rsidP="001E772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E7724" w:rsidRDefault="001E7724" w:rsidP="001E772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E7724" w:rsidRPr="001E7724" w:rsidRDefault="001E7724" w:rsidP="001E7724">
      <w:pPr>
        <w:pStyle w:val="Corpodetexto3"/>
        <w:widowControl w:val="0"/>
        <w:spacing w:after="0"/>
        <w:jc w:val="left"/>
        <w:rPr>
          <w:rFonts w:cs="Arial"/>
        </w:rPr>
      </w:pPr>
      <w:r w:rsidRPr="001E7724">
        <w:rPr>
          <w:rFonts w:cs="Arial"/>
        </w:rPr>
        <w:lastRenderedPageBreak/>
        <w:t>Índice</w:t>
      </w:r>
    </w:p>
    <w:p w:rsidR="001E7724" w:rsidRPr="001E7724" w:rsidRDefault="001E7724" w:rsidP="001E7724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92F2A" w:rsidRDefault="001E772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2272" w:history="1">
        <w:r w:rsidR="00692F2A" w:rsidRPr="002B7254">
          <w:rPr>
            <w:rStyle w:val="Hyperlink"/>
            <w:noProof/>
          </w:rPr>
          <w:t>1.</w:t>
        </w:r>
        <w:r w:rsidR="00692F2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2F2A" w:rsidRPr="002B7254">
          <w:rPr>
            <w:rStyle w:val="Hyperlink"/>
            <w:noProof/>
          </w:rPr>
          <w:t>Pacote/Caso de Uso</w:t>
        </w:r>
        <w:r w:rsidR="00692F2A">
          <w:rPr>
            <w:noProof/>
            <w:webHidden/>
          </w:rPr>
          <w:tab/>
        </w:r>
        <w:r w:rsidR="00692F2A">
          <w:rPr>
            <w:noProof/>
            <w:webHidden/>
          </w:rPr>
          <w:fldChar w:fldCharType="begin"/>
        </w:r>
        <w:r w:rsidR="00692F2A">
          <w:rPr>
            <w:noProof/>
            <w:webHidden/>
          </w:rPr>
          <w:instrText xml:space="preserve"> PAGEREF _Toc404442272 \h </w:instrText>
        </w:r>
        <w:r w:rsidR="00692F2A">
          <w:rPr>
            <w:noProof/>
            <w:webHidden/>
          </w:rPr>
        </w:r>
        <w:r w:rsidR="00692F2A">
          <w:rPr>
            <w:noProof/>
            <w:webHidden/>
          </w:rPr>
          <w:fldChar w:fldCharType="separate"/>
        </w:r>
        <w:r w:rsidR="00692F2A">
          <w:rPr>
            <w:noProof/>
            <w:webHidden/>
          </w:rPr>
          <w:t>4</w:t>
        </w:r>
        <w:r w:rsidR="00692F2A"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3" w:history="1">
        <w:r w:rsidRPr="002B725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4" w:history="1">
        <w:r w:rsidRPr="002B725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5" w:history="1">
        <w:r w:rsidRPr="002B725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6" w:history="1">
        <w:r w:rsidRPr="002B7254">
          <w:rPr>
            <w:rStyle w:val="Hyperlink"/>
            <w:rFonts w:cs="Arial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7" w:history="1">
        <w:r w:rsidRPr="002B7254">
          <w:rPr>
            <w:rStyle w:val="Hyperlink"/>
            <w:rFonts w:eastAsia="Arial Unicode MS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8" w:history="1">
        <w:r w:rsidRPr="002B725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79" w:history="1">
        <w:r w:rsidRPr="002B7254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0" w:history="1">
        <w:r w:rsidRPr="002B7254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Registrar Presença em Lote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1" w:history="1">
        <w:r w:rsidRPr="002B725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Fluxo Básico - Incluir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2" w:history="1">
        <w:r w:rsidRPr="002B7254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Fluxo alternativo – 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3" w:history="1">
        <w:r w:rsidRPr="002B7254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4" w:history="1">
        <w:r w:rsidRPr="002B7254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RN01: Verificar o parâmetro Manutenção da freqüência dos professores e dos servidores em unidades escolares é de competência de algum sistema externo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5" w:history="1">
        <w:r w:rsidRPr="002B7254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RN02: Verificar o parâmetro Exige lançamento de presença na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6" w:history="1">
        <w:r w:rsidRPr="002B7254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RN03: Verificar o parâmetro Exige lançamento de presença na escala de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7" w:history="1">
        <w:r w:rsidRPr="002B7254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RN04: Verificar o parâmetro Exige lançamento de presença na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8" w:history="1">
        <w:r w:rsidRPr="002B7254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RN05: Verificar se no dia da freqüência informado existe apuração de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89" w:history="1">
        <w:r w:rsidRPr="002B7254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RN06: Verificar se no dia da freqüência informado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90" w:history="1">
        <w:r w:rsidRPr="002B7254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91" w:history="1">
        <w:r w:rsidRPr="002B7254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Localizar mês/ano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2F2A" w:rsidRDefault="00692F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2292" w:history="1">
        <w:r w:rsidRPr="002B7254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7254">
          <w:rPr>
            <w:rStyle w:val="Hyperlink"/>
            <w:noProof/>
          </w:rPr>
          <w:t>Apuração da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E7724" w:rsidRDefault="001E7724" w:rsidP="00692F2A">
      <w:pPr>
        <w:pStyle w:val="Sumrio1"/>
      </w:pPr>
      <w:r>
        <w:fldChar w:fldCharType="end"/>
      </w:r>
    </w:p>
    <w:p w:rsidR="001E7724" w:rsidRDefault="001E7724" w:rsidP="001E772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42272"/>
      <w:r>
        <w:lastRenderedPageBreak/>
        <w:t>Pacote/Caso de Uso</w:t>
      </w:r>
      <w:bookmarkEnd w:id="1"/>
    </w:p>
    <w:p w:rsidR="001E7724" w:rsidRDefault="001E7724" w:rsidP="001E7724"/>
    <w:p w:rsidR="001E7724" w:rsidRDefault="001E7724" w:rsidP="001E7724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>Registrar Presença em Lote</w:t>
      </w:r>
    </w:p>
    <w:p w:rsidR="001E7724" w:rsidRDefault="001E7724" w:rsidP="00692F2A">
      <w:pPr>
        <w:pStyle w:val="Ttulo2"/>
      </w:pPr>
      <w:bookmarkStart w:id="2" w:name="_Toc404442273"/>
      <w:r>
        <w:t>Descrição</w:t>
      </w:r>
      <w:bookmarkEnd w:id="2"/>
    </w:p>
    <w:p w:rsidR="001E7724" w:rsidRDefault="001E7724" w:rsidP="00692F2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registrar a ocorrência de presença para grupos de servidores  em suas escalas de serviço, enturmações ou jornadas de trabalho.</w:t>
      </w:r>
    </w:p>
    <w:p w:rsidR="001E7724" w:rsidRDefault="001E7724" w:rsidP="00692F2A">
      <w:pPr>
        <w:pStyle w:val="Ttulo2"/>
      </w:pPr>
      <w:bookmarkStart w:id="3" w:name="_Toc404442274"/>
      <w:r>
        <w:t>Requisitos atendidos</w:t>
      </w:r>
      <w:bookmarkEnd w:id="3"/>
    </w:p>
    <w:p w:rsidR="001E7724" w:rsidRDefault="001E7724" w:rsidP="001E7724">
      <w:pPr>
        <w:pStyle w:val="Recuodecorpodetexto"/>
        <w:ind w:left="1260"/>
      </w:pPr>
      <w:r>
        <w:t xml:space="preserve">R8 - </w:t>
      </w:r>
      <w:bookmarkStart w:id="4" w:name="_Toc119773491"/>
      <w:r>
        <w:t xml:space="preserve">Registrar presença em </w:t>
      </w:r>
      <w:bookmarkEnd w:id="4"/>
      <w:r>
        <w:t>lote</w:t>
      </w:r>
    </w:p>
    <w:p w:rsidR="001E7724" w:rsidRDefault="001E7724" w:rsidP="001E7724"/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442275"/>
      <w:r>
        <w:t>Conceito</w:t>
      </w:r>
      <w:bookmarkEnd w:id="5"/>
      <w:r>
        <w:tab/>
      </w:r>
    </w:p>
    <w:p w:rsidR="001E7724" w:rsidRPr="00692F2A" w:rsidRDefault="001E7724" w:rsidP="001E7724">
      <w:pPr>
        <w:pStyle w:val="Ttulo2"/>
        <w:rPr>
          <w:rFonts w:cs="Arial"/>
        </w:rPr>
      </w:pPr>
      <w:bookmarkStart w:id="6" w:name="_Toc404442276"/>
      <w:r>
        <w:t>Conceitos principais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1E7724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escalas de serviço</w:t>
            </w:r>
          </w:p>
        </w:tc>
        <w:tc>
          <w:tcPr>
            <w:tcW w:w="6002" w:type="dxa"/>
          </w:tcPr>
          <w:p w:rsidR="001E7724" w:rsidRDefault="001E7724" w:rsidP="00692F2A">
            <w:pPr>
              <w:pStyle w:val="Cabealho"/>
              <w:ind w:left="5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escalas de serviço.</w:t>
            </w:r>
          </w:p>
        </w:tc>
      </w:tr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692F2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jornadas de trabalho</w:t>
            </w:r>
          </w:p>
        </w:tc>
        <w:tc>
          <w:tcPr>
            <w:tcW w:w="6002" w:type="dxa"/>
          </w:tcPr>
          <w:p w:rsidR="001E7724" w:rsidRDefault="001E7724" w:rsidP="00692F2A">
            <w:pPr>
              <w:pStyle w:val="Cabealho"/>
              <w:ind w:left="5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jornadas de trabalho.</w:t>
            </w:r>
          </w:p>
        </w:tc>
      </w:tr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692F2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enturmações</w:t>
            </w:r>
          </w:p>
        </w:tc>
        <w:tc>
          <w:tcPr>
            <w:tcW w:w="6002" w:type="dxa"/>
          </w:tcPr>
          <w:p w:rsidR="001E7724" w:rsidRDefault="001E7724" w:rsidP="00692F2A">
            <w:pPr>
              <w:pStyle w:val="Cabealho"/>
              <w:ind w:left="56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enturmações.</w:t>
            </w:r>
          </w:p>
        </w:tc>
      </w:tr>
    </w:tbl>
    <w:p w:rsidR="001E7724" w:rsidRPr="00692F2A" w:rsidRDefault="001E7724" w:rsidP="001E7724">
      <w:pPr>
        <w:pStyle w:val="Ttulo2"/>
        <w:rPr>
          <w:rFonts w:eastAsia="Arial Unicode MS"/>
        </w:rPr>
      </w:pPr>
      <w:bookmarkStart w:id="7" w:name="_Toc404442277"/>
      <w:r>
        <w:t>Conceitos associados</w:t>
      </w:r>
      <w:bookmarkEnd w:id="7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068"/>
        <w:gridCol w:w="6002"/>
      </w:tblGrid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1E7724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Escala de serviço</w:t>
            </w:r>
          </w:p>
        </w:tc>
        <w:tc>
          <w:tcPr>
            <w:tcW w:w="6002" w:type="dxa"/>
          </w:tcPr>
          <w:p w:rsidR="001E7724" w:rsidRPr="00692F2A" w:rsidRDefault="001E7724" w:rsidP="00692F2A">
            <w:pPr>
              <w:pStyle w:val="Cabealho"/>
              <w:ind w:left="56"/>
              <w:rPr>
                <w:rFonts w:cs="Arial"/>
              </w:rPr>
            </w:pPr>
            <w:r w:rsidRPr="00692F2A">
              <w:rPr>
                <w:rFonts w:cs="Arial"/>
              </w:rPr>
              <w:t>Escalas de trabalho a serem utilizadas por diversas unidades organizacionais do órgão ou empresa.</w:t>
            </w:r>
          </w:p>
        </w:tc>
      </w:tr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692F2A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lastRenderedPageBreak/>
              <w:t>Jornada de Trabalho</w:t>
            </w:r>
          </w:p>
        </w:tc>
        <w:tc>
          <w:tcPr>
            <w:tcW w:w="6002" w:type="dxa"/>
          </w:tcPr>
          <w:p w:rsidR="001E7724" w:rsidRPr="00692F2A" w:rsidRDefault="001E7724" w:rsidP="00692F2A">
            <w:pPr>
              <w:pStyle w:val="Cabealho"/>
              <w:ind w:left="56"/>
              <w:rPr>
                <w:rFonts w:cs="Arial"/>
              </w:rPr>
            </w:pPr>
            <w:r w:rsidRPr="00692F2A">
              <w:rPr>
                <w:rFonts w:cs="Arial"/>
              </w:rPr>
              <w:t>Define as características das jornadas de trabalho existentes no órgão.</w:t>
            </w:r>
          </w:p>
        </w:tc>
      </w:tr>
      <w:tr w:rsidR="001E7724" w:rsidTr="00692F2A">
        <w:trPr>
          <w:trHeight w:val="600"/>
        </w:trPr>
        <w:tc>
          <w:tcPr>
            <w:tcW w:w="3068" w:type="dxa"/>
          </w:tcPr>
          <w:p w:rsidR="001E7724" w:rsidRDefault="001E7724" w:rsidP="00692F2A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Enturmação do professor</w:t>
            </w:r>
          </w:p>
        </w:tc>
        <w:tc>
          <w:tcPr>
            <w:tcW w:w="6002" w:type="dxa"/>
          </w:tcPr>
          <w:p w:rsidR="001E7724" w:rsidRDefault="001E7724" w:rsidP="00692F2A">
            <w:pPr>
              <w:pStyle w:val="Cabealho"/>
              <w:ind w:left="56"/>
              <w:rPr>
                <w:rFonts w:eastAsia="Arial Unicode MS"/>
              </w:rPr>
            </w:pPr>
            <w:r>
              <w:rPr>
                <w:rFonts w:eastAsia="Arial Unicode MS"/>
              </w:rPr>
              <w:t>Alocação do professor nas turmas da rede pública de ensino.</w:t>
            </w:r>
          </w:p>
        </w:tc>
      </w:tr>
    </w:tbl>
    <w:p w:rsidR="001E7724" w:rsidRDefault="001E7724" w:rsidP="001E7724">
      <w:pPr>
        <w:rPr>
          <w:rFonts w:eastAsia="Arial Unicode MS"/>
        </w:rPr>
      </w:pPr>
    </w:p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442278"/>
      <w:r>
        <w:lastRenderedPageBreak/>
        <w:t>Diagrama</w:t>
      </w:r>
      <w:bookmarkEnd w:id="8"/>
    </w:p>
    <w:p w:rsidR="001E7724" w:rsidRDefault="001E7724" w:rsidP="001E772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E7724" w:rsidRDefault="001E7724" w:rsidP="001E772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E7724" w:rsidRDefault="001E7724" w:rsidP="001E772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E7724" w:rsidRDefault="00692F2A" w:rsidP="001E7724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55F7AB0" wp14:editId="5AF266B0">
            <wp:extent cx="5400675" cy="21050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724" w:rsidRDefault="001E7724" w:rsidP="001E772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E7724" w:rsidRDefault="001E7724" w:rsidP="001E7724">
      <w:pPr>
        <w:widowControl w:val="0"/>
        <w:jc w:val="center"/>
        <w:rPr>
          <w:rFonts w:cs="Arial"/>
        </w:rPr>
      </w:pPr>
    </w:p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442279"/>
      <w:r>
        <w:lastRenderedPageBreak/>
        <w:t>Casos de Uso</w:t>
      </w:r>
      <w:bookmarkEnd w:id="9"/>
    </w:p>
    <w:p w:rsidR="001E7724" w:rsidRDefault="001E7724" w:rsidP="00692F2A">
      <w:pPr>
        <w:pStyle w:val="Ttulo2"/>
      </w:pPr>
      <w:bookmarkStart w:id="10" w:name="_Toc404442280"/>
      <w:r>
        <w:t>Registrar Presença em Lote</w:t>
      </w:r>
      <w:bookmarkEnd w:id="10"/>
      <w:r>
        <w:t> </w:t>
      </w:r>
    </w:p>
    <w:p w:rsidR="001E7724" w:rsidRDefault="001E7724" w:rsidP="001E77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442281"/>
      <w:r>
        <w:t>Fluxo Básico - Incluir</w:t>
      </w:r>
      <w:bookmarkEnd w:id="11"/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solicita a funcionalidade de manutenção de presença em lote.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exibe os filtros.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informa os dados necessários.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seleciona a opção de inclusão e submete a operação.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 xml:space="preserve">O 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recupera o período de apuração de freqüência vigente no órgão da unidade organizacional informada.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indica a situação da presença que não possuem registro que deseja efetuar.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recupera as escala de serviços, jornadas de trabalho e enturmações, todas não retificadas, da unidade organizacional informada.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indica os itens a serem registrados.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submete a operação.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valida as informações, o sistema registra freqüência para todos os servidores selecionados dentro do período de freqüência e exibe a mensagem MSG0050 ("Inclusão efetuada com sucesso!").</w:t>
      </w:r>
    </w:p>
    <w:p w:rsidR="001E7724" w:rsidRDefault="001E7724" w:rsidP="001E772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21626777"/>
      <w:bookmarkStart w:id="13" w:name="_Toc121801570"/>
      <w:bookmarkStart w:id="14" w:name="_Toc404442282"/>
      <w:r>
        <w:t>Fluxo alternativo – Excluir</w:t>
      </w:r>
      <w:bookmarkEnd w:id="12"/>
      <w:bookmarkEnd w:id="13"/>
      <w:bookmarkEnd w:id="14"/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seleciona a opção de exclusão e submete a operação.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 xml:space="preserve">O sistema verifica as regras de negócio </w:t>
      </w:r>
      <w:r>
        <w:rPr>
          <w:highlight w:val="lightGray"/>
        </w:rPr>
        <w:t>RN</w:t>
      </w:r>
      <w:r>
        <w:t xml:space="preserve"> da seção “Regras de Negócio”.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 xml:space="preserve">O sistema recupera os registros de freqüência do regime selecionado que foram cadastrados </w:t>
      </w:r>
      <w:r>
        <w:rPr>
          <w:i/>
          <w:iCs/>
        </w:rPr>
        <w:t>em lote,</w:t>
      </w:r>
      <w:r>
        <w:t xml:space="preserve"> para a data informada e que sejam de: </w:t>
      </w:r>
    </w:p>
    <w:p w:rsidR="001E7724" w:rsidRDefault="001E7724" w:rsidP="001E7724">
      <w:pPr>
        <w:pStyle w:val="Ttulo4"/>
        <w:keepNext w:val="0"/>
        <w:widowControl w:val="0"/>
        <w:numPr>
          <w:ilvl w:val="4"/>
          <w:numId w:val="17"/>
        </w:numPr>
        <w:tabs>
          <w:tab w:val="left" w:pos="1980"/>
        </w:tabs>
        <w:spacing w:line="240" w:lineRule="auto"/>
      </w:pPr>
      <w:r>
        <w:t>jornadas de trabalho que sejam da unidade organizacional informada (caso o regime seja jornada de trabalho) e dos Vínculos do órgão (que o ator está logado);</w:t>
      </w:r>
    </w:p>
    <w:p w:rsidR="001E7724" w:rsidRDefault="001E7724" w:rsidP="001E7724">
      <w:pPr>
        <w:pStyle w:val="Ttulo4"/>
        <w:keepNext w:val="0"/>
        <w:widowControl w:val="0"/>
        <w:numPr>
          <w:ilvl w:val="4"/>
          <w:numId w:val="17"/>
        </w:numPr>
        <w:tabs>
          <w:tab w:val="left" w:pos="1980"/>
        </w:tabs>
        <w:spacing w:line="240" w:lineRule="auto"/>
      </w:pPr>
      <w:r>
        <w:t>escalas de serviço que sejam da unidade organizacional informada (caso o regime seja escala de serviço) e dos Vínculos do órgão (que o ator está logado).</w:t>
      </w:r>
    </w:p>
    <w:p w:rsidR="001E7724" w:rsidRDefault="001E7724" w:rsidP="001E7724">
      <w:pPr>
        <w:pStyle w:val="Ttulo4"/>
        <w:keepNext w:val="0"/>
        <w:widowControl w:val="0"/>
        <w:numPr>
          <w:ilvl w:val="4"/>
          <w:numId w:val="17"/>
        </w:numPr>
        <w:tabs>
          <w:tab w:val="left" w:pos="1980"/>
        </w:tabs>
        <w:spacing w:line="240" w:lineRule="auto"/>
      </w:pPr>
      <w:r>
        <w:t>enturmações que sejam da unidade organizacional informada (caso o regime seja enturmação) e dos Vínculos do órgão (que o ator está logado).</w:t>
      </w:r>
    </w:p>
    <w:p w:rsidR="001E7724" w:rsidRDefault="001E7724" w:rsidP="001E7724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exclui os registros recuperados e exibe a mensagem MSG0052 ("Exclusão efetuada com sucesso!").</w:t>
      </w:r>
    </w:p>
    <w:p w:rsidR="001E7724" w:rsidRDefault="001E7724" w:rsidP="001E7724">
      <w:pPr>
        <w:pStyle w:val="Ttulo4"/>
        <w:numPr>
          <w:ilvl w:val="0"/>
          <w:numId w:val="0"/>
        </w:numPr>
        <w:ind w:left="1080"/>
      </w:pPr>
    </w:p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5" w:name="_Toc404442283"/>
      <w:r>
        <w:lastRenderedPageBreak/>
        <w:t>Regras de Negócio</w:t>
      </w:r>
      <w:bookmarkEnd w:id="15"/>
    </w:p>
    <w:p w:rsidR="001E7724" w:rsidRDefault="001E7724" w:rsidP="001E7724"/>
    <w:p w:rsidR="001E7724" w:rsidRDefault="001E7724" w:rsidP="00692F2A">
      <w:pPr>
        <w:pStyle w:val="Ttulo2"/>
      </w:pPr>
      <w:bookmarkStart w:id="16" w:name="_Toc404442284"/>
      <w:r>
        <w:t>RN01: Verificar o parâmetro Manutenção da freqüência dos professores e dos servidores em unidades escolares é de competência de algum sistema externo</w:t>
      </w:r>
      <w:bookmarkEnd w:id="16"/>
    </w:p>
    <w:p w:rsidR="001E7724" w:rsidRDefault="001E7724" w:rsidP="001E7724">
      <w:pPr>
        <w:pStyle w:val="Recuodecorpodetexto"/>
        <w:jc w:val="both"/>
      </w:pPr>
      <w:r>
        <w:t xml:space="preserve">Tentativa de incluir/excluir registros de freqüência para uma Unidade organizacional que seja do Tipo de unidade “Escolar” e onde o parâmetro </w:t>
      </w:r>
      <w:r>
        <w:rPr>
          <w:i/>
          <w:iCs/>
        </w:rPr>
        <w:t>Manutenção da freqüência dos professores e dos servidores em unidades escolares é de competência de algum sistema externo</w:t>
      </w:r>
      <w:r>
        <w:t xml:space="preserve"> é verdadeiro. O sistema exibe a mensagem “A unidade organizacional informada não pode ser uma unidade escolar”.</w:t>
      </w:r>
    </w:p>
    <w:p w:rsidR="001E7724" w:rsidRDefault="001E7724" w:rsidP="001E7724">
      <w:pPr>
        <w:pStyle w:val="Recuodecorpodetexto"/>
        <w:jc w:val="both"/>
      </w:pPr>
    </w:p>
    <w:p w:rsidR="001E7724" w:rsidRDefault="001E7724" w:rsidP="00692F2A">
      <w:pPr>
        <w:pStyle w:val="Ttulo2"/>
      </w:pPr>
      <w:bookmarkStart w:id="17" w:name="_Toc404442285"/>
      <w:r>
        <w:t>RN02: Verificar o parâmetro Exige lançamento de presença na jornada de trabalho</w:t>
      </w:r>
      <w:bookmarkEnd w:id="17"/>
    </w:p>
    <w:p w:rsidR="001E7724" w:rsidRDefault="001E7724" w:rsidP="001E7724">
      <w:pPr>
        <w:pStyle w:val="Recuodecorpodetexto"/>
        <w:jc w:val="both"/>
      </w:pPr>
      <w:r>
        <w:t>Tentativa de registrar presença em lote para o regime de jornada de trabalho e sendo que o parâmetro Exige lançamento de presença na jornada de trabalho é verdadeiro para o Órgão (que o usuário está logado). O sistema exibe a mensagem “Este órgão não exige o lançamento de presença na jornada de trabalho”.</w:t>
      </w:r>
    </w:p>
    <w:p w:rsidR="001E7724" w:rsidRDefault="001E7724" w:rsidP="001E7724">
      <w:pPr>
        <w:pStyle w:val="Recuodecorpodetexto"/>
        <w:jc w:val="both"/>
      </w:pPr>
    </w:p>
    <w:p w:rsidR="001E7724" w:rsidRDefault="001E7724" w:rsidP="00692F2A">
      <w:pPr>
        <w:pStyle w:val="Ttulo2"/>
      </w:pPr>
      <w:bookmarkStart w:id="18" w:name="_Toc404442286"/>
      <w:r>
        <w:t>RN03: Verificar o parâmetro Exige lançamento de presença na escala de serviço</w:t>
      </w:r>
      <w:bookmarkEnd w:id="18"/>
    </w:p>
    <w:p w:rsidR="001E7724" w:rsidRDefault="001E7724" w:rsidP="001E7724">
      <w:pPr>
        <w:pStyle w:val="Recuodecorpodetexto"/>
        <w:jc w:val="both"/>
      </w:pPr>
      <w:r>
        <w:t>Tentativa de registrar presença em lote para o regime de escala de serviço e sendo que o parâmetro Exige lançamento de presença na escala de serviço é verdadeiro para o Órgão (que o usuário está logado). O sistema exibe a mensagem “Este órgão não exige o lançamento de presença na escala de serviço”.</w:t>
      </w:r>
    </w:p>
    <w:p w:rsidR="001E7724" w:rsidRDefault="001E7724" w:rsidP="001E7724">
      <w:pPr>
        <w:pStyle w:val="Recuodecorpodetexto"/>
        <w:jc w:val="both"/>
      </w:pPr>
    </w:p>
    <w:p w:rsidR="001E7724" w:rsidRDefault="001E7724" w:rsidP="00692F2A">
      <w:pPr>
        <w:pStyle w:val="Ttulo2"/>
      </w:pPr>
      <w:bookmarkStart w:id="19" w:name="_Toc404442287"/>
      <w:r>
        <w:t>RN04: Verificar o parâmetro Exige lançamento de presença na enturmação</w:t>
      </w:r>
      <w:bookmarkEnd w:id="19"/>
    </w:p>
    <w:p w:rsidR="001E7724" w:rsidRDefault="001E7724" w:rsidP="001E7724">
      <w:pPr>
        <w:pStyle w:val="Recuodecorpodetexto"/>
        <w:jc w:val="both"/>
      </w:pPr>
      <w:r>
        <w:t>Tentativa de registrar presença em lote para o regime de enturmação e sendo que o parâmetro Exige lançamento de presença na enturmação é verdadeiro para o Órgão (que o usuário está logado). O sistema exibe a mensagem “Este órgão não exige o lançamento de presença no regime de &lt;conceito&gt;”.</w:t>
      </w:r>
    </w:p>
    <w:p w:rsidR="001E7724" w:rsidRDefault="001E7724" w:rsidP="001E7724">
      <w:pPr>
        <w:pStyle w:val="Recuodecorpodetexto"/>
        <w:jc w:val="both"/>
      </w:pPr>
    </w:p>
    <w:p w:rsidR="001E7724" w:rsidRDefault="001E7724" w:rsidP="00692F2A">
      <w:pPr>
        <w:pStyle w:val="Ttulo2"/>
      </w:pPr>
      <w:bookmarkStart w:id="20" w:name="_Toc404442288"/>
      <w:r>
        <w:t>RN05: Verificar se no dia da freqüência informado existe apuração de freqüência homologada</w:t>
      </w:r>
      <w:bookmarkEnd w:id="20"/>
    </w:p>
    <w:p w:rsidR="001E7724" w:rsidRDefault="001E7724" w:rsidP="001E7724">
      <w:pPr>
        <w:pStyle w:val="Recuodecorpodetexto"/>
        <w:jc w:val="both"/>
      </w:pPr>
      <w:r>
        <w:t xml:space="preserve">Tentativa de registrar presença em lote para data em que existe período de freqüência que já foi homologado (vide anexo “Apuração de freqüência homologada”). O sistema exibe a mensagem “Não é </w:t>
      </w:r>
      <w:r>
        <w:lastRenderedPageBreak/>
        <w:t>permitido registrar freqüência para este dia pois a freqüência já foi homologada”.</w:t>
      </w:r>
    </w:p>
    <w:p w:rsidR="001E7724" w:rsidRDefault="001E7724" w:rsidP="001E7724">
      <w:pPr>
        <w:pStyle w:val="Recuodecorpodetexto"/>
        <w:jc w:val="both"/>
      </w:pPr>
    </w:p>
    <w:p w:rsidR="001E7724" w:rsidRDefault="001E7724" w:rsidP="00692F2A">
      <w:pPr>
        <w:pStyle w:val="Ttulo2"/>
      </w:pPr>
      <w:bookmarkStart w:id="21" w:name="_Toc404442289"/>
      <w:r>
        <w:t>RN06: Verificar se no dia da freqüência informado existe folha de pagamento calculada em definitivo</w:t>
      </w:r>
      <w:bookmarkEnd w:id="21"/>
    </w:p>
    <w:p w:rsidR="001E7724" w:rsidRDefault="001E7724" w:rsidP="001E7724"/>
    <w:p w:rsidR="001E7724" w:rsidRDefault="001E7724" w:rsidP="001E7724">
      <w:pPr>
        <w:pStyle w:val="Recuodecorpodetexto"/>
        <w:jc w:val="both"/>
      </w:pPr>
      <w:r>
        <w:t>MSG0300 ("&lt;nome_situação&gt; da folha de pagamento já efetuado(a).").</w:t>
      </w:r>
    </w:p>
    <w:p w:rsidR="001E7724" w:rsidRDefault="001E7724" w:rsidP="001E772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442290"/>
      <w:r>
        <w:lastRenderedPageBreak/>
        <w:t>Anexos</w:t>
      </w:r>
      <w:bookmarkEnd w:id="22"/>
    </w:p>
    <w:p w:rsidR="001E7724" w:rsidRDefault="001E7724" w:rsidP="001E7724"/>
    <w:p w:rsidR="001E7724" w:rsidRDefault="001E7724" w:rsidP="00692F2A">
      <w:pPr>
        <w:pStyle w:val="Ttulo2"/>
      </w:pPr>
      <w:bookmarkStart w:id="23" w:name="_Toc188419432"/>
      <w:bookmarkStart w:id="24" w:name="_Toc188783688"/>
      <w:bookmarkStart w:id="25" w:name="_Toc189376655"/>
      <w:bookmarkStart w:id="26" w:name="_Toc404442291"/>
      <w:r>
        <w:t>Localizar mês/ano de referência</w:t>
      </w:r>
      <w:bookmarkEnd w:id="23"/>
      <w:bookmarkEnd w:id="24"/>
      <w:bookmarkEnd w:id="25"/>
      <w:bookmarkEnd w:id="26"/>
    </w:p>
    <w:p w:rsidR="001E7724" w:rsidRDefault="001E7724" w:rsidP="001E7724">
      <w:pPr>
        <w:widowControl w:val="0"/>
        <w:ind w:left="1080"/>
      </w:pPr>
      <w:r>
        <w:t>Para localizar o mês/ano de referência de um mês/ano é necessário identificar qual a Apuração da freqüência para cada órgão nos “Parâmetros do órgão para freqüência” no mês/ano em questão.</w:t>
      </w:r>
    </w:p>
    <w:p w:rsidR="001E7724" w:rsidRDefault="001E7724" w:rsidP="001E7724">
      <w:pPr>
        <w:widowControl w:val="0"/>
        <w:ind w:left="1080"/>
      </w:pPr>
    </w:p>
    <w:p w:rsidR="001E7724" w:rsidRDefault="001E7724" w:rsidP="00692F2A">
      <w:pPr>
        <w:pStyle w:val="Ttulo2"/>
      </w:pPr>
      <w:bookmarkStart w:id="27" w:name="_Toc404442292"/>
      <w:r>
        <w:t>Apuração da freqüência homologada</w:t>
      </w:r>
      <w:bookmarkEnd w:id="27"/>
    </w:p>
    <w:p w:rsidR="00692F2A" w:rsidRDefault="00692F2A" w:rsidP="00692F2A"/>
    <w:p w:rsidR="00692F2A" w:rsidRPr="00692F2A" w:rsidRDefault="00692F2A" w:rsidP="00692F2A">
      <w:r>
        <w:t>Será determinada.</w:t>
      </w:r>
    </w:p>
    <w:sectPr w:rsidR="00692F2A" w:rsidRPr="00692F2A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7724" w:rsidRDefault="001E7724" w:rsidP="002908D9">
      <w:r>
        <w:separator/>
      </w:r>
    </w:p>
  </w:endnote>
  <w:endnote w:type="continuationSeparator" w:id="0">
    <w:p w:rsidR="001E7724" w:rsidRDefault="001E772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92F2A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21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92"/>
      <w:gridCol w:w="5166"/>
      <w:gridCol w:w="1053"/>
    </w:tblGrid>
    <w:tr w:rsidR="00BD3501" w:rsidTr="00692F2A">
      <w:trPr>
        <w:trHeight w:val="1077"/>
      </w:trPr>
      <w:tc>
        <w:tcPr>
          <w:tcW w:w="2992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E772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E772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66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E7724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E7724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92F2A" w:rsidRPr="00692F2A">
            <w:rPr>
              <w:b/>
              <w:sz w:val="20"/>
              <w:szCs w:val="20"/>
            </w:rPr>
            <w:t xml:space="preserve">UCS0071 - </w:t>
          </w:r>
          <w:r w:rsidR="00692F2A">
            <w:rPr>
              <w:b/>
              <w:sz w:val="20"/>
              <w:szCs w:val="20"/>
            </w:rPr>
            <w:t>Registrar Frequência em Lote</w:t>
          </w:r>
        </w:p>
      </w:tc>
      <w:tc>
        <w:tcPr>
          <w:tcW w:w="1053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7724" w:rsidRDefault="001E7724" w:rsidP="002908D9">
      <w:r>
        <w:separator/>
      </w:r>
    </w:p>
  </w:footnote>
  <w:footnote w:type="continuationSeparator" w:id="0">
    <w:p w:rsidR="001E7724" w:rsidRDefault="001E772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692F2A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136243C" wp14:editId="5518EFC2">
              <wp:simplePos x="0" y="0"/>
              <wp:positionH relativeFrom="column">
                <wp:posOffset>5939790</wp:posOffset>
              </wp:positionH>
              <wp:positionV relativeFrom="paragraph">
                <wp:posOffset>445770</wp:posOffset>
              </wp:positionV>
              <wp:extent cx="334010" cy="84582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845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7.7pt;margin-top:35.1pt;width:26.3pt;height:66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20070842" wp14:editId="48D4902A">
          <wp:simplePos x="0" y="0"/>
          <wp:positionH relativeFrom="column">
            <wp:posOffset>4610100</wp:posOffset>
          </wp:positionH>
          <wp:positionV relativeFrom="paragraph">
            <wp:posOffset>-178435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DAB657A" wp14:editId="5360BCC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4600575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301AC6A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72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7724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92F2A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30BD9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772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E772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92F2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E772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E772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E772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E772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E772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E7724"/>
    <w:pPr>
      <w:ind w:left="0"/>
    </w:pPr>
  </w:style>
  <w:style w:type="paragraph" w:styleId="ndicedeilustraes">
    <w:name w:val="table of figures"/>
    <w:basedOn w:val="Normal"/>
    <w:next w:val="Normal"/>
    <w:semiHidden/>
    <w:rsid w:val="001E7724"/>
  </w:style>
  <w:style w:type="paragraph" w:styleId="Sumrio2">
    <w:name w:val="toc 2"/>
    <w:basedOn w:val="Normal"/>
    <w:next w:val="Normal"/>
    <w:autoRedefine/>
    <w:uiPriority w:val="39"/>
    <w:rsid w:val="001E772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E7724"/>
    <w:pPr>
      <w:ind w:left="480"/>
    </w:pPr>
  </w:style>
  <w:style w:type="character" w:styleId="Hyperlink">
    <w:name w:val="Hyperlink"/>
    <w:basedOn w:val="Fontepargpadro"/>
    <w:uiPriority w:val="99"/>
    <w:rsid w:val="001E772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E772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E772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E772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E772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E772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E7724"/>
    <w:rPr>
      <w:sz w:val="16"/>
    </w:rPr>
  </w:style>
  <w:style w:type="character" w:styleId="Nmerodepgina">
    <w:name w:val="page number"/>
    <w:basedOn w:val="Fontepargpadro"/>
    <w:rsid w:val="001E772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E772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E7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E772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E7724"/>
  </w:style>
  <w:style w:type="paragraph" w:styleId="Corpodetexto">
    <w:name w:val="Body Text"/>
    <w:basedOn w:val="Normal"/>
    <w:link w:val="CorpodetextoChar"/>
    <w:rsid w:val="001E772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7724"/>
    <w:rPr>
      <w:rFonts w:eastAsia="Arial Unicode MS"/>
    </w:rPr>
  </w:style>
  <w:style w:type="paragraph" w:customStyle="1" w:styleId="tabletext">
    <w:name w:val="tabletext"/>
    <w:basedOn w:val="Normal"/>
    <w:rsid w:val="001E772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E772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E772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E772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E772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E772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E772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E772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E772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E772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772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E772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92F2A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E772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E772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E772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E772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E772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E7724"/>
    <w:pPr>
      <w:ind w:left="0"/>
    </w:pPr>
  </w:style>
  <w:style w:type="paragraph" w:styleId="ndicedeilustraes">
    <w:name w:val="table of figures"/>
    <w:basedOn w:val="Normal"/>
    <w:next w:val="Normal"/>
    <w:semiHidden/>
    <w:rsid w:val="001E7724"/>
  </w:style>
  <w:style w:type="paragraph" w:styleId="Sumrio2">
    <w:name w:val="toc 2"/>
    <w:basedOn w:val="Normal"/>
    <w:next w:val="Normal"/>
    <w:autoRedefine/>
    <w:uiPriority w:val="39"/>
    <w:rsid w:val="001E772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E7724"/>
    <w:pPr>
      <w:ind w:left="480"/>
    </w:pPr>
  </w:style>
  <w:style w:type="character" w:styleId="Hyperlink">
    <w:name w:val="Hyperlink"/>
    <w:basedOn w:val="Fontepargpadro"/>
    <w:uiPriority w:val="99"/>
    <w:rsid w:val="001E772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E772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E772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E772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E772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E772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E7724"/>
    <w:rPr>
      <w:sz w:val="16"/>
    </w:rPr>
  </w:style>
  <w:style w:type="character" w:styleId="Nmerodepgina">
    <w:name w:val="page number"/>
    <w:basedOn w:val="Fontepargpadro"/>
    <w:rsid w:val="001E772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E772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E77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E772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E7724"/>
  </w:style>
  <w:style w:type="paragraph" w:styleId="Corpodetexto">
    <w:name w:val="Body Text"/>
    <w:basedOn w:val="Normal"/>
    <w:link w:val="CorpodetextoChar"/>
    <w:rsid w:val="001E772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7724"/>
    <w:rPr>
      <w:rFonts w:eastAsia="Arial Unicode MS"/>
    </w:rPr>
  </w:style>
  <w:style w:type="paragraph" w:customStyle="1" w:styleId="tabletext">
    <w:name w:val="tabletext"/>
    <w:basedOn w:val="Normal"/>
    <w:rsid w:val="001E772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E772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E772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E772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E772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E772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E772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E772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E772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E772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B582B-1446-4A32-A009-BE54F2B84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9</Pages>
  <Words>1052</Words>
  <Characters>6879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7916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2014-11-09T04:18:00Z</cp:lastPrinted>
  <dcterms:created xsi:type="dcterms:W3CDTF">2014-11-09T04:17:00Z</dcterms:created>
  <dcterms:modified xsi:type="dcterms:W3CDTF">2014-11-22T19:55:00Z</dcterms:modified>
</cp:coreProperties>
</file>