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79DB" w:rsidRDefault="001379DB" w:rsidP="001379D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379DB" w:rsidRDefault="001379DB" w:rsidP="001379DB">
      <w:pPr>
        <w:widowControl w:val="0"/>
        <w:rPr>
          <w:rFonts w:cs="Arial"/>
          <w:sz w:val="20"/>
        </w:rPr>
      </w:pPr>
    </w:p>
    <w:p w:rsidR="001379DB" w:rsidRDefault="001379DB" w:rsidP="001379DB">
      <w:pPr>
        <w:widowControl w:val="0"/>
        <w:rPr>
          <w:rFonts w:cs="Arial"/>
          <w:sz w:val="20"/>
        </w:rPr>
      </w:pPr>
    </w:p>
    <w:p w:rsidR="001379DB" w:rsidRDefault="001379DB" w:rsidP="001379DB">
      <w:pPr>
        <w:widowControl w:val="0"/>
        <w:rPr>
          <w:rFonts w:cs="Arial"/>
          <w:sz w:val="20"/>
        </w:rPr>
      </w:pPr>
    </w:p>
    <w:p w:rsidR="001379DB" w:rsidRDefault="001379DB" w:rsidP="001379DB">
      <w:pPr>
        <w:widowControl w:val="0"/>
        <w:rPr>
          <w:rFonts w:cs="Arial"/>
          <w:sz w:val="20"/>
        </w:rPr>
      </w:pPr>
    </w:p>
    <w:p w:rsidR="001379DB" w:rsidRDefault="001379DB" w:rsidP="001379D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379DB" w:rsidRDefault="001379DB" w:rsidP="001379DB">
      <w:pPr>
        <w:widowControl w:val="0"/>
        <w:rPr>
          <w:rFonts w:cs="Arial"/>
          <w:sz w:val="20"/>
          <w:u w:val="single"/>
        </w:rPr>
      </w:pPr>
    </w:p>
    <w:p w:rsidR="001379DB" w:rsidRDefault="001379DB" w:rsidP="001379D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379DB" w:rsidRDefault="001379DB" w:rsidP="001379DB">
      <w:pPr>
        <w:widowControl w:val="0"/>
        <w:rPr>
          <w:rFonts w:cs="Arial"/>
          <w:sz w:val="20"/>
        </w:rPr>
      </w:pPr>
    </w:p>
    <w:p w:rsidR="001379DB" w:rsidRDefault="001379DB" w:rsidP="001379DB">
      <w:pPr>
        <w:widowControl w:val="0"/>
        <w:rPr>
          <w:rFonts w:cs="Arial"/>
          <w:sz w:val="20"/>
        </w:rPr>
      </w:pPr>
    </w:p>
    <w:p w:rsidR="001379DB" w:rsidRDefault="001379DB" w:rsidP="001379DB">
      <w:pPr>
        <w:widowControl w:val="0"/>
        <w:rPr>
          <w:rFonts w:cs="Arial"/>
          <w:sz w:val="20"/>
        </w:rPr>
      </w:pPr>
    </w:p>
    <w:p w:rsidR="001379DB" w:rsidRDefault="001379DB" w:rsidP="001379D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379DB" w:rsidRDefault="001379DB" w:rsidP="001379DB">
      <w:pPr>
        <w:widowControl w:val="0"/>
        <w:rPr>
          <w:rFonts w:cs="Arial"/>
          <w:sz w:val="20"/>
        </w:rPr>
      </w:pPr>
    </w:p>
    <w:p w:rsidR="001379DB" w:rsidRDefault="001379DB" w:rsidP="001379DB">
      <w:pPr>
        <w:widowControl w:val="0"/>
        <w:rPr>
          <w:rFonts w:cs="Arial"/>
          <w:sz w:val="20"/>
        </w:rPr>
      </w:pPr>
    </w:p>
    <w:p w:rsidR="001379DB" w:rsidRDefault="001379DB" w:rsidP="001379DB">
      <w:pPr>
        <w:widowControl w:val="0"/>
        <w:rPr>
          <w:rFonts w:cs="Arial"/>
        </w:rPr>
      </w:pPr>
    </w:p>
    <w:p w:rsidR="001379DB" w:rsidRDefault="001379DB" w:rsidP="001379DB">
      <w:pPr>
        <w:pStyle w:val="Capa"/>
        <w:rPr>
          <w:color w:val="FF9900"/>
        </w:rPr>
      </w:pPr>
      <w:r>
        <w:t>SINDRAPE</w:t>
      </w:r>
    </w:p>
    <w:p w:rsidR="001379DB" w:rsidRDefault="001379DB" w:rsidP="001379D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379DB" w:rsidRPr="001379DB" w:rsidRDefault="001379DB" w:rsidP="001379DB">
      <w:pPr>
        <w:widowControl w:val="0"/>
        <w:rPr>
          <w:color w:val="000080"/>
        </w:rPr>
      </w:pPr>
    </w:p>
    <w:p w:rsidR="001379DB" w:rsidRPr="001379DB" w:rsidRDefault="001379DB" w:rsidP="001379DB">
      <w:pPr>
        <w:widowControl w:val="0"/>
        <w:jc w:val="right"/>
        <w:rPr>
          <w:rFonts w:cs="Arial"/>
          <w:b/>
          <w:bCs/>
          <w:color w:val="000080"/>
        </w:rPr>
      </w:pPr>
    </w:p>
    <w:p w:rsidR="001379DB" w:rsidRDefault="001379DB" w:rsidP="001379DB">
      <w:pPr>
        <w:pStyle w:val="Capa"/>
      </w:pPr>
      <w:r>
        <w:t>UCS0279</w:t>
      </w:r>
      <w:r w:rsidR="000344C3">
        <w:t xml:space="preserve"> </w:t>
      </w:r>
      <w:r>
        <w:t>– Recebe Servidor Disponibilizado</w:t>
      </w:r>
    </w:p>
    <w:p w:rsidR="001379DB" w:rsidRDefault="001379DB" w:rsidP="001379DB">
      <w:pPr>
        <w:widowControl w:val="0"/>
        <w:rPr>
          <w:rFonts w:cs="Arial"/>
        </w:rPr>
      </w:pPr>
    </w:p>
    <w:p w:rsidR="001379DB" w:rsidRDefault="001379DB" w:rsidP="001379DB">
      <w:pPr>
        <w:widowControl w:val="0"/>
      </w:pPr>
    </w:p>
    <w:p w:rsidR="001379DB" w:rsidRDefault="001379DB" w:rsidP="001379DB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1379DB" w:rsidRPr="001379DB" w:rsidRDefault="001379DB" w:rsidP="001379DB">
      <w:pPr>
        <w:pStyle w:val="Corpodetexto3"/>
        <w:widowControl w:val="0"/>
        <w:spacing w:after="0"/>
        <w:rPr>
          <w:rFonts w:cs="Arial"/>
        </w:rPr>
      </w:pPr>
      <w:r w:rsidRPr="001379DB">
        <w:rPr>
          <w:rFonts w:cs="Arial"/>
        </w:rPr>
        <w:lastRenderedPageBreak/>
        <w:t>Histórico de Revisões</w:t>
      </w:r>
    </w:p>
    <w:p w:rsidR="001379DB" w:rsidRDefault="001379DB" w:rsidP="001379DB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1379DB" w:rsidTr="001379D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9DB" w:rsidRDefault="001379DB" w:rsidP="001379D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9DB" w:rsidRDefault="001379DB" w:rsidP="001379D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9DB" w:rsidRDefault="001379DB" w:rsidP="001379D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9DB" w:rsidRDefault="001379DB" w:rsidP="001379D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1379DB" w:rsidTr="001379D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9DB" w:rsidRDefault="001379DB" w:rsidP="001379D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16/05/2006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9DB" w:rsidRDefault="001379DB" w:rsidP="001379D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9DB" w:rsidRDefault="001379DB" w:rsidP="001379D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9DB" w:rsidRDefault="001379DB" w:rsidP="001379D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Emerson Gordo</w:t>
            </w:r>
          </w:p>
        </w:tc>
      </w:tr>
      <w:tr w:rsidR="001379DB" w:rsidTr="001379D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9DB" w:rsidRDefault="001379DB" w:rsidP="001379D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18/03/2009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9DB" w:rsidRDefault="001379DB" w:rsidP="001379D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9DB" w:rsidRDefault="001379DB" w:rsidP="001379D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Alterações em decorrência da reavaliação do módulo.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9DB" w:rsidRDefault="001379DB" w:rsidP="001379D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</w:tbl>
    <w:p w:rsidR="001379DB" w:rsidRDefault="001379DB" w:rsidP="001379DB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1379DB" w:rsidRPr="001379DB" w:rsidRDefault="001379DB" w:rsidP="001379DB">
      <w:pPr>
        <w:pStyle w:val="Corpodetexto3"/>
        <w:widowControl w:val="0"/>
        <w:spacing w:after="0"/>
        <w:jc w:val="left"/>
        <w:rPr>
          <w:rFonts w:cs="Arial"/>
        </w:rPr>
      </w:pPr>
      <w:r w:rsidRPr="001379DB">
        <w:rPr>
          <w:rFonts w:cs="Arial"/>
        </w:rPr>
        <w:lastRenderedPageBreak/>
        <w:t>Índice</w:t>
      </w:r>
    </w:p>
    <w:p w:rsidR="001379DB" w:rsidRPr="001379DB" w:rsidRDefault="001379DB" w:rsidP="001379DB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B835DD" w:rsidRDefault="001379D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528047" w:history="1">
        <w:r w:rsidR="00B835DD" w:rsidRPr="00E90D31">
          <w:rPr>
            <w:rStyle w:val="Hyperlink"/>
            <w:noProof/>
          </w:rPr>
          <w:t>1.</w:t>
        </w:r>
        <w:r w:rsidR="00B835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835DD" w:rsidRPr="00E90D31">
          <w:rPr>
            <w:rStyle w:val="Hyperlink"/>
            <w:noProof/>
          </w:rPr>
          <w:t>Pacote/Caso de Uso</w:t>
        </w:r>
        <w:r w:rsidR="00B835DD">
          <w:rPr>
            <w:noProof/>
            <w:webHidden/>
          </w:rPr>
          <w:tab/>
        </w:r>
        <w:r w:rsidR="00B835DD">
          <w:rPr>
            <w:noProof/>
            <w:webHidden/>
          </w:rPr>
          <w:fldChar w:fldCharType="begin"/>
        </w:r>
        <w:r w:rsidR="00B835DD">
          <w:rPr>
            <w:noProof/>
            <w:webHidden/>
          </w:rPr>
          <w:instrText xml:space="preserve"> PAGEREF _Toc404528047 \h </w:instrText>
        </w:r>
        <w:r w:rsidR="00B835DD">
          <w:rPr>
            <w:noProof/>
            <w:webHidden/>
          </w:rPr>
        </w:r>
        <w:r w:rsidR="00B835DD">
          <w:rPr>
            <w:noProof/>
            <w:webHidden/>
          </w:rPr>
          <w:fldChar w:fldCharType="separate"/>
        </w:r>
        <w:r w:rsidR="00B835DD">
          <w:rPr>
            <w:noProof/>
            <w:webHidden/>
          </w:rPr>
          <w:t>4</w:t>
        </w:r>
        <w:r w:rsidR="00B835DD">
          <w:rPr>
            <w:noProof/>
            <w:webHidden/>
          </w:rPr>
          <w:fldChar w:fldCharType="end"/>
        </w:r>
      </w:hyperlink>
    </w:p>
    <w:p w:rsidR="00B835DD" w:rsidRDefault="00B835D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048" w:history="1">
        <w:r w:rsidRPr="00E90D3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0D31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835DD" w:rsidRDefault="00B835D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049" w:history="1">
        <w:r w:rsidRPr="00E90D31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0D31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835DD" w:rsidRDefault="00B835D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050" w:history="1">
        <w:r w:rsidRPr="00E90D3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0D31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835DD" w:rsidRDefault="00B835D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051" w:history="1">
        <w:r w:rsidRPr="00E90D31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0D31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835DD" w:rsidRDefault="00B835D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052" w:history="1">
        <w:r w:rsidRPr="00E90D3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0D31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835DD" w:rsidRDefault="00B835D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053" w:history="1">
        <w:r w:rsidRPr="00E90D3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0D31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835DD" w:rsidRDefault="00B835D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054" w:history="1">
        <w:r w:rsidRPr="00E90D31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0D31">
          <w:rPr>
            <w:rStyle w:val="Hyperlink"/>
            <w:noProof/>
          </w:rPr>
          <w:t>Incluir Servidor Recebido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835DD" w:rsidRDefault="00B835D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055" w:history="1">
        <w:r w:rsidRPr="00E90D31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0D31">
          <w:rPr>
            <w:rStyle w:val="Hyperlink"/>
            <w:noProof/>
          </w:rPr>
          <w:t>Fluxo Básico –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835DD" w:rsidRDefault="00B835D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056" w:history="1">
        <w:r w:rsidRPr="00E90D31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0D31">
          <w:rPr>
            <w:rStyle w:val="Hyperlink"/>
            <w:noProof/>
          </w:rPr>
          <w:t>Fluxo Alternativo – Dados do Recebimento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835DD" w:rsidRDefault="00B835D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057" w:history="1">
        <w:r w:rsidRPr="00E90D31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0D31">
          <w:rPr>
            <w:rStyle w:val="Hyperlink"/>
            <w:noProof/>
          </w:rPr>
          <w:t>Alterar Servidor Recebido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835DD" w:rsidRDefault="00B835D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058" w:history="1">
        <w:r w:rsidRPr="00E90D31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0D3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835DD" w:rsidRDefault="00B835D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059" w:history="1">
        <w:r w:rsidRPr="00E90D31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0D31">
          <w:rPr>
            <w:rStyle w:val="Hyperlink"/>
            <w:noProof/>
          </w:rPr>
          <w:t>Excluir Servidor Recebido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835DD" w:rsidRDefault="00B835D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060" w:history="1">
        <w:r w:rsidRPr="00E90D31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0D31">
          <w:rPr>
            <w:rStyle w:val="Hyperlink"/>
            <w:noProof/>
          </w:rPr>
          <w:t>Listar Servidores Recebidos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835DD" w:rsidRDefault="00B835D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061" w:history="1">
        <w:r w:rsidRPr="00E90D31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0D3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835DD" w:rsidRDefault="00B835D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062" w:history="1">
        <w:r w:rsidRPr="00E90D31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0D31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835DD" w:rsidRDefault="00B835D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063" w:history="1">
        <w:r w:rsidRPr="00E90D31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0D31">
          <w:rPr>
            <w:rStyle w:val="Hyperlink"/>
            <w:noProof/>
          </w:rPr>
          <w:t>RN01: Validar a data da apresentação (quando órgão origem cadastrado no sistema)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835DD" w:rsidRDefault="00B835D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064" w:history="1">
        <w:r w:rsidRPr="00E90D31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0D31">
          <w:rPr>
            <w:rStyle w:val="Hyperlink"/>
            <w:noProof/>
          </w:rPr>
          <w:t>RN02: Verificar se existe folha de pagamento normal calculada para alteração/exclusão (quando pagamento no destino)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835DD" w:rsidRDefault="00B835D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065" w:history="1">
        <w:r w:rsidRPr="00E90D31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0D31">
          <w:rPr>
            <w:rStyle w:val="Hyperlink"/>
            <w:noProof/>
          </w:rPr>
          <w:t>RN03: Verificar se o servidor já tem vínculo no órgão destino (quando órgão destino cadastrado no sistema)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835DD" w:rsidRDefault="00B835D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066" w:history="1">
        <w:r w:rsidRPr="00E90D31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0D31">
          <w:rPr>
            <w:rStyle w:val="Hyperlink"/>
            <w:noProof/>
          </w:rPr>
          <w:t>RN04: Verificar se existe recebimento concomitante para a mesma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835DD" w:rsidRDefault="00B835D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8067" w:history="1">
        <w:r w:rsidRPr="00E90D31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0D31">
          <w:rPr>
            <w:rStyle w:val="Hyperlink"/>
            <w:noProof/>
          </w:rPr>
          <w:t>RN05: Verificar se permite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_Toc404528067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379DB" w:rsidRDefault="001379DB" w:rsidP="001379DB">
      <w:pPr>
        <w:pStyle w:val="Sumrio1"/>
      </w:pPr>
      <w:r>
        <w:fldChar w:fldCharType="end"/>
      </w:r>
    </w:p>
    <w:p w:rsidR="001379DB" w:rsidRDefault="001379DB" w:rsidP="001379DB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1379DB" w:rsidRDefault="001379DB" w:rsidP="001379DB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528047"/>
      <w:r>
        <w:lastRenderedPageBreak/>
        <w:t>Pacote/Caso de Uso</w:t>
      </w:r>
      <w:bookmarkEnd w:id="1"/>
    </w:p>
    <w:p w:rsidR="001379DB" w:rsidRDefault="001379DB" w:rsidP="001379DB"/>
    <w:p w:rsidR="001379DB" w:rsidRDefault="001379DB" w:rsidP="001379DB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Receber Servidor Disponibilizado</w:t>
      </w:r>
    </w:p>
    <w:p w:rsidR="001379DB" w:rsidRDefault="001379DB" w:rsidP="001379DB">
      <w:pPr>
        <w:widowControl w:val="0"/>
        <w:ind w:left="902"/>
        <w:rPr>
          <w:rFonts w:cs="Arial"/>
          <w:b/>
          <w:bCs/>
          <w:color w:val="FF0000"/>
        </w:rPr>
      </w:pPr>
    </w:p>
    <w:p w:rsidR="001379DB" w:rsidRDefault="001379DB" w:rsidP="00B835DD">
      <w:pPr>
        <w:pStyle w:val="Ttulo2"/>
      </w:pPr>
      <w:bookmarkStart w:id="2" w:name="_Toc404528048"/>
      <w:r>
        <w:t>Descrição</w:t>
      </w:r>
      <w:bookmarkEnd w:id="2"/>
    </w:p>
    <w:p w:rsidR="001379DB" w:rsidRDefault="001379DB" w:rsidP="001379DB">
      <w:pPr>
        <w:pStyle w:val="Recuodecorpodetexto2"/>
        <w:widowControl w:val="0"/>
        <w:ind w:left="1620" w:firstLine="0"/>
        <w:rPr>
          <w:sz w:val="24"/>
        </w:rPr>
      </w:pPr>
    </w:p>
    <w:p w:rsidR="001379DB" w:rsidRDefault="001379DB" w:rsidP="001379DB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receber servidores à disposição.</w:t>
      </w:r>
    </w:p>
    <w:p w:rsidR="001379DB" w:rsidRDefault="001379DB" w:rsidP="001379DB">
      <w:pPr>
        <w:pStyle w:val="Recuodecorpodetexto2"/>
        <w:widowControl w:val="0"/>
        <w:ind w:left="1620" w:firstLine="0"/>
        <w:rPr>
          <w:sz w:val="24"/>
        </w:rPr>
      </w:pPr>
    </w:p>
    <w:p w:rsidR="001379DB" w:rsidRDefault="001379DB" w:rsidP="00B835DD">
      <w:pPr>
        <w:pStyle w:val="Ttulo2"/>
      </w:pPr>
      <w:bookmarkStart w:id="3" w:name="_Toc404528049"/>
      <w:r>
        <w:t>Requisitos atendidos</w:t>
      </w:r>
      <w:bookmarkEnd w:id="3"/>
    </w:p>
    <w:p w:rsidR="001379DB" w:rsidRDefault="001379DB" w:rsidP="001379DB">
      <w:pPr>
        <w:pStyle w:val="Recuodecorpodetexto"/>
        <w:ind w:left="1260"/>
      </w:pPr>
      <w:r>
        <w:t>R2</w:t>
      </w:r>
      <w:r w:rsidR="00B835DD">
        <w:t xml:space="preserve"> </w:t>
      </w:r>
      <w:r>
        <w:t xml:space="preserve">- </w:t>
      </w:r>
      <w:bookmarkStart w:id="4" w:name="_Toc128671316"/>
      <w:r>
        <w:t>Incluir servidor à disposição</w:t>
      </w:r>
      <w:bookmarkEnd w:id="4"/>
    </w:p>
    <w:p w:rsidR="001379DB" w:rsidRDefault="001379DB" w:rsidP="001379DB">
      <w:pPr>
        <w:pStyle w:val="Recuodecorpodetexto"/>
        <w:ind w:left="1260"/>
      </w:pPr>
    </w:p>
    <w:p w:rsidR="001379DB" w:rsidRDefault="001379DB" w:rsidP="001379DB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528050"/>
      <w:r>
        <w:t>Conceito</w:t>
      </w:r>
      <w:bookmarkEnd w:id="5"/>
      <w:r>
        <w:tab/>
      </w:r>
    </w:p>
    <w:p w:rsidR="001379DB" w:rsidRDefault="001379DB" w:rsidP="001379DB"/>
    <w:p w:rsidR="001379DB" w:rsidRDefault="001379DB" w:rsidP="00B835DD">
      <w:pPr>
        <w:pStyle w:val="Ttulo2"/>
      </w:pPr>
      <w:bookmarkStart w:id="6" w:name="_Toc404528051"/>
      <w:r>
        <w:t>Conceitos principais</w:t>
      </w:r>
      <w:bookmarkEnd w:id="6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1379DB" w:rsidTr="00B835DD">
        <w:trPr>
          <w:trHeight w:val="600"/>
        </w:trPr>
        <w:tc>
          <w:tcPr>
            <w:tcW w:w="2338" w:type="dxa"/>
          </w:tcPr>
          <w:p w:rsidR="001379DB" w:rsidRDefault="001379DB" w:rsidP="001379DB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Colocar disposição</w:t>
            </w:r>
          </w:p>
        </w:tc>
        <w:tc>
          <w:tcPr>
            <w:tcW w:w="6732" w:type="dxa"/>
          </w:tcPr>
          <w:p w:rsidR="001379DB" w:rsidRDefault="001379DB" w:rsidP="005D336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Coloca o servidor à disposição</w:t>
            </w:r>
          </w:p>
        </w:tc>
      </w:tr>
    </w:tbl>
    <w:p w:rsidR="001379DB" w:rsidRDefault="001379DB" w:rsidP="001379D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528052"/>
      <w:r>
        <w:lastRenderedPageBreak/>
        <w:t>Diagrama</w:t>
      </w:r>
      <w:bookmarkEnd w:id="7"/>
    </w:p>
    <w:p w:rsidR="001379DB" w:rsidRDefault="001379DB" w:rsidP="001379DB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17D39" w:rsidRDefault="00117D39" w:rsidP="001379DB">
      <w:pPr>
        <w:pStyle w:val="Cabealho"/>
        <w:widowControl w:val="0"/>
        <w:tabs>
          <w:tab w:val="left" w:pos="708"/>
        </w:tabs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11441F39" wp14:editId="7D6E95EF">
            <wp:extent cx="5253148" cy="2546882"/>
            <wp:effectExtent l="0" t="0" r="5080" b="6350"/>
            <wp:docPr id="345" name="Imagem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324" cy="2546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79DB" w:rsidRDefault="001379DB" w:rsidP="001379DB">
      <w:pPr>
        <w:widowControl w:val="0"/>
        <w:jc w:val="center"/>
        <w:rPr>
          <w:rFonts w:cs="Arial"/>
        </w:rPr>
      </w:pPr>
    </w:p>
    <w:p w:rsidR="001379DB" w:rsidRDefault="001379DB" w:rsidP="001379DB">
      <w:pPr>
        <w:widowControl w:val="0"/>
        <w:jc w:val="center"/>
        <w:rPr>
          <w:rFonts w:cs="Arial"/>
        </w:rPr>
      </w:pPr>
    </w:p>
    <w:p w:rsidR="001379DB" w:rsidRDefault="001379DB" w:rsidP="001379D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528053"/>
      <w:r>
        <w:lastRenderedPageBreak/>
        <w:t>Casos de Uso</w:t>
      </w:r>
      <w:bookmarkEnd w:id="8"/>
    </w:p>
    <w:p w:rsidR="001379DB" w:rsidRDefault="001379DB" w:rsidP="00B835DD">
      <w:pPr>
        <w:pStyle w:val="Ttulo2"/>
      </w:pPr>
      <w:r>
        <w:rPr>
          <w:vanish/>
        </w:rPr>
        <w:t xml:space="preserve">UCS174 </w:t>
      </w:r>
      <w:bookmarkStart w:id="9" w:name="_Toc404528054"/>
      <w:r>
        <w:t>Incluir Servidor Recebido</w:t>
      </w:r>
      <w:bookmarkEnd w:id="9"/>
      <w:r>
        <w:t> </w:t>
      </w:r>
    </w:p>
    <w:p w:rsidR="001379DB" w:rsidRDefault="001379DB" w:rsidP="001379D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121540038"/>
      <w:bookmarkStart w:id="11" w:name="_Toc404528055"/>
      <w:r>
        <w:t>Fluxo Básico</w:t>
      </w:r>
      <w:bookmarkEnd w:id="10"/>
      <w:r>
        <w:t xml:space="preserve"> – Informações Principais</w:t>
      </w:r>
      <w:bookmarkEnd w:id="11"/>
    </w:p>
    <w:p w:rsidR="001379DB" w:rsidRDefault="001379DB" w:rsidP="001379D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recebimento de servidores disponibilizados e seleciona a opção de inclusão.</w:t>
      </w:r>
    </w:p>
    <w:p w:rsidR="001379DB" w:rsidRDefault="001379DB" w:rsidP="001379D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prossegue a operação.</w:t>
      </w:r>
    </w:p>
    <w:p w:rsidR="001379DB" w:rsidRDefault="001379DB" w:rsidP="001379D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127003808"/>
      <w:bookmarkStart w:id="13" w:name="_Toc404528056"/>
      <w:r>
        <w:t xml:space="preserve">Fluxo Alternativo – </w:t>
      </w:r>
      <w:bookmarkEnd w:id="12"/>
      <w:r>
        <w:t>Dados do Recebimento</w:t>
      </w:r>
      <w:bookmarkEnd w:id="13"/>
    </w:p>
    <w:p w:rsidR="001379DB" w:rsidRDefault="001379DB" w:rsidP="001379D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se a Pessoa informada é um “Servidor à disposição” onde o Órgão destino é o órgão que o ator está logado e sem data de apresentação. Em caso afirmativo, o sistema exibe as informações da disposição.</w:t>
      </w:r>
    </w:p>
    <w:p w:rsidR="001379DB" w:rsidRDefault="001379DB" w:rsidP="001379D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1379DB" w:rsidRDefault="001379DB" w:rsidP="001379D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as regras de negócio RN01 e RN04 da seção “Regras de Negócio”.</w:t>
      </w:r>
    </w:p>
    <w:p w:rsidR="001379DB" w:rsidRDefault="001379DB" w:rsidP="001379D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inclui o “Servidor recebido” e atualiza o “Servidor à disposição” (caso encontrado acima), com a data da apresentação informada.</w:t>
      </w:r>
    </w:p>
    <w:p w:rsidR="001379DB" w:rsidRDefault="001379DB" w:rsidP="001379D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rPr>
          <w:szCs w:val="16"/>
        </w:rPr>
        <w:t>O sistema</w:t>
      </w:r>
      <w:r>
        <w:t xml:space="preserve"> e exibe a mensagem MSG1680 ("&lt;operação&gt; efetuada com sucesso! &lt;mensagem&gt;.").</w:t>
      </w:r>
    </w:p>
    <w:p w:rsidR="001379DB" w:rsidRDefault="001379DB" w:rsidP="001379DB">
      <w:pPr>
        <w:pStyle w:val="Ttulo4"/>
        <w:numPr>
          <w:ilvl w:val="0"/>
          <w:numId w:val="0"/>
        </w:numPr>
        <w:ind w:left="2160" w:hanging="1080"/>
      </w:pPr>
    </w:p>
    <w:p w:rsidR="001379DB" w:rsidRDefault="001379DB" w:rsidP="001379DB">
      <w:pPr>
        <w:pStyle w:val="Ttulo4"/>
        <w:numPr>
          <w:ilvl w:val="0"/>
          <w:numId w:val="0"/>
        </w:numPr>
      </w:pPr>
      <w:r>
        <w:t xml:space="preserve">Obs: Mensagem = É </w:t>
      </w:r>
      <w:proofErr w:type="gramStart"/>
      <w:r>
        <w:t>necessário</w:t>
      </w:r>
      <w:proofErr w:type="gramEnd"/>
      <w:r>
        <w:t xml:space="preserve"> incluir o vínculo do servidor através da funcionalidade Manter vínculo permanente.</w:t>
      </w:r>
    </w:p>
    <w:p w:rsidR="001379DB" w:rsidRDefault="001379DB" w:rsidP="001379DB">
      <w:pPr>
        <w:pStyle w:val="Recuodecorpodetexto"/>
      </w:pPr>
    </w:p>
    <w:p w:rsidR="001379DB" w:rsidRDefault="001379DB" w:rsidP="00B835DD">
      <w:pPr>
        <w:pStyle w:val="Ttulo2"/>
      </w:pPr>
      <w:bookmarkStart w:id="14" w:name="_Toc121540040"/>
      <w:r>
        <w:rPr>
          <w:vanish/>
        </w:rPr>
        <w:t xml:space="preserve">UCS175 </w:t>
      </w:r>
      <w:bookmarkStart w:id="15" w:name="_Toc404528057"/>
      <w:bookmarkEnd w:id="14"/>
      <w:r>
        <w:t>Alterar Servidor Recebido</w:t>
      </w:r>
      <w:bookmarkEnd w:id="15"/>
      <w:r>
        <w:t> </w:t>
      </w:r>
    </w:p>
    <w:p w:rsidR="001379DB" w:rsidRDefault="001379DB" w:rsidP="001379D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121540041"/>
      <w:bookmarkStart w:id="17" w:name="_Toc404528058"/>
      <w:r>
        <w:t>Fluxo Básico</w:t>
      </w:r>
      <w:bookmarkEnd w:id="16"/>
      <w:bookmarkEnd w:id="17"/>
    </w:p>
    <w:p w:rsidR="001379DB" w:rsidRDefault="001379DB" w:rsidP="001379D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um Servidor recebido após executar o caso de uso</w:t>
      </w:r>
      <w:proofErr w:type="gramStart"/>
      <w:r>
        <w:t xml:space="preserve">  </w:t>
      </w:r>
      <w:proofErr w:type="gramEnd"/>
      <w:r>
        <w:t>“Listar servidores recebidos” e seleciona a opção de alteração.</w:t>
      </w:r>
    </w:p>
    <w:p w:rsidR="001379DB" w:rsidRDefault="001379DB" w:rsidP="001379D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a regra de negócio RN05 da seção “Regras de Negócio”.</w:t>
      </w:r>
    </w:p>
    <w:p w:rsidR="001379DB" w:rsidRDefault="001379DB" w:rsidP="001379D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altera os dados necessários e submete a operação.</w:t>
      </w:r>
    </w:p>
    <w:p w:rsidR="001379DB" w:rsidRDefault="001379DB" w:rsidP="001379D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a regra de negócio RN02 da seção “Regras de Negócio”.</w:t>
      </w:r>
    </w:p>
    <w:p w:rsidR="001379DB" w:rsidRDefault="001379DB" w:rsidP="001379D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altera o “Servidor recebido”.</w:t>
      </w:r>
    </w:p>
    <w:p w:rsidR="001379DB" w:rsidRDefault="001379DB" w:rsidP="001379D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1379DB" w:rsidRDefault="001379DB" w:rsidP="001379DB">
      <w:pPr>
        <w:pStyle w:val="Ttulo4"/>
        <w:numPr>
          <w:ilvl w:val="0"/>
          <w:numId w:val="0"/>
        </w:numPr>
        <w:ind w:left="2160" w:hanging="1080"/>
      </w:pPr>
    </w:p>
    <w:p w:rsidR="001379DB" w:rsidRDefault="001379DB" w:rsidP="00B835DD">
      <w:pPr>
        <w:pStyle w:val="Ttulo2"/>
      </w:pPr>
      <w:r>
        <w:rPr>
          <w:vanish/>
        </w:rPr>
        <w:t xml:space="preserve">UCS413 </w:t>
      </w:r>
      <w:bookmarkStart w:id="18" w:name="_Toc404528059"/>
      <w:r>
        <w:t>Excluir Servidor Recebido</w:t>
      </w:r>
      <w:bookmarkEnd w:id="18"/>
      <w:r>
        <w:t> </w:t>
      </w:r>
    </w:p>
    <w:p w:rsidR="001379DB" w:rsidRDefault="001379DB" w:rsidP="001379D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um Servidor recebido após executar o caso de uso</w:t>
      </w:r>
      <w:proofErr w:type="gramStart"/>
      <w:r>
        <w:t xml:space="preserve">  </w:t>
      </w:r>
      <w:proofErr w:type="gramEnd"/>
      <w:r>
        <w:t>“Listar servidores recebidos” e seleciona a opção de exclusão.</w:t>
      </w:r>
    </w:p>
    <w:p w:rsidR="001379DB" w:rsidRDefault="001379DB" w:rsidP="001379D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1379DB" w:rsidRDefault="001379DB" w:rsidP="001379D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as regras de negócio RN02 e RN03 da seção “Regras de Negócio”.</w:t>
      </w:r>
    </w:p>
    <w:p w:rsidR="001379DB" w:rsidRDefault="001379DB" w:rsidP="001379D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exclui o “Servidor recebido” e atualiza o “Servidor à disposição” (caso identificado no “Servidor recebido”), com a data da apresentação nula.</w:t>
      </w:r>
    </w:p>
    <w:p w:rsidR="001379DB" w:rsidRDefault="001379DB" w:rsidP="001379D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 mensagem MSG0052 ("Exclusão efetuada com sucesso!").</w:t>
      </w:r>
    </w:p>
    <w:p w:rsidR="001379DB" w:rsidRDefault="001379DB" w:rsidP="00B835DD">
      <w:pPr>
        <w:pStyle w:val="Ttulo2"/>
      </w:pPr>
      <w:bookmarkStart w:id="19" w:name="_Toc121540050"/>
      <w:r>
        <w:rPr>
          <w:vanish/>
        </w:rPr>
        <w:t xml:space="preserve">UCS194 </w:t>
      </w:r>
      <w:bookmarkStart w:id="20" w:name="_Toc404528060"/>
      <w:bookmarkEnd w:id="19"/>
      <w:r>
        <w:t>Listar Servidores Recebidos</w:t>
      </w:r>
      <w:bookmarkEnd w:id="20"/>
      <w:r>
        <w:t> </w:t>
      </w:r>
    </w:p>
    <w:p w:rsidR="001379DB" w:rsidRDefault="001379DB" w:rsidP="001379DB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121540051"/>
      <w:bookmarkStart w:id="22" w:name="_Toc404528061"/>
      <w:r>
        <w:t>Fluxo Básico</w:t>
      </w:r>
      <w:bookmarkEnd w:id="21"/>
      <w:bookmarkEnd w:id="22"/>
    </w:p>
    <w:p w:rsidR="001379DB" w:rsidRDefault="001379DB" w:rsidP="001379D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recebimento de servidores disponibilizados.</w:t>
      </w:r>
    </w:p>
    <w:p w:rsidR="001379DB" w:rsidRDefault="001379DB" w:rsidP="001379D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1379DB" w:rsidRDefault="001379DB" w:rsidP="001379D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1379DB" w:rsidRDefault="001379DB" w:rsidP="001379D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uma lista de “Servidores recebidos” do órgão (que o ator está logado), de acordo com os filtros informados, ordenada pelo </w:t>
      </w:r>
      <w:proofErr w:type="gramStart"/>
      <w:r>
        <w:t>nome(</w:t>
      </w:r>
      <w:proofErr w:type="gramEnd"/>
      <w:r>
        <w:t>de forma crescente) e data da apresentação(de forma decrescente).</w:t>
      </w:r>
    </w:p>
    <w:p w:rsidR="001379DB" w:rsidRDefault="001379DB" w:rsidP="001379DB">
      <w:pPr>
        <w:pStyle w:val="Recuodecorpodetexto"/>
      </w:pPr>
    </w:p>
    <w:p w:rsidR="001379DB" w:rsidRDefault="001379DB" w:rsidP="001379DB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3" w:name="_Toc121540054"/>
      <w:bookmarkStart w:id="24" w:name="_Toc404528062"/>
      <w:r>
        <w:lastRenderedPageBreak/>
        <w:t>Regras de Negócio</w:t>
      </w:r>
      <w:bookmarkEnd w:id="24"/>
    </w:p>
    <w:p w:rsidR="001379DB" w:rsidRDefault="001379DB" w:rsidP="00B835DD">
      <w:pPr>
        <w:pStyle w:val="Ttulo2"/>
      </w:pPr>
      <w:bookmarkStart w:id="25" w:name="_Toc225143232"/>
      <w:bookmarkStart w:id="26" w:name="_Toc404528063"/>
      <w:r>
        <w:t>RN01: Validar a data da apresentação</w:t>
      </w:r>
      <w:bookmarkEnd w:id="25"/>
      <w:r>
        <w:t xml:space="preserve"> (quando órgão origem cadastrado no sistema)</w:t>
      </w:r>
      <w:bookmarkEnd w:id="26"/>
    </w:p>
    <w:p w:rsidR="001379DB" w:rsidRDefault="001379DB" w:rsidP="001379DB">
      <w:pPr>
        <w:pStyle w:val="Recuodecorpodetexto"/>
        <w:jc w:val="both"/>
      </w:pPr>
      <w:r>
        <w:t>Tentativa de receber o servidor disponibilizado e a data da apresentação menor que a data da liberação do “Servidor à disposição”. O sistema exibe a mensagem MSG0143 ("&lt;nome_conceito1&gt; menor que &lt;nome_conceito2&gt;.").</w:t>
      </w:r>
    </w:p>
    <w:p w:rsidR="001379DB" w:rsidRDefault="001379DB" w:rsidP="001379DB"/>
    <w:p w:rsidR="001379DB" w:rsidRDefault="001379DB" w:rsidP="00B835DD">
      <w:pPr>
        <w:pStyle w:val="Ttulo2"/>
      </w:pPr>
      <w:bookmarkStart w:id="27" w:name="_Toc225143238"/>
      <w:bookmarkStart w:id="28" w:name="_Toc404528064"/>
      <w:r>
        <w:t>RN02: Verificar se existe folha de pagamento normal calculada para alteração/exclusão</w:t>
      </w:r>
      <w:bookmarkEnd w:id="27"/>
      <w:r>
        <w:t xml:space="preserve"> (quando pagamento no destino)</w:t>
      </w:r>
      <w:bookmarkEnd w:id="28"/>
    </w:p>
    <w:p w:rsidR="001379DB" w:rsidRDefault="001379DB" w:rsidP="001379DB">
      <w:pPr>
        <w:pStyle w:val="Recuodecorpodetexto"/>
        <w:jc w:val="both"/>
      </w:pPr>
      <w:r>
        <w:t>Tentativa de alterar/excluir o servidor recebido com pagamento no destino e existir folha de pagamento calculada. Para realizar tal verificação executar o caso de uso “Verificar Pagamentos Fechados” (do módulo de Pagamentos), informando o Órgão destino, o indicativo de tipo de folha normal, a data da apresentação e o tipo de verificação = “a partir de uma data”. Caso o caso de uso retorne verdadeiro o sistema exibe a mensagem MSG1821 ("Não é possível &lt;operação&gt;, pois existe cálculo definitivo da folha.").</w:t>
      </w:r>
    </w:p>
    <w:p w:rsidR="001379DB" w:rsidRDefault="001379DB" w:rsidP="001379DB"/>
    <w:p w:rsidR="001379DB" w:rsidRDefault="001379DB" w:rsidP="00B835DD">
      <w:pPr>
        <w:pStyle w:val="Ttulo2"/>
      </w:pPr>
      <w:bookmarkStart w:id="29" w:name="_Toc225143237"/>
      <w:bookmarkStart w:id="30" w:name="_Toc404528065"/>
      <w:r>
        <w:t>RN03: Verificar se o servidor já tem vínculo no órgão destino (quando órgão destino cadastrado no sistema)</w:t>
      </w:r>
      <w:bookmarkEnd w:id="29"/>
      <w:bookmarkEnd w:id="30"/>
    </w:p>
    <w:p w:rsidR="001379DB" w:rsidRDefault="001379DB" w:rsidP="001379DB">
      <w:pPr>
        <w:pStyle w:val="Recuodecorpodetexto"/>
        <w:jc w:val="both"/>
      </w:pPr>
      <w:r>
        <w:t>Tentativa de excluir o servidor recebido quando o servidor já possui vínculo no órgão destino. O sistema exibe a mensagem MSG2204 ("&lt;operacao&gt; não efetuada. A pessoa informada já possui Vínculo no órgão destino.").</w:t>
      </w:r>
    </w:p>
    <w:p w:rsidR="001379DB" w:rsidRDefault="001379DB" w:rsidP="001379DB"/>
    <w:p w:rsidR="001379DB" w:rsidRDefault="001379DB" w:rsidP="00B835DD">
      <w:pPr>
        <w:pStyle w:val="Ttulo2"/>
      </w:pPr>
      <w:bookmarkStart w:id="31" w:name="_Toc404528066"/>
      <w:r>
        <w:t>RN04: Verificar se existe recebimento concomitante para a mesma pessoa</w:t>
      </w:r>
      <w:bookmarkEnd w:id="31"/>
    </w:p>
    <w:p w:rsidR="001379DB" w:rsidRDefault="001379DB" w:rsidP="001379DB">
      <w:pPr>
        <w:ind w:left="900"/>
        <w:rPr>
          <w:rFonts w:cs="Arial"/>
        </w:rPr>
      </w:pPr>
      <w:r>
        <w:rPr>
          <w:rFonts w:cs="Arial"/>
        </w:rPr>
        <w:lastRenderedPageBreak/>
        <w:t>Tentativa de incluir o servidor recebido e a pessoa em questão já possuir recebimento no mesmo período. O sistema exibe a mensagem MSG2209 ("&lt;operacao&gt; não efetuada. O servidor já foi recebido na data da apresentação informada.").</w:t>
      </w:r>
    </w:p>
    <w:p w:rsidR="001379DB" w:rsidRDefault="001379DB" w:rsidP="001379DB"/>
    <w:p w:rsidR="001379DB" w:rsidRDefault="001379DB" w:rsidP="00B835DD">
      <w:pPr>
        <w:pStyle w:val="Ttulo2"/>
      </w:pPr>
      <w:bookmarkStart w:id="32" w:name="_Toc404528067"/>
      <w:r>
        <w:t>RN05: Verificar se permite alterar</w:t>
      </w:r>
      <w:bookmarkEnd w:id="32"/>
    </w:p>
    <w:p w:rsidR="001379DB" w:rsidRDefault="001379DB" w:rsidP="001379DB">
      <w:pPr>
        <w:pStyle w:val="Recuodecorpodetexto"/>
        <w:jc w:val="both"/>
      </w:pPr>
      <w:r>
        <w:t>Tentativa de alterar o servidor recebido quando o órgão origem não é externo. O sistema exibe a mensagem MSG2210 ("&lt;operacao&gt; não efetuada. É permitido alterar apenas quando o órgão origem é externo.").</w:t>
      </w:r>
      <w:bookmarkEnd w:id="23"/>
    </w:p>
    <w:sectPr w:rsidR="001379DB" w:rsidSect="000344C3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56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336F" w:rsidRDefault="005D336F" w:rsidP="002908D9">
      <w:r>
        <w:separator/>
      </w:r>
    </w:p>
  </w:endnote>
  <w:endnote w:type="continuationSeparator" w:id="0">
    <w:p w:rsidR="005D336F" w:rsidRDefault="005D336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336F" w:rsidRDefault="005D336F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D336F" w:rsidRDefault="005D336F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336F" w:rsidRPr="00BD3501" w:rsidRDefault="005D336F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B835DD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5D336F" w:rsidTr="0000536A">
      <w:trPr>
        <w:trHeight w:val="1065"/>
      </w:trPr>
      <w:tc>
        <w:tcPr>
          <w:tcW w:w="2958" w:type="dxa"/>
        </w:tcPr>
        <w:p w:rsidR="005D336F" w:rsidRPr="009C40FA" w:rsidRDefault="005D336F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5D336F" w:rsidRPr="00BD3501" w:rsidRDefault="005D336F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5D336F" w:rsidRDefault="005D336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Emerson Gordo</w:t>
          </w:r>
        </w:p>
        <w:p w:rsidR="005D336F" w:rsidRPr="00BD3501" w:rsidRDefault="005D336F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5D336F" w:rsidRPr="00BD3501" w:rsidRDefault="005D336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Emran Omar</w:t>
          </w:r>
        </w:p>
      </w:tc>
      <w:tc>
        <w:tcPr>
          <w:tcW w:w="5107" w:type="dxa"/>
        </w:tcPr>
        <w:p w:rsidR="005D336F" w:rsidRDefault="005D336F" w:rsidP="0037750D">
          <w:pPr>
            <w:pStyle w:val="Rodap"/>
            <w:ind w:left="0"/>
            <w:rPr>
              <w:sz w:val="20"/>
              <w:szCs w:val="20"/>
            </w:rPr>
          </w:pPr>
        </w:p>
        <w:p w:rsidR="005D336F" w:rsidRPr="00BD3501" w:rsidRDefault="005D336F" w:rsidP="000344C3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- Movimentação - Disposição - </w:t>
          </w:r>
          <w:r w:rsidRPr="000344C3">
            <w:rPr>
              <w:b/>
              <w:sz w:val="20"/>
              <w:szCs w:val="20"/>
            </w:rPr>
            <w:t>UCS0279 - Receber Servidor a Disposição</w:t>
          </w:r>
        </w:p>
      </w:tc>
      <w:tc>
        <w:tcPr>
          <w:tcW w:w="1041" w:type="dxa"/>
        </w:tcPr>
        <w:p w:rsidR="005D336F" w:rsidRDefault="005D336F" w:rsidP="00BD3501">
          <w:pPr>
            <w:pStyle w:val="Rodap"/>
            <w:ind w:left="0"/>
            <w:jc w:val="right"/>
          </w:pPr>
        </w:p>
      </w:tc>
    </w:tr>
  </w:tbl>
  <w:p w:rsidR="005D336F" w:rsidRDefault="005D336F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336F" w:rsidRDefault="005D336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4D5D9277" wp14:editId="19C8AE22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336F" w:rsidRDefault="005D336F" w:rsidP="002908D9">
      <w:r>
        <w:separator/>
      </w:r>
    </w:p>
  </w:footnote>
  <w:footnote w:type="continuationSeparator" w:id="0">
    <w:p w:rsidR="005D336F" w:rsidRDefault="005D336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336F" w:rsidRDefault="005D336F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2E9069EC" wp14:editId="753C5A9F">
          <wp:simplePos x="0" y="0"/>
          <wp:positionH relativeFrom="column">
            <wp:posOffset>4267200</wp:posOffset>
          </wp:positionH>
          <wp:positionV relativeFrom="paragraph">
            <wp:posOffset>-149860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76D8870" wp14:editId="30180223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416BD34" wp14:editId="1765281E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D336F" w:rsidRDefault="005D336F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5D336F" w:rsidRDefault="005D336F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336F" w:rsidRDefault="005D336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1EC0D188" wp14:editId="6632FE95">
          <wp:simplePos x="0" y="0"/>
          <wp:positionH relativeFrom="column">
            <wp:posOffset>4562475</wp:posOffset>
          </wp:positionH>
          <wp:positionV relativeFrom="paragraph">
            <wp:posOffset>-207010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DC565ED2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79DB"/>
    <w:rsid w:val="0000536A"/>
    <w:rsid w:val="00010C94"/>
    <w:rsid w:val="00011A7E"/>
    <w:rsid w:val="000344C3"/>
    <w:rsid w:val="00080AA2"/>
    <w:rsid w:val="000A2BFB"/>
    <w:rsid w:val="000B4005"/>
    <w:rsid w:val="000F0299"/>
    <w:rsid w:val="00111169"/>
    <w:rsid w:val="00117D39"/>
    <w:rsid w:val="001379DB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36F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458B8"/>
    <w:rsid w:val="009C40FA"/>
    <w:rsid w:val="00A3111D"/>
    <w:rsid w:val="00A92AC7"/>
    <w:rsid w:val="00AC3B1F"/>
    <w:rsid w:val="00AD3724"/>
    <w:rsid w:val="00AD7490"/>
    <w:rsid w:val="00B15821"/>
    <w:rsid w:val="00B53128"/>
    <w:rsid w:val="00B835DD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379D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379D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835DD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379D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379D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379D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379D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379D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379DB"/>
    <w:pPr>
      <w:ind w:left="0"/>
    </w:pPr>
  </w:style>
  <w:style w:type="paragraph" w:styleId="ndicedeilustraes">
    <w:name w:val="table of figures"/>
    <w:basedOn w:val="Normal"/>
    <w:next w:val="Normal"/>
    <w:semiHidden/>
    <w:rsid w:val="001379DB"/>
  </w:style>
  <w:style w:type="paragraph" w:styleId="Sumrio2">
    <w:name w:val="toc 2"/>
    <w:basedOn w:val="Normal"/>
    <w:next w:val="Normal"/>
    <w:autoRedefine/>
    <w:uiPriority w:val="39"/>
    <w:rsid w:val="001379D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379DB"/>
    <w:pPr>
      <w:ind w:left="480"/>
    </w:pPr>
  </w:style>
  <w:style w:type="character" w:styleId="Hyperlink">
    <w:name w:val="Hyperlink"/>
    <w:basedOn w:val="Fontepargpadro"/>
    <w:uiPriority w:val="99"/>
    <w:rsid w:val="001379D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379D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379D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379D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379D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379D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379DB"/>
    <w:rPr>
      <w:sz w:val="16"/>
    </w:rPr>
  </w:style>
  <w:style w:type="character" w:styleId="Nmerodepgina">
    <w:name w:val="page number"/>
    <w:basedOn w:val="Fontepargpadro"/>
    <w:rsid w:val="001379D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379D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379D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379D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379DB"/>
  </w:style>
  <w:style w:type="paragraph" w:styleId="Corpodetexto">
    <w:name w:val="Body Text"/>
    <w:basedOn w:val="Normal"/>
    <w:link w:val="CorpodetextoChar"/>
    <w:rsid w:val="001379D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379DB"/>
    <w:rPr>
      <w:rFonts w:eastAsia="Arial Unicode MS"/>
    </w:rPr>
  </w:style>
  <w:style w:type="paragraph" w:customStyle="1" w:styleId="tabletext">
    <w:name w:val="tabletext"/>
    <w:basedOn w:val="Normal"/>
    <w:rsid w:val="001379D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379D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379D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379D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379D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379D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379D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379D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379D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379D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379D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379D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835DD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379D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379D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379D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379D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379D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379DB"/>
    <w:pPr>
      <w:ind w:left="0"/>
    </w:pPr>
  </w:style>
  <w:style w:type="paragraph" w:styleId="ndicedeilustraes">
    <w:name w:val="table of figures"/>
    <w:basedOn w:val="Normal"/>
    <w:next w:val="Normal"/>
    <w:semiHidden/>
    <w:rsid w:val="001379DB"/>
  </w:style>
  <w:style w:type="paragraph" w:styleId="Sumrio2">
    <w:name w:val="toc 2"/>
    <w:basedOn w:val="Normal"/>
    <w:next w:val="Normal"/>
    <w:autoRedefine/>
    <w:uiPriority w:val="39"/>
    <w:rsid w:val="001379D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379DB"/>
    <w:pPr>
      <w:ind w:left="480"/>
    </w:pPr>
  </w:style>
  <w:style w:type="character" w:styleId="Hyperlink">
    <w:name w:val="Hyperlink"/>
    <w:basedOn w:val="Fontepargpadro"/>
    <w:uiPriority w:val="99"/>
    <w:rsid w:val="001379D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379D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379D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379D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379D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379D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379DB"/>
    <w:rPr>
      <w:sz w:val="16"/>
    </w:rPr>
  </w:style>
  <w:style w:type="character" w:styleId="Nmerodepgina">
    <w:name w:val="page number"/>
    <w:basedOn w:val="Fontepargpadro"/>
    <w:rsid w:val="001379D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379D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379D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379D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379DB"/>
  </w:style>
  <w:style w:type="paragraph" w:styleId="Corpodetexto">
    <w:name w:val="Body Text"/>
    <w:basedOn w:val="Normal"/>
    <w:link w:val="CorpodetextoChar"/>
    <w:rsid w:val="001379D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379DB"/>
    <w:rPr>
      <w:rFonts w:eastAsia="Arial Unicode MS"/>
    </w:rPr>
  </w:style>
  <w:style w:type="paragraph" w:customStyle="1" w:styleId="tabletext">
    <w:name w:val="tabletext"/>
    <w:basedOn w:val="Normal"/>
    <w:rsid w:val="001379D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379D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379D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379D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379D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379D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379D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379D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379D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379D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7D68ED-BA9D-4AF6-94FE-27C6E3D49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20</TotalTime>
  <Pages>9</Pages>
  <Words>914</Words>
  <Characters>6233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7133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4</cp:revision>
  <cp:lastPrinted>2014-11-09T04:11:00Z</cp:lastPrinted>
  <dcterms:created xsi:type="dcterms:W3CDTF">2014-11-09T04:11:00Z</dcterms:created>
  <dcterms:modified xsi:type="dcterms:W3CDTF">2014-11-23T19:45:00Z</dcterms:modified>
</cp:coreProperties>
</file>