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EE9" w:rsidRDefault="00FF4EE9" w:rsidP="00FF4EE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4EE9" w:rsidRDefault="00FF4EE9" w:rsidP="00FF4EE9">
      <w:pPr>
        <w:widowControl w:val="0"/>
        <w:rPr>
          <w:rFonts w:cs="Arial"/>
          <w:sz w:val="20"/>
          <w:u w:val="single"/>
        </w:rPr>
      </w:pPr>
    </w:p>
    <w:p w:rsidR="00FF4EE9" w:rsidRDefault="00FF4EE9" w:rsidP="00FF4EE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  <w:sz w:val="20"/>
        </w:rPr>
      </w:pPr>
    </w:p>
    <w:p w:rsidR="00FF4EE9" w:rsidRDefault="00FF4EE9" w:rsidP="00FF4EE9">
      <w:pPr>
        <w:widowControl w:val="0"/>
        <w:rPr>
          <w:rFonts w:cs="Arial"/>
        </w:rPr>
      </w:pPr>
    </w:p>
    <w:p w:rsidR="00FF4EE9" w:rsidRDefault="00FF4EE9" w:rsidP="00FF4EE9">
      <w:pPr>
        <w:pStyle w:val="Capa"/>
        <w:rPr>
          <w:color w:val="FF9900"/>
        </w:rPr>
      </w:pPr>
      <w:r>
        <w:t>SINDRAPE</w:t>
      </w:r>
    </w:p>
    <w:p w:rsidR="00FF4EE9" w:rsidRDefault="00FF4EE9" w:rsidP="00FF4EE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F4EE9" w:rsidRPr="00FF4EE9" w:rsidRDefault="00FF4EE9" w:rsidP="00FF4EE9">
      <w:pPr>
        <w:widowControl w:val="0"/>
        <w:rPr>
          <w:color w:val="000080"/>
        </w:rPr>
      </w:pPr>
    </w:p>
    <w:p w:rsidR="00FF4EE9" w:rsidRPr="00FF4EE9" w:rsidRDefault="00FF4EE9" w:rsidP="00FF4EE9">
      <w:pPr>
        <w:widowControl w:val="0"/>
        <w:jc w:val="right"/>
        <w:rPr>
          <w:rFonts w:cs="Arial"/>
          <w:b/>
          <w:bCs/>
          <w:color w:val="000080"/>
        </w:rPr>
      </w:pPr>
    </w:p>
    <w:p w:rsidR="00FF4EE9" w:rsidRDefault="00FF4EE9" w:rsidP="00FF4EE9">
      <w:pPr>
        <w:pStyle w:val="Capa"/>
      </w:pPr>
      <w:r>
        <w:t>UCS0567</w:t>
      </w:r>
      <w:r w:rsidR="00EB1A36">
        <w:t xml:space="preserve"> </w:t>
      </w:r>
      <w:r>
        <w:t>–</w:t>
      </w:r>
      <w:r w:rsidR="00EB1A36">
        <w:t xml:space="preserve"> Dados </w:t>
      </w:r>
      <w:r>
        <w:t>Funcionais</w:t>
      </w:r>
    </w:p>
    <w:p w:rsidR="00FF4EE9" w:rsidRDefault="00FF4EE9" w:rsidP="00FF4EE9">
      <w:pPr>
        <w:widowControl w:val="0"/>
        <w:rPr>
          <w:rFonts w:cs="Arial"/>
        </w:rPr>
      </w:pPr>
    </w:p>
    <w:p w:rsidR="00FF4EE9" w:rsidRDefault="00FF4EE9" w:rsidP="00FF4EE9">
      <w:pPr>
        <w:widowControl w:val="0"/>
      </w:pPr>
    </w:p>
    <w:p w:rsidR="00FF4EE9" w:rsidRDefault="00FF4EE9" w:rsidP="00FF4EE9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FF4EE9" w:rsidRPr="00FF4EE9" w:rsidRDefault="00FF4EE9" w:rsidP="00FF4EE9">
      <w:pPr>
        <w:pStyle w:val="Corpodetexto3"/>
        <w:widowControl w:val="0"/>
        <w:spacing w:after="0"/>
        <w:rPr>
          <w:rFonts w:cs="Arial"/>
        </w:rPr>
      </w:pPr>
      <w:r w:rsidRPr="00FF4EE9">
        <w:rPr>
          <w:rFonts w:cs="Arial"/>
        </w:rPr>
        <w:lastRenderedPageBreak/>
        <w:t>Histórico de Revisões</w:t>
      </w:r>
    </w:p>
    <w:p w:rsidR="00FF4EE9" w:rsidRDefault="00FF4EE9" w:rsidP="00FF4EE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F4EE9" w:rsidTr="00FF4EE9">
        <w:tc>
          <w:tcPr>
            <w:tcW w:w="1501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F4EE9" w:rsidTr="00FF4EE9">
        <w:tc>
          <w:tcPr>
            <w:tcW w:w="1501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28/05/2009</w:t>
            </w:r>
          </w:p>
        </w:tc>
        <w:tc>
          <w:tcPr>
            <w:tcW w:w="1033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FF4EE9" w:rsidTr="00FF4EE9">
        <w:tc>
          <w:tcPr>
            <w:tcW w:w="1501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F4EE9" w:rsidTr="00FF4EE9">
        <w:tc>
          <w:tcPr>
            <w:tcW w:w="1501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F4EE9" w:rsidTr="00FF4EE9">
        <w:tc>
          <w:tcPr>
            <w:tcW w:w="1501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FF4EE9" w:rsidRDefault="00FF4EE9" w:rsidP="00FF4EE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F4EE9" w:rsidRDefault="00FF4EE9" w:rsidP="00FF4EE9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FF4EE9" w:rsidRPr="00FF4EE9" w:rsidRDefault="00FF4EE9" w:rsidP="00FF4EE9">
      <w:pPr>
        <w:pStyle w:val="Corpodetexto3"/>
        <w:widowControl w:val="0"/>
        <w:spacing w:after="0"/>
        <w:jc w:val="left"/>
        <w:rPr>
          <w:rFonts w:cs="Arial"/>
        </w:rPr>
      </w:pPr>
      <w:r w:rsidRPr="00FF4EE9">
        <w:rPr>
          <w:rFonts w:cs="Arial"/>
        </w:rPr>
        <w:lastRenderedPageBreak/>
        <w:t>Índice</w:t>
      </w:r>
    </w:p>
    <w:p w:rsidR="00FF4EE9" w:rsidRPr="00FF4EE9" w:rsidRDefault="00FF4EE9" w:rsidP="00FF4EE9">
      <w:pPr>
        <w:pStyle w:val="Corpodetexto3"/>
        <w:widowControl w:val="0"/>
        <w:spacing w:after="0"/>
        <w:jc w:val="left"/>
        <w:rPr>
          <w:rFonts w:cs="Arial"/>
        </w:rPr>
      </w:pPr>
    </w:p>
    <w:p w:rsidR="00EB1A36" w:rsidRDefault="00FF4EE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952" w:history="1">
        <w:r w:rsidR="00EB1A36" w:rsidRPr="00AE5F31">
          <w:rPr>
            <w:rStyle w:val="Hyperlink"/>
            <w:noProof/>
          </w:rPr>
          <w:t>1.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Pacote/Caso de Uso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_Toc404611952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3" w:history="1">
        <w:r w:rsidR="00EB1A36" w:rsidRPr="00AE5F31">
          <w:rPr>
            <w:rStyle w:val="Hyperlink"/>
            <w:noProof/>
          </w:rPr>
          <w:t>Dados Funcionais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_Toc404611953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4" w:history="1">
        <w:r w:rsidR="00EB1A36" w:rsidRPr="00AE5F31">
          <w:rPr>
            <w:rStyle w:val="Hyperlink"/>
            <w:noProof/>
          </w:rPr>
          <w:t>1.1.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Descrição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_Toc404611954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5" w:history="1">
        <w:r w:rsidR="00EB1A36" w:rsidRPr="00AE5F31">
          <w:rPr>
            <w:rStyle w:val="Hyperlink"/>
            <w:noProof/>
          </w:rPr>
          <w:t>1.2.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Requisitos atendidos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_Toc404611955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6" w:history="1">
        <w:r w:rsidR="00EB1A36" w:rsidRPr="00AE5F31">
          <w:rPr>
            <w:rStyle w:val="Hyperlink"/>
            <w:noProof/>
          </w:rPr>
          <w:t>2.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Conceito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_Toc404611956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7" w:history="1">
        <w:r w:rsidR="00EB1A36" w:rsidRPr="00AE5F31">
          <w:rPr>
            <w:rStyle w:val="Hyperlink"/>
            <w:noProof/>
          </w:rPr>
          <w:t>2.1.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Conceitos principais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_Toc404611957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8" w:history="1">
        <w:r w:rsidR="00EB1A36" w:rsidRPr="00AE5F31">
          <w:rPr>
            <w:rStyle w:val="Hyperlink"/>
            <w:noProof/>
          </w:rPr>
          <w:t>2.2.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Conceitos associados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_Toc404611958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4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59" w:history="1">
        <w:r w:rsidR="00EB1A36" w:rsidRPr="00AE5F31">
          <w:rPr>
            <w:rStyle w:val="Hyperlink"/>
            <w:noProof/>
          </w:rPr>
          <w:t>3.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Diagrama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_Toc404611959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5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0" w:history="1">
        <w:r w:rsidR="00EB1A36" w:rsidRPr="00AE5F31">
          <w:rPr>
            <w:rStyle w:val="Hyperlink"/>
            <w:noProof/>
          </w:rPr>
          <w:t>4.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Casos de Uso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_Toc404611960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6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1" w:history="1">
        <w:r w:rsidR="00EB1A36" w:rsidRPr="00AE5F31">
          <w:rPr>
            <w:rStyle w:val="Hyperlink"/>
            <w:noProof/>
          </w:rPr>
          <w:t>4.1.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Consultar Informações Funcionais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_Toc404611961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6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2" w:history="1">
        <w:r w:rsidR="00EB1A36" w:rsidRPr="00AE5F31">
          <w:rPr>
            <w:rStyle w:val="Hyperlink"/>
            <w:noProof/>
          </w:rPr>
          <w:t>4.1.1.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Fluxo Básico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_Toc404611962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6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3" w:history="1">
        <w:r w:rsidR="00EB1A36" w:rsidRPr="00AE5F31">
          <w:rPr>
            <w:rStyle w:val="Hyperlink"/>
            <w:noProof/>
          </w:rPr>
          <w:t>4.1.2.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Fluxo alternativo – Detalhar tipo de relação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_Toc404611963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7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4" w:history="1">
        <w:r w:rsidR="00EB1A36" w:rsidRPr="00AE5F31">
          <w:rPr>
            <w:rStyle w:val="Hyperlink"/>
            <w:noProof/>
          </w:rPr>
          <w:t>4.1.3.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Exceções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_Toc404611964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8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5" w:history="1">
        <w:r w:rsidR="00EB1A36" w:rsidRPr="00AE5F31">
          <w:rPr>
            <w:rStyle w:val="Hyperlink"/>
            <w:noProof/>
          </w:rPr>
          <w:t>5.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Anexos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_Toc404611965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9</w:t>
        </w:r>
        <w:r w:rsidR="00EB1A36">
          <w:rPr>
            <w:noProof/>
            <w:webHidden/>
          </w:rPr>
          <w:fldChar w:fldCharType="end"/>
        </w:r>
      </w:hyperlink>
    </w:p>
    <w:p w:rsidR="00EB1A36" w:rsidRDefault="00235A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966" w:history="1">
        <w:r w:rsidR="00EB1A36" w:rsidRPr="00AE5F31">
          <w:rPr>
            <w:rStyle w:val="Hyperlink"/>
            <w:rFonts w:eastAsia="Arial Unicode MS"/>
            <w:noProof/>
          </w:rPr>
          <w:t>6.</w:t>
        </w:r>
        <w:r w:rsidR="00EB1A3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1A36" w:rsidRPr="00AE5F31">
          <w:rPr>
            <w:rStyle w:val="Hyperlink"/>
            <w:noProof/>
          </w:rPr>
          <w:t>Revisões</w:t>
        </w:r>
        <w:r w:rsidR="00EB1A36">
          <w:rPr>
            <w:noProof/>
            <w:webHidden/>
          </w:rPr>
          <w:tab/>
        </w:r>
        <w:r w:rsidR="00EB1A36">
          <w:rPr>
            <w:noProof/>
            <w:webHidden/>
          </w:rPr>
          <w:fldChar w:fldCharType="begin"/>
        </w:r>
        <w:r w:rsidR="00EB1A36">
          <w:rPr>
            <w:noProof/>
            <w:webHidden/>
          </w:rPr>
          <w:instrText xml:space="preserve"> PAGEREF _Toc404611966 \h </w:instrText>
        </w:r>
        <w:r w:rsidR="00EB1A36">
          <w:rPr>
            <w:noProof/>
            <w:webHidden/>
          </w:rPr>
        </w:r>
        <w:r w:rsidR="00EB1A36">
          <w:rPr>
            <w:noProof/>
            <w:webHidden/>
          </w:rPr>
          <w:fldChar w:fldCharType="separate"/>
        </w:r>
        <w:r w:rsidR="00EB1A36">
          <w:rPr>
            <w:noProof/>
            <w:webHidden/>
          </w:rPr>
          <w:t>10</w:t>
        </w:r>
        <w:r w:rsidR="00EB1A36">
          <w:rPr>
            <w:noProof/>
            <w:webHidden/>
          </w:rPr>
          <w:fldChar w:fldCharType="end"/>
        </w:r>
      </w:hyperlink>
    </w:p>
    <w:p w:rsidR="00FF4EE9" w:rsidRDefault="00FF4EE9" w:rsidP="00FF4EE9">
      <w:pPr>
        <w:pStyle w:val="Sumrio1"/>
      </w:pPr>
      <w:r>
        <w:fldChar w:fldCharType="end"/>
      </w:r>
    </w:p>
    <w:p w:rsidR="00FF4EE9" w:rsidRDefault="00FF4EE9" w:rsidP="00FF4EE9">
      <w:pPr>
        <w:widowControl w:val="0"/>
        <w:rPr>
          <w:rFonts w:cs="Arial"/>
          <w:b/>
          <w:bCs/>
          <w:color w:val="000000"/>
        </w:rPr>
      </w:pPr>
    </w:p>
    <w:p w:rsidR="00FF4EE9" w:rsidRDefault="00FF4EE9" w:rsidP="00FF4EE9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FF4EE9" w:rsidRDefault="00FF4EE9" w:rsidP="00FF4EE9">
      <w:pPr>
        <w:pStyle w:val="Heading"/>
      </w:pPr>
    </w:p>
    <w:p w:rsidR="00FF4EE9" w:rsidRDefault="00FF4EE9" w:rsidP="00FF4EE9">
      <w:pPr>
        <w:pStyle w:val="Heading"/>
        <w:jc w:val="center"/>
      </w:pPr>
    </w:p>
    <w:p w:rsidR="00FF4EE9" w:rsidRDefault="00FF4EE9" w:rsidP="00FF4EE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F4EE9" w:rsidRDefault="00FF4EE9" w:rsidP="00FF4EE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611952"/>
      <w:r>
        <w:lastRenderedPageBreak/>
        <w:t>Pacote/Caso de Uso</w:t>
      </w:r>
      <w:bookmarkEnd w:id="1"/>
    </w:p>
    <w:p w:rsidR="00FF4EE9" w:rsidRDefault="00FF4EE9" w:rsidP="00FF4EE9"/>
    <w:p w:rsidR="00FF4EE9" w:rsidRDefault="00EB1A36" w:rsidP="00EB1A36">
      <w:pPr>
        <w:pStyle w:val="Subttulo"/>
      </w:pPr>
      <w:bookmarkStart w:id="2" w:name="_Toc404611953"/>
      <w:r>
        <w:t>Dados</w:t>
      </w:r>
      <w:r w:rsidR="00FF4EE9">
        <w:t xml:space="preserve"> Funcionais</w:t>
      </w:r>
      <w:bookmarkEnd w:id="2"/>
    </w:p>
    <w:p w:rsidR="00FF4EE9" w:rsidRDefault="00FF4EE9" w:rsidP="00FF4EE9">
      <w:pPr>
        <w:widowControl w:val="0"/>
        <w:ind w:left="902"/>
        <w:rPr>
          <w:rFonts w:cs="Arial"/>
          <w:b/>
          <w:bCs/>
          <w:color w:val="FF0000"/>
        </w:rPr>
      </w:pPr>
    </w:p>
    <w:p w:rsidR="00FF4EE9" w:rsidRDefault="00FF4EE9" w:rsidP="00FF4EE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1954"/>
      <w:r>
        <w:t>Descrição</w:t>
      </w:r>
      <w:bookmarkEnd w:id="3"/>
      <w:bookmarkEnd w:id="4"/>
    </w:p>
    <w:p w:rsidR="00FF4EE9" w:rsidRDefault="00FF4EE9" w:rsidP="00FF4EE9">
      <w:pPr>
        <w:pStyle w:val="Recuodecorpodetexto2"/>
        <w:widowControl w:val="0"/>
        <w:ind w:left="1620" w:firstLine="0"/>
        <w:rPr>
          <w:sz w:val="24"/>
        </w:rPr>
      </w:pPr>
    </w:p>
    <w:p w:rsidR="00FF4EE9" w:rsidRDefault="00FF4EE9" w:rsidP="00FF4EE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consultar informações das relações de vínculo vigentes do usuário logado no portal do servidor.</w:t>
      </w:r>
    </w:p>
    <w:p w:rsidR="00FF4EE9" w:rsidRDefault="00FF4EE9" w:rsidP="00FF4EE9">
      <w:pPr>
        <w:pStyle w:val="Recuodecorpodetexto2"/>
        <w:widowControl w:val="0"/>
        <w:ind w:left="1620" w:firstLine="0"/>
        <w:rPr>
          <w:sz w:val="24"/>
        </w:rPr>
      </w:pPr>
    </w:p>
    <w:p w:rsidR="00FF4EE9" w:rsidRDefault="00FF4EE9" w:rsidP="00FF4EE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11955"/>
      <w:r>
        <w:t>Requisitos atendidos</w:t>
      </w:r>
      <w:bookmarkEnd w:id="5"/>
    </w:p>
    <w:p w:rsidR="00FF4EE9" w:rsidRDefault="00FF4EE9" w:rsidP="00FF4EE9"/>
    <w:p w:rsidR="00FF4EE9" w:rsidRDefault="00FF4EE9" w:rsidP="00FF4EE9">
      <w:pPr>
        <w:pStyle w:val="Recuodecorpodetexto"/>
        <w:ind w:left="1260"/>
      </w:pPr>
      <w:bookmarkStart w:id="6" w:name="_Toc231266614"/>
      <w:r>
        <w:t>R2 – Consultar informações do cadastro funcional do servidor</w:t>
      </w:r>
      <w:bookmarkEnd w:id="6"/>
    </w:p>
    <w:p w:rsidR="00FF4EE9" w:rsidRDefault="00FF4EE9" w:rsidP="00FF4EE9"/>
    <w:p w:rsidR="00FF4EE9" w:rsidRDefault="00FF4EE9" w:rsidP="00FF4EE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11956"/>
      <w:r>
        <w:t>Conceito</w:t>
      </w:r>
      <w:bookmarkEnd w:id="7"/>
      <w:r>
        <w:tab/>
      </w:r>
    </w:p>
    <w:p w:rsidR="00FF4EE9" w:rsidRDefault="00FF4EE9" w:rsidP="00FF4EE9"/>
    <w:p w:rsidR="00FF4EE9" w:rsidRDefault="00FF4EE9" w:rsidP="00FF4EE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11957"/>
      <w:r>
        <w:t>Conceitos principais</w:t>
      </w:r>
      <w:bookmarkEnd w:id="8"/>
    </w:p>
    <w:p w:rsidR="00FF4EE9" w:rsidRPr="00C77BCC" w:rsidRDefault="00FF4EE9" w:rsidP="00FF4EE9">
      <w:pPr>
        <w:pStyle w:val="Cabealho"/>
        <w:ind w:left="709" w:firstLine="709"/>
        <w:rPr>
          <w:rFonts w:cs="Arial"/>
        </w:rPr>
      </w:pPr>
      <w:r w:rsidRPr="00C77BCC">
        <w:rPr>
          <w:rFonts w:cs="Arial"/>
          <w:b/>
        </w:rPr>
        <w:t>Cadastro funcional</w:t>
      </w:r>
      <w:r>
        <w:rPr>
          <w:rFonts w:cs="Arial"/>
        </w:rPr>
        <w:t xml:space="preserve"> – Informações a respeito das relações de vínculo do servidor. Cargo efetivo, cargo comissionado, função de chefia, etc.</w:t>
      </w:r>
    </w:p>
    <w:p w:rsidR="00FF4EE9" w:rsidRDefault="00FF4EE9" w:rsidP="00FF4EE9"/>
    <w:p w:rsidR="00FF4EE9" w:rsidRDefault="00FF4EE9" w:rsidP="00FF4EE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11958"/>
      <w:r>
        <w:t>Conceitos associados</w:t>
      </w:r>
      <w:bookmarkEnd w:id="9"/>
      <w:bookmarkEnd w:id="10"/>
    </w:p>
    <w:p w:rsidR="00FF4EE9" w:rsidRDefault="00FF4EE9" w:rsidP="00FF4EE9">
      <w:pPr>
        <w:pStyle w:val="Cabealho"/>
        <w:rPr>
          <w:rFonts w:cs="Arial"/>
        </w:rPr>
      </w:pPr>
    </w:p>
    <w:p w:rsidR="00FF4EE9" w:rsidRDefault="00FF4EE9" w:rsidP="00FF4EE9">
      <w:pPr>
        <w:pStyle w:val="Cabealho"/>
        <w:ind w:firstLine="709"/>
        <w:rPr>
          <w:rFonts w:cs="Arial"/>
        </w:rPr>
      </w:pPr>
      <w:r>
        <w:rPr>
          <w:rFonts w:cs="Arial"/>
        </w:rPr>
        <w:t>Não se aplica</w:t>
      </w:r>
    </w:p>
    <w:p w:rsidR="00FF4EE9" w:rsidRDefault="00FF4EE9" w:rsidP="00FF4EE9">
      <w:pPr>
        <w:rPr>
          <w:rFonts w:eastAsia="Arial Unicode MS"/>
        </w:rPr>
      </w:pPr>
    </w:p>
    <w:p w:rsidR="00FF4EE9" w:rsidRDefault="00FF4EE9" w:rsidP="00FF4EE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11959"/>
      <w:r>
        <w:lastRenderedPageBreak/>
        <w:t>Diagrama</w:t>
      </w:r>
      <w:bookmarkEnd w:id="12"/>
    </w:p>
    <w:p w:rsidR="00FF4EE9" w:rsidRDefault="00FF4EE9" w:rsidP="00FF4EE9">
      <w:pPr>
        <w:pStyle w:val="Cabealho"/>
        <w:widowControl w:val="0"/>
        <w:rPr>
          <w:rFonts w:cs="Arial"/>
        </w:rPr>
      </w:pPr>
    </w:p>
    <w:p w:rsidR="00FF4EE9" w:rsidRPr="00125D86" w:rsidRDefault="00EA0FB3" w:rsidP="00FF4EE9">
      <w:pPr>
        <w:widowControl w:val="0"/>
        <w:ind w:left="0"/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887220" cy="2640965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EE9" w:rsidRDefault="00FF4EE9" w:rsidP="00FF4EE9">
      <w:pPr>
        <w:widowControl w:val="0"/>
        <w:jc w:val="center"/>
        <w:rPr>
          <w:rFonts w:cs="Arial"/>
        </w:rPr>
      </w:pPr>
    </w:p>
    <w:bookmarkEnd w:id="11"/>
    <w:p w:rsidR="00FF4EE9" w:rsidRDefault="00FF4EE9" w:rsidP="00FF4EE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11960"/>
      <w:r>
        <w:lastRenderedPageBreak/>
        <w:t>Casos de Uso</w:t>
      </w:r>
      <w:bookmarkEnd w:id="13"/>
    </w:p>
    <w:p w:rsidR="00FF4EE9" w:rsidRPr="00A662E6" w:rsidRDefault="00FF4EE9" w:rsidP="00EA0FB3">
      <w:pPr>
        <w:pStyle w:val="Ttulo2"/>
      </w:pPr>
      <w:r w:rsidRPr="00A662E6">
        <w:rPr>
          <w:vanish/>
        </w:rPr>
        <w:t xml:space="preserve">UCS5 </w:t>
      </w:r>
      <w:bookmarkStart w:id="14" w:name="_Toc404611961"/>
      <w:r w:rsidR="00EA0FB3" w:rsidRPr="00EA0FB3">
        <w:t>Emitir Mapa de Tempo de Serviço</w:t>
      </w:r>
      <w:bookmarkEnd w:id="14"/>
      <w:r w:rsidRPr="00A662E6">
        <w:t> </w:t>
      </w:r>
    </w:p>
    <w:p w:rsidR="00FF4EE9" w:rsidRDefault="00FF4EE9" w:rsidP="00FF4EE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11962"/>
      <w:r>
        <w:t>Fluxo Básico</w:t>
      </w:r>
      <w:bookmarkEnd w:id="15"/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bookmarkStart w:id="16" w:name="_Toc91234987"/>
      <w:bookmarkStart w:id="17" w:name="_Toc91236521"/>
      <w:bookmarkStart w:id="18" w:name="_Toc77584298"/>
      <w:r>
        <w:t>Após executar o caso de uso "Emitir Mapa de Tempo de Serviço" o ator solicita a funcionalidade "Emitir Mapa de Tempo de Serviço!";</w:t>
      </w:r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r>
        <w:t>O sistema gera o documento Mapa Tempo Serviço;</w:t>
      </w:r>
    </w:p>
    <w:p w:rsidR="00FF4EE9" w:rsidRDefault="00EA0FB3" w:rsidP="00EA0FB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faz o download do arquivo gerado.</w:t>
      </w:r>
    </w:p>
    <w:p w:rsidR="00FF4EE9" w:rsidRDefault="00FF4EE9" w:rsidP="00FF4EE9">
      <w:pPr>
        <w:pStyle w:val="Ttulo4"/>
        <w:numPr>
          <w:ilvl w:val="0"/>
          <w:numId w:val="0"/>
        </w:numPr>
        <w:ind w:left="2160" w:hanging="1080"/>
      </w:pPr>
    </w:p>
    <w:p w:rsidR="00FF4EE9" w:rsidRDefault="00FF4EE9" w:rsidP="00FF4EE9">
      <w:pPr>
        <w:pStyle w:val="Recuodecorpodetexto"/>
      </w:pPr>
    </w:p>
    <w:p w:rsidR="00FF4EE9" w:rsidRDefault="00EA0FB3" w:rsidP="00FF4EE9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Pós Condição</w:t>
      </w:r>
    </w:p>
    <w:p w:rsidR="00FF4EE9" w:rsidRDefault="00EA0FB3" w:rsidP="00FF4EE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tem o arquivo gerado.</w:t>
      </w:r>
    </w:p>
    <w:p w:rsidR="00EA0FB3" w:rsidRDefault="00EA0FB3" w:rsidP="00EA0FB3"/>
    <w:p w:rsidR="00EA0FB3" w:rsidRPr="00EA0FB3" w:rsidRDefault="00EA0FB3" w:rsidP="00EA0FB3">
      <w:pPr>
        <w:pStyle w:val="Ttulo2"/>
      </w:pPr>
      <w:r w:rsidRPr="00EA0FB3">
        <w:t>Emitir Transcrição Funcional</w:t>
      </w: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Fluxo Básico</w:t>
      </w:r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r>
        <w:t>Após executar o caso de uso "Visualizar Relações de Vínculo" o ator solicita a funcionalidade "Emitir Transcrição Funcional";</w:t>
      </w:r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r>
        <w:t>O sistema gera o documento de transcrição funcional;</w:t>
      </w:r>
    </w:p>
    <w:p w:rsidR="00EA0FB3" w:rsidRDefault="00EA0FB3" w:rsidP="00EA0FB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faz o download do arquivo gerado.</w:t>
      </w:r>
    </w:p>
    <w:p w:rsidR="00EA0FB3" w:rsidRDefault="00EA0FB3" w:rsidP="00EA0FB3">
      <w:pPr>
        <w:pStyle w:val="Ttulo4"/>
        <w:numPr>
          <w:ilvl w:val="0"/>
          <w:numId w:val="0"/>
        </w:numPr>
        <w:ind w:left="2160" w:hanging="1080"/>
      </w:pPr>
    </w:p>
    <w:p w:rsidR="00EA0FB3" w:rsidRDefault="00EA0FB3" w:rsidP="00EA0FB3">
      <w:pPr>
        <w:pStyle w:val="Recuodecorpodetexto"/>
      </w:pP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Pós Condição</w:t>
      </w:r>
    </w:p>
    <w:p w:rsidR="00EA0FB3" w:rsidRDefault="00EA0FB3" w:rsidP="00EA0F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tem o arquivo gerado.</w:t>
      </w:r>
    </w:p>
    <w:p w:rsidR="00EA0FB3" w:rsidRPr="00EA0FB3" w:rsidRDefault="00EA0FB3" w:rsidP="00EA0FB3"/>
    <w:p w:rsidR="00EA0FB3" w:rsidRPr="00EA0FB3" w:rsidRDefault="00EA0FB3" w:rsidP="00EA0FB3">
      <w:pPr>
        <w:pStyle w:val="Ttulo2"/>
      </w:pPr>
      <w:r w:rsidRPr="00EA0FB3">
        <w:t>Visualizar Dados Bancários do Usuário</w:t>
      </w: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Fluxo Básico</w:t>
      </w:r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r>
        <w:t>Após executar o caso de uso "Visualizar Síntese dos Dados Funcionais" o ator solicita a funcionalidade "Visualizar Dados Bancarios";</w:t>
      </w:r>
    </w:p>
    <w:p w:rsidR="00EA0FB3" w:rsidRDefault="00EA0FB3" w:rsidP="00EA0FB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 tela "Dados funcionais - Dados bancários" com as informações básicas da pessoa, matrícula e órgão e o detalhamento da conta bancária atual contendo Data, Banco, Agencia, Número da Conta e Tipo da Conta.</w:t>
      </w:r>
    </w:p>
    <w:p w:rsidR="00EA0FB3" w:rsidRDefault="00EA0FB3" w:rsidP="00EA0FB3">
      <w:pPr>
        <w:pStyle w:val="Ttulo4"/>
        <w:numPr>
          <w:ilvl w:val="0"/>
          <w:numId w:val="0"/>
        </w:numPr>
        <w:ind w:left="2160" w:hanging="1080"/>
      </w:pPr>
    </w:p>
    <w:p w:rsidR="00EA0FB3" w:rsidRDefault="00EA0FB3" w:rsidP="00EA0FB3">
      <w:pPr>
        <w:pStyle w:val="Recuodecorpodetexto"/>
      </w:pP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Pós Condição</w:t>
      </w:r>
    </w:p>
    <w:p w:rsidR="00EA0FB3" w:rsidRDefault="00EA0FB3" w:rsidP="00EA0F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tela da funcionalidade</w:t>
      </w:r>
      <w:r>
        <w:t>.</w:t>
      </w:r>
    </w:p>
    <w:p w:rsidR="00EA0FB3" w:rsidRDefault="00EA0FB3" w:rsidP="00EA0FB3"/>
    <w:p w:rsidR="00EA0FB3" w:rsidRPr="00EA0FB3" w:rsidRDefault="00EA0FB3" w:rsidP="00EA0FB3">
      <w:pPr>
        <w:pStyle w:val="Ttulo2"/>
      </w:pPr>
      <w:r w:rsidRPr="00EA0FB3">
        <w:t>Visualizar Relações de Vínculo</w:t>
      </w: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Fluxo Básico</w:t>
      </w:r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r>
        <w:t>Após executar o caso de uso "Visualizar Síntese dos Dados Funcionais" o ator seleciona a funcionalidade "Visualizar Relações de Vínculo";</w:t>
      </w:r>
    </w:p>
    <w:p w:rsidR="00EA0FB3" w:rsidRDefault="00EA0FB3" w:rsidP="00EA0FB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 listagem das relações de vínculo do ator.</w:t>
      </w:r>
    </w:p>
    <w:p w:rsidR="00EA0FB3" w:rsidRDefault="00EA0FB3" w:rsidP="00EA0FB3">
      <w:pPr>
        <w:pStyle w:val="Ttulo4"/>
        <w:numPr>
          <w:ilvl w:val="0"/>
          <w:numId w:val="0"/>
        </w:numPr>
        <w:ind w:left="2160" w:hanging="1080"/>
      </w:pPr>
    </w:p>
    <w:p w:rsidR="00EA0FB3" w:rsidRDefault="00EA0FB3" w:rsidP="00EA0FB3">
      <w:pPr>
        <w:pStyle w:val="Recuodecorpodetexto"/>
      </w:pP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Pós Condição</w:t>
      </w:r>
    </w:p>
    <w:p w:rsidR="00EA0FB3" w:rsidRDefault="00EA0FB3" w:rsidP="00EA0F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tela da funcionalidade</w:t>
      </w:r>
      <w:r>
        <w:t>.</w:t>
      </w:r>
    </w:p>
    <w:p w:rsidR="00EA0FB3" w:rsidRDefault="00EA0FB3" w:rsidP="00EA0FB3"/>
    <w:p w:rsidR="00EA0FB3" w:rsidRPr="00EA0FB3" w:rsidRDefault="00EA0FB3" w:rsidP="00EA0FB3">
      <w:pPr>
        <w:pStyle w:val="Ttulo2"/>
      </w:pPr>
      <w:r w:rsidRPr="00EA0FB3">
        <w:t>Visualizar Síntese dos Dados Funcionais</w:t>
      </w: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Fluxo Básico</w:t>
      </w:r>
    </w:p>
    <w:p w:rsidR="00EA0FB3" w:rsidRDefault="00EA0FB3" w:rsidP="00EA0FB3">
      <w:pPr>
        <w:pStyle w:val="Ttulo4"/>
        <w:widowControl w:val="0"/>
        <w:numPr>
          <w:ilvl w:val="4"/>
          <w:numId w:val="17"/>
        </w:numPr>
        <w:spacing w:line="240" w:lineRule="auto"/>
      </w:pPr>
      <w:r>
        <w:t>O ator solicita a funcionalidade "Visualizar Síntese dos Dados Funcionais";</w:t>
      </w:r>
    </w:p>
    <w:p w:rsidR="00EA0FB3" w:rsidRDefault="00EA0FB3" w:rsidP="00EA0FB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exibe a tela "Dados funcionais" contendo dados básicos da pessoa, matrícula, órgão, tempo de serviço e relações de vínculo.</w:t>
      </w:r>
    </w:p>
    <w:p w:rsidR="00EA0FB3" w:rsidRDefault="00EA0FB3" w:rsidP="00EA0FB3">
      <w:pPr>
        <w:pStyle w:val="Ttulo4"/>
        <w:numPr>
          <w:ilvl w:val="0"/>
          <w:numId w:val="0"/>
        </w:numPr>
        <w:ind w:left="2160" w:hanging="1080"/>
      </w:pPr>
    </w:p>
    <w:p w:rsidR="00EA0FB3" w:rsidRDefault="00EA0FB3" w:rsidP="00EA0FB3">
      <w:pPr>
        <w:pStyle w:val="Recuodecorpodetexto"/>
      </w:pPr>
    </w:p>
    <w:p w:rsidR="00EA0FB3" w:rsidRDefault="00EA0FB3" w:rsidP="00EA0FB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>
        <w:t>Pós Condição</w:t>
      </w:r>
    </w:p>
    <w:p w:rsidR="00EA0FB3" w:rsidRDefault="00EA0FB3" w:rsidP="00EA0FB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tela da funcionalidade</w:t>
      </w:r>
      <w:bookmarkStart w:id="19" w:name="_GoBack"/>
      <w:bookmarkEnd w:id="19"/>
      <w:r>
        <w:t>.</w:t>
      </w:r>
    </w:p>
    <w:p w:rsidR="00EA0FB3" w:rsidRPr="00EA0FB3" w:rsidRDefault="00EA0FB3" w:rsidP="00EA0FB3"/>
    <w:p w:rsidR="00FF4EE9" w:rsidRDefault="00FF4EE9" w:rsidP="00FF4EE9">
      <w:pPr>
        <w:pStyle w:val="Ttulo4"/>
        <w:numPr>
          <w:ilvl w:val="0"/>
          <w:numId w:val="0"/>
        </w:numPr>
        <w:ind w:left="2160" w:hanging="1080"/>
      </w:pPr>
      <w:r>
        <w:br w:type="page"/>
      </w:r>
    </w:p>
    <w:p w:rsidR="00FF4EE9" w:rsidRDefault="00FF4EE9" w:rsidP="00FF4EE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0" w:name="_Toc404611965"/>
      <w:r>
        <w:lastRenderedPageBreak/>
        <w:t>Anexos</w:t>
      </w:r>
      <w:bookmarkEnd w:id="16"/>
      <w:bookmarkEnd w:id="17"/>
      <w:bookmarkEnd w:id="20"/>
    </w:p>
    <w:p w:rsidR="00FF4EE9" w:rsidRDefault="00FF4EE9" w:rsidP="00FF4EE9"/>
    <w:bookmarkEnd w:id="18"/>
    <w:p w:rsidR="00FF4EE9" w:rsidRDefault="00FF4EE9" w:rsidP="00FF4EE9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FF4EE9" w:rsidRDefault="00FF4EE9" w:rsidP="00FF4EE9">
      <w:pPr>
        <w:widowControl w:val="0"/>
        <w:ind w:left="540"/>
        <w:rPr>
          <w:rFonts w:cs="Arial"/>
        </w:rPr>
      </w:pPr>
    </w:p>
    <w:p w:rsidR="00EB1A36" w:rsidRDefault="00EB1A3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F4EE9" w:rsidRDefault="00FF4EE9" w:rsidP="00FF4EE9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1" w:name="_Toc404611966"/>
      <w:r>
        <w:lastRenderedPageBreak/>
        <w:t>Revisões</w:t>
      </w:r>
      <w:bookmarkEnd w:id="21"/>
    </w:p>
    <w:p w:rsidR="00FF4EE9" w:rsidRDefault="00FF4EE9" w:rsidP="00FF4EE9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FF4EE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Pr="00FF4EE9" w:rsidRDefault="00FF4EE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4EE9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Pr="00FF4EE9" w:rsidRDefault="00FF4EE9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4EE9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Pr="00FF4EE9" w:rsidRDefault="00FF4EE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4EE9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Pr="00FF4EE9" w:rsidRDefault="00FF4EE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F4EE9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Pr="00FF4EE9" w:rsidRDefault="00FF4EE9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F4EE9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F4EE9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EB1A3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F4EE9" w:rsidRDefault="00FF4EE9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Pr="00EB1A36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 w:rsidRPr="00EB1A3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F4EE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Default="00FF4EE9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Default="00FF4EE9" w:rsidP="00EB1A3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F4EE9" w:rsidRDefault="00FF4EE9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FF4EE9" w:rsidRDefault="00FF4EE9" w:rsidP="00FF4EE9">
      <w:pPr>
        <w:pStyle w:val="Recuodecorpodetexto"/>
      </w:pPr>
    </w:p>
    <w:p w:rsidR="00F41655" w:rsidRPr="00FF4EE9" w:rsidRDefault="00F41655" w:rsidP="00FF4EE9"/>
    <w:sectPr w:rsidR="00F41655" w:rsidRPr="00FF4EE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5AE1" w:rsidRDefault="00235AE1" w:rsidP="002908D9">
      <w:r>
        <w:separator/>
      </w:r>
    </w:p>
  </w:endnote>
  <w:endnote w:type="continuationSeparator" w:id="0">
    <w:p w:rsidR="00235AE1" w:rsidRDefault="00235AE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A0FB3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F4EE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B1A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B1A36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B1A3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F4EE9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F4EE9">
            <w:rPr>
              <w:b/>
              <w:sz w:val="20"/>
              <w:szCs w:val="20"/>
            </w:rPr>
            <w:t>Informações Individuais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F4EE9">
            <w:rPr>
              <w:b/>
              <w:sz w:val="20"/>
              <w:szCs w:val="20"/>
            </w:rPr>
            <w:t>UCS0567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B1A3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B1A36">
            <w:rPr>
              <w:b/>
              <w:sz w:val="20"/>
              <w:szCs w:val="20"/>
            </w:rPr>
            <w:t>Dados Funcionais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5AE1" w:rsidRDefault="00235AE1" w:rsidP="002908D9">
      <w:r>
        <w:separator/>
      </w:r>
    </w:p>
  </w:footnote>
  <w:footnote w:type="continuationSeparator" w:id="0">
    <w:p w:rsidR="00235AE1" w:rsidRDefault="00235AE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224DA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EE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35AE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3027A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A0FB3"/>
    <w:rsid w:val="00EB1A36"/>
    <w:rsid w:val="00F071FA"/>
    <w:rsid w:val="00F41655"/>
    <w:rsid w:val="00F43BE9"/>
    <w:rsid w:val="00F8504F"/>
    <w:rsid w:val="00FA2AF1"/>
    <w:rsid w:val="00FD1CCB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1F27690"/>
  <w15:docId w15:val="{2FA858E5-DBC0-49D0-8D2F-1E89C652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EE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F4EE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F4EE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F4EE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F4EE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F4EE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F4EE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F4EE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F4EE9"/>
    <w:pPr>
      <w:ind w:left="0"/>
    </w:pPr>
  </w:style>
  <w:style w:type="paragraph" w:styleId="ndicedeilustraes">
    <w:name w:val="table of figures"/>
    <w:basedOn w:val="Normal"/>
    <w:next w:val="Normal"/>
    <w:semiHidden/>
    <w:rsid w:val="00FF4EE9"/>
  </w:style>
  <w:style w:type="paragraph" w:styleId="Sumrio2">
    <w:name w:val="toc 2"/>
    <w:basedOn w:val="Normal"/>
    <w:next w:val="Normal"/>
    <w:autoRedefine/>
    <w:uiPriority w:val="39"/>
    <w:rsid w:val="00FF4EE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F4EE9"/>
    <w:pPr>
      <w:ind w:left="480"/>
    </w:pPr>
  </w:style>
  <w:style w:type="character" w:styleId="Hyperlink">
    <w:name w:val="Hyperlink"/>
    <w:basedOn w:val="Fontepargpadro"/>
    <w:uiPriority w:val="99"/>
    <w:rsid w:val="00FF4EE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F4EE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F4EE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F4EE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F4EE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F4EE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F4EE9"/>
    <w:rPr>
      <w:sz w:val="16"/>
    </w:rPr>
  </w:style>
  <w:style w:type="character" w:styleId="Nmerodepgina">
    <w:name w:val="page number"/>
    <w:basedOn w:val="Fontepargpadro"/>
    <w:rsid w:val="00FF4EE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F4EE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F4EE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F4EE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F4EE9"/>
  </w:style>
  <w:style w:type="paragraph" w:styleId="Corpodetexto">
    <w:name w:val="Body Text"/>
    <w:basedOn w:val="Normal"/>
    <w:link w:val="CorpodetextoChar"/>
    <w:rsid w:val="00FF4EE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F4EE9"/>
    <w:rPr>
      <w:rFonts w:eastAsia="Arial Unicode MS"/>
    </w:rPr>
  </w:style>
  <w:style w:type="paragraph" w:customStyle="1" w:styleId="tabletext">
    <w:name w:val="tabletext"/>
    <w:basedOn w:val="Normal"/>
    <w:rsid w:val="00FF4EE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F4EE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F4EE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F4EE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F4EE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F4EE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F4EE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F4EE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F4EE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F4EE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AA73E-B9B2-4688-B64A-963667045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9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5015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4</cp:revision>
  <cp:lastPrinted>2014-11-09T03:17:00Z</cp:lastPrinted>
  <dcterms:created xsi:type="dcterms:W3CDTF">2014-11-09T03:17:00Z</dcterms:created>
  <dcterms:modified xsi:type="dcterms:W3CDTF">2021-06-02T20:47:00Z</dcterms:modified>
</cp:coreProperties>
</file>