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6571B5">
        <w:t>766</w:t>
      </w:r>
      <w:r w:rsidR="0084167A">
        <w:t xml:space="preserve"> </w:t>
      </w:r>
      <w:r>
        <w:t xml:space="preserve">– </w:t>
      </w:r>
      <w:r w:rsidR="006571B5">
        <w:t>CNDEB Saúde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6571B5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44010" w:history="1">
        <w:r w:rsidR="006571B5" w:rsidRPr="00A51462">
          <w:rPr>
            <w:rStyle w:val="Hyperlink"/>
            <w:noProof/>
          </w:rPr>
          <w:t>1.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Pacote/Caso de Uso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_Toc73544010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4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1" w:history="1">
        <w:r w:rsidR="006571B5" w:rsidRPr="00A51462">
          <w:rPr>
            <w:rStyle w:val="Hyperlink"/>
            <w:noProof/>
          </w:rPr>
          <w:t>Nome da Funcionalidade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_Toc73544011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4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2" w:history="1">
        <w:r w:rsidR="006571B5" w:rsidRPr="00A51462">
          <w:rPr>
            <w:rStyle w:val="Hyperlink"/>
            <w:noProof/>
          </w:rPr>
          <w:t>1.1.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Descrição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_Toc73544012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4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3" w:history="1">
        <w:r w:rsidR="006571B5" w:rsidRPr="00A51462">
          <w:rPr>
            <w:rStyle w:val="Hyperlink"/>
            <w:noProof/>
          </w:rPr>
          <w:t>2.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Conceito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_Toc73544013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4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4" w:history="1">
        <w:r w:rsidR="006571B5" w:rsidRPr="00A51462">
          <w:rPr>
            <w:rStyle w:val="Hyperlink"/>
            <w:noProof/>
          </w:rPr>
          <w:t>2.1.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Conceitos principais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_Toc73544014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4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5" w:history="1">
        <w:r w:rsidR="006571B5" w:rsidRPr="00A51462">
          <w:rPr>
            <w:rStyle w:val="Hyperlink"/>
            <w:noProof/>
          </w:rPr>
          <w:t>2.2.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Conceitos associados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_Toc73544015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4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6" w:history="1">
        <w:r w:rsidR="006571B5" w:rsidRPr="00A51462">
          <w:rPr>
            <w:rStyle w:val="Hyperlink"/>
            <w:noProof/>
          </w:rPr>
          <w:t>3.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Diagrama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_Toc73544016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5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7" w:history="1">
        <w:r w:rsidR="006571B5" w:rsidRPr="00A51462">
          <w:rPr>
            <w:rStyle w:val="Hyperlink"/>
            <w:noProof/>
          </w:rPr>
          <w:t>4.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Casos de Uso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_Toc73544017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8" w:history="1">
        <w:r w:rsidR="006571B5" w:rsidRPr="00A51462">
          <w:rPr>
            <w:rStyle w:val="Hyperlink"/>
            <w:rFonts w:cs="Arial"/>
            <w:noProof/>
          </w:rPr>
          <w:t>4.1.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Incluir Solicitação de Declaração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_Toc73544018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19" w:history="1">
        <w:r w:rsidR="006571B5" w:rsidRPr="00A51462">
          <w:rPr>
            <w:rStyle w:val="Hyperlink"/>
            <w:noProof/>
          </w:rPr>
          <w:t>4.1.1.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Fluxo Básico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_Toc73544019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0" w:history="1">
        <w:r w:rsidR="006571B5" w:rsidRPr="00A51462">
          <w:rPr>
            <w:rStyle w:val="Hyperlink"/>
            <w:noProof/>
          </w:rPr>
          <w:t>4.1.2.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Pos Condição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_Toc73544020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1" w:history="1">
        <w:r w:rsidR="006571B5" w:rsidRPr="00A51462">
          <w:rPr>
            <w:rStyle w:val="Hyperlink"/>
            <w:rFonts w:cs="Arial"/>
            <w:noProof/>
          </w:rPr>
          <w:t>4.2.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Listar Solicitações de Declaração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_Toc73544021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2" w:history="1">
        <w:r w:rsidR="006571B5" w:rsidRPr="00A51462">
          <w:rPr>
            <w:rStyle w:val="Hyperlink"/>
            <w:noProof/>
          </w:rPr>
          <w:t>4.2.1.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Fluxo Básico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_Toc73544022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3" w:history="1">
        <w:r w:rsidR="006571B5" w:rsidRPr="00A51462">
          <w:rPr>
            <w:rStyle w:val="Hyperlink"/>
            <w:noProof/>
          </w:rPr>
          <w:t>4.2.2.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Pos Condição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_Toc73544023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4" w:history="1">
        <w:r w:rsidR="006571B5" w:rsidRPr="00A51462">
          <w:rPr>
            <w:rStyle w:val="Hyperlink"/>
            <w:noProof/>
          </w:rPr>
          <w:t>5.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Regra de Negócio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_Toc73544024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5" w:history="1">
        <w:r w:rsidR="006571B5" w:rsidRPr="00A51462">
          <w:rPr>
            <w:rStyle w:val="Hyperlink"/>
            <w:noProof/>
          </w:rPr>
          <w:t>6.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Anexos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_Toc73544025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6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6" w:history="1">
        <w:r w:rsidR="006571B5" w:rsidRPr="00A51462">
          <w:rPr>
            <w:rStyle w:val="Hyperlink"/>
            <w:noProof/>
          </w:rPr>
          <w:t>7.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Telas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_Toc73544026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7</w:t>
        </w:r>
        <w:r w:rsidR="006571B5">
          <w:rPr>
            <w:noProof/>
            <w:webHidden/>
          </w:rPr>
          <w:fldChar w:fldCharType="end"/>
        </w:r>
      </w:hyperlink>
    </w:p>
    <w:p w:rsidR="006571B5" w:rsidRDefault="00DC20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027" w:history="1">
        <w:r w:rsidR="006571B5" w:rsidRPr="00A51462">
          <w:rPr>
            <w:rStyle w:val="Hyperlink"/>
            <w:noProof/>
          </w:rPr>
          <w:t>8.</w:t>
        </w:r>
        <w:r w:rsidR="006571B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571B5" w:rsidRPr="00A51462">
          <w:rPr>
            <w:rStyle w:val="Hyperlink"/>
            <w:noProof/>
          </w:rPr>
          <w:t>Relatório (s)</w:t>
        </w:r>
        <w:r w:rsidR="006571B5">
          <w:rPr>
            <w:noProof/>
            <w:webHidden/>
          </w:rPr>
          <w:tab/>
        </w:r>
        <w:r w:rsidR="006571B5">
          <w:rPr>
            <w:noProof/>
            <w:webHidden/>
          </w:rPr>
          <w:fldChar w:fldCharType="begin"/>
        </w:r>
        <w:r w:rsidR="006571B5">
          <w:rPr>
            <w:noProof/>
            <w:webHidden/>
          </w:rPr>
          <w:instrText xml:space="preserve"> PAGEREF _Toc73544027 \h </w:instrText>
        </w:r>
        <w:r w:rsidR="006571B5">
          <w:rPr>
            <w:noProof/>
            <w:webHidden/>
          </w:rPr>
        </w:r>
        <w:r w:rsidR="006571B5">
          <w:rPr>
            <w:noProof/>
            <w:webHidden/>
          </w:rPr>
          <w:fldChar w:fldCharType="separate"/>
        </w:r>
        <w:r w:rsidR="006571B5">
          <w:rPr>
            <w:noProof/>
            <w:webHidden/>
          </w:rPr>
          <w:t>7</w:t>
        </w:r>
        <w:r w:rsidR="006571B5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544010"/>
      <w:r>
        <w:lastRenderedPageBreak/>
        <w:t>Pacote/Caso de Uso</w:t>
      </w:r>
      <w:bookmarkEnd w:id="0"/>
    </w:p>
    <w:p w:rsidR="00AE2BF8" w:rsidRDefault="00AE2BF8" w:rsidP="00AE2BF8"/>
    <w:p w:rsidR="00AE2BF8" w:rsidRDefault="00AC4062" w:rsidP="00232F60">
      <w:pPr>
        <w:pStyle w:val="Subttulo"/>
      </w:pPr>
      <w:bookmarkStart w:id="1" w:name="_Toc73544011"/>
      <w:r>
        <w:t>Nome da Funcionalidade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3544012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571B5" w:rsidP="00AC4062">
      <w:pPr>
        <w:pStyle w:val="Cabealho"/>
        <w:ind w:left="0"/>
        <w:jc w:val="left"/>
        <w:rPr>
          <w:rFonts w:cs="Arial"/>
        </w:rPr>
      </w:pPr>
      <w:r w:rsidRPr="006571B5">
        <w:rPr>
          <w:rFonts w:cs="Arial"/>
        </w:rPr>
        <w:t>Pacote responsável por agrupar os casos de uso de Saúde - Certidão Negativa de Débito</w:t>
      </w:r>
      <w:r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3544013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3544014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D33DE5" w:rsidRPr="00AC4062" w:rsidTr="001B5E1C">
        <w:trPr>
          <w:trHeight w:val="600"/>
        </w:trPr>
        <w:tc>
          <w:tcPr>
            <w:tcW w:w="3428" w:type="dxa"/>
          </w:tcPr>
          <w:p w:rsidR="00D33DE5" w:rsidRPr="00AC4062" w:rsidRDefault="00D33DE5" w:rsidP="00D33DE5">
            <w:pPr>
              <w:pStyle w:val="Cabealho"/>
              <w:ind w:left="0"/>
              <w:jc w:val="left"/>
              <w:rPr>
                <w:rFonts w:cs="Arial"/>
              </w:rPr>
            </w:pPr>
            <w:proofErr w:type="spellStart"/>
            <w:r w:rsidRPr="00D33DE5">
              <w:rPr>
                <w:rFonts w:cs="Arial"/>
              </w:rPr>
              <w:t>CNDeb</w:t>
            </w:r>
            <w:proofErr w:type="spellEnd"/>
            <w:r w:rsidRPr="00D33DE5">
              <w:rPr>
                <w:rFonts w:cs="Arial"/>
              </w:rPr>
              <w:t xml:space="preserve"> </w:t>
            </w:r>
            <w:proofErr w:type="spellStart"/>
            <w:r w:rsidRPr="00D33DE5">
              <w:rPr>
                <w:rFonts w:cs="Arial"/>
              </w:rPr>
              <w:t>Saude</w:t>
            </w:r>
            <w:proofErr w:type="spellEnd"/>
          </w:p>
        </w:tc>
        <w:tc>
          <w:tcPr>
            <w:tcW w:w="5642" w:type="dxa"/>
          </w:tcPr>
          <w:p w:rsidR="00D33DE5" w:rsidRPr="00AC4062" w:rsidRDefault="00D33DE5" w:rsidP="001B5E1C">
            <w:pPr>
              <w:pStyle w:val="Cabealho"/>
              <w:rPr>
                <w:rFonts w:cs="Arial"/>
              </w:rPr>
            </w:pPr>
            <w:r w:rsidRPr="00D33DE5">
              <w:rPr>
                <w:rFonts w:cs="Arial"/>
              </w:rPr>
              <w:t xml:space="preserve">Certidão negativa de débitos do Plano SC </w:t>
            </w:r>
            <w:proofErr w:type="spellStart"/>
            <w:r w:rsidRPr="00D33DE5">
              <w:rPr>
                <w:rFonts w:cs="Arial"/>
              </w:rPr>
              <w:t>Saude</w:t>
            </w:r>
            <w:proofErr w:type="spellEnd"/>
            <w:r w:rsidRPr="00D33DE5">
              <w:rPr>
                <w:rFonts w:cs="Arial"/>
              </w:rPr>
              <w:t xml:space="preserve">. Engloba contribuição e </w:t>
            </w:r>
            <w:proofErr w:type="spellStart"/>
            <w:r w:rsidRPr="00D33DE5">
              <w:rPr>
                <w:rFonts w:cs="Arial"/>
              </w:rPr>
              <w:t>co-participação</w:t>
            </w:r>
            <w:proofErr w:type="spellEnd"/>
            <w:r w:rsidRPr="00D33DE5">
              <w:rPr>
                <w:rFonts w:cs="Arial"/>
              </w:rPr>
              <w:t xml:space="preserve"> do servidor e de seus dependentes</w:t>
            </w:r>
            <w:bookmarkStart w:id="5" w:name="_GoBack"/>
            <w:bookmarkEnd w:id="5"/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44015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44016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6571B5" w:rsidP="006571B5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806575" cy="1302385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44017"/>
      <w:r>
        <w:lastRenderedPageBreak/>
        <w:t>Casos de Uso</w:t>
      </w:r>
      <w:bookmarkEnd w:id="8"/>
    </w:p>
    <w:p w:rsidR="006571B5" w:rsidRPr="006571B5" w:rsidRDefault="006571B5" w:rsidP="006571B5">
      <w:pPr>
        <w:pStyle w:val="Ttulo2"/>
        <w:rPr>
          <w:rFonts w:cs="Arial"/>
          <w:sz w:val="28"/>
          <w:szCs w:val="26"/>
        </w:rPr>
      </w:pPr>
      <w:bookmarkStart w:id="9" w:name="_Toc73544018"/>
      <w:r w:rsidRPr="006571B5">
        <w:t>Incluir Solicitação de Declaração</w:t>
      </w:r>
      <w:bookmarkEnd w:id="9"/>
    </w:p>
    <w:p w:rsidR="00AE2BF8" w:rsidRDefault="00AE2BF8" w:rsidP="006571B5">
      <w:pPr>
        <w:pStyle w:val="Ttulo3"/>
      </w:pPr>
      <w:bookmarkStart w:id="10" w:name="_Toc73544019"/>
      <w:r>
        <w:t>Fluxo Básico</w:t>
      </w:r>
      <w:bookmarkEnd w:id="10"/>
    </w:p>
    <w:p w:rsidR="006571B5" w:rsidRDefault="006571B5" w:rsidP="006571B5">
      <w:pPr>
        <w:pStyle w:val="Ttulo4"/>
      </w:pPr>
      <w:r>
        <w:t xml:space="preserve">O ator seleciona a funcionalidade "Declaração </w:t>
      </w:r>
      <w:proofErr w:type="spellStart"/>
      <w:r>
        <w:t>CnDeb</w:t>
      </w:r>
      <w:proofErr w:type="spellEnd"/>
      <w:r>
        <w:t>";</w:t>
      </w:r>
    </w:p>
    <w:p w:rsidR="006571B5" w:rsidRDefault="006571B5" w:rsidP="006571B5">
      <w:pPr>
        <w:pStyle w:val="Ttulo4"/>
      </w:pPr>
      <w:r>
        <w:t>O sistema verifica que não existem declarações aguardando e habilita a opção de criação;</w:t>
      </w:r>
    </w:p>
    <w:p w:rsidR="006571B5" w:rsidRDefault="006571B5" w:rsidP="006571B5">
      <w:pPr>
        <w:pStyle w:val="Ttulo4"/>
      </w:pPr>
      <w:r>
        <w:t>O ator solicita a criação;</w:t>
      </w:r>
    </w:p>
    <w:p w:rsidR="00D623B7" w:rsidRDefault="006571B5" w:rsidP="006571B5">
      <w:pPr>
        <w:pStyle w:val="Ttulo4"/>
      </w:pPr>
      <w:r>
        <w:t>O sistema cria a solicitação e apresenta a tela de listagem.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44020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6571B5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a tela de listagem.</w:t>
      </w:r>
    </w:p>
    <w:p w:rsidR="00D623B7" w:rsidRPr="00D623B7" w:rsidRDefault="00D623B7" w:rsidP="00D623B7"/>
    <w:p w:rsidR="006571B5" w:rsidRPr="006571B5" w:rsidRDefault="006571B5" w:rsidP="006571B5">
      <w:pPr>
        <w:pStyle w:val="Ttulo2"/>
        <w:rPr>
          <w:rFonts w:cs="Arial"/>
          <w:sz w:val="28"/>
          <w:szCs w:val="26"/>
        </w:rPr>
      </w:pPr>
      <w:bookmarkStart w:id="12" w:name="_Toc73544021"/>
      <w:r w:rsidRPr="006571B5">
        <w:t>Listar Solicitações de Declaração</w:t>
      </w:r>
      <w:bookmarkEnd w:id="12"/>
    </w:p>
    <w:p w:rsidR="006571B5" w:rsidRDefault="006571B5" w:rsidP="006571B5">
      <w:pPr>
        <w:pStyle w:val="Ttulo3"/>
      </w:pPr>
      <w:bookmarkStart w:id="13" w:name="_Toc73544022"/>
      <w:r>
        <w:t>Fluxo Básico</w:t>
      </w:r>
      <w:bookmarkEnd w:id="13"/>
    </w:p>
    <w:p w:rsidR="006571B5" w:rsidRDefault="006571B5" w:rsidP="006571B5">
      <w:pPr>
        <w:pStyle w:val="Ttulo4"/>
      </w:pPr>
      <w:r>
        <w:t xml:space="preserve">O ator solicita a funcionalidade "Declaração </w:t>
      </w:r>
      <w:proofErr w:type="spellStart"/>
      <w:r>
        <w:t>CnDeb</w:t>
      </w:r>
      <w:proofErr w:type="spellEnd"/>
      <w:r>
        <w:t>";</w:t>
      </w:r>
    </w:p>
    <w:p w:rsidR="006571B5" w:rsidRDefault="006571B5" w:rsidP="006571B5">
      <w:pPr>
        <w:pStyle w:val="Ttulo4"/>
      </w:pPr>
      <w:r>
        <w:t xml:space="preserve">O sistema exibe a </w:t>
      </w:r>
      <w:proofErr w:type="spellStart"/>
      <w:r>
        <w:t>listagen</w:t>
      </w:r>
      <w:proofErr w:type="spellEnd"/>
      <w:r>
        <w:t xml:space="preserve"> de solicitações com "Data da solicitação, Situação, Data de Homologação, </w:t>
      </w:r>
      <w:proofErr w:type="spellStart"/>
      <w:r>
        <w:t>Homologador</w:t>
      </w:r>
      <w:proofErr w:type="spellEnd"/>
      <w:r>
        <w:t xml:space="preserve"> e Declaração".</w:t>
      </w:r>
    </w:p>
    <w:p w:rsidR="006571B5" w:rsidRDefault="006571B5" w:rsidP="006571B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544023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6571B5" w:rsidRDefault="006571B5" w:rsidP="006571B5">
      <w:pPr>
        <w:pStyle w:val="Ttulo4"/>
        <w:keepNext w:val="0"/>
        <w:widowControl w:val="0"/>
        <w:spacing w:line="240" w:lineRule="auto"/>
        <w:ind w:left="2160" w:hanging="1080"/>
      </w:pPr>
      <w:r>
        <w:t>O sistema apresenta a tela de listagem.</w:t>
      </w:r>
    </w:p>
    <w:p w:rsidR="006571B5" w:rsidRPr="00D623B7" w:rsidRDefault="006571B5" w:rsidP="006571B5"/>
    <w:p w:rsidR="00CA000D" w:rsidRDefault="00CA000D" w:rsidP="00CA000D"/>
    <w:p w:rsidR="006571B5" w:rsidRDefault="006571B5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544024"/>
      <w:r>
        <w:t>Regra de Negócio</w:t>
      </w:r>
      <w:bookmarkEnd w:id="15"/>
    </w:p>
    <w:p w:rsidR="00975CDE" w:rsidRDefault="006571B5" w:rsidP="006571B5">
      <w:pPr>
        <w:ind w:left="540"/>
      </w:pPr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544025"/>
      <w:r>
        <w:t>Anexos</w:t>
      </w:r>
      <w:bookmarkEnd w:id="16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544026"/>
      <w:r>
        <w:lastRenderedPageBreak/>
        <w:t>Telas</w:t>
      </w:r>
      <w:bookmarkEnd w:id="17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3544027"/>
      <w:r>
        <w:t>Relatório (</w:t>
      </w:r>
      <w:r w:rsidR="00CA000D">
        <w:t>s)</w:t>
      </w:r>
      <w:bookmarkEnd w:id="18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0C0" w:rsidRDefault="00DC20C0" w:rsidP="002908D9">
      <w:r>
        <w:separator/>
      </w:r>
    </w:p>
  </w:endnote>
  <w:endnote w:type="continuationSeparator" w:id="0">
    <w:p w:rsidR="00DC20C0" w:rsidRDefault="00DC20C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6571B5">
            <w:rPr>
              <w:rFonts w:cs="Arial"/>
              <w:noProof/>
              <w:snapToGrid w:val="0"/>
              <w:sz w:val="20"/>
            </w:rPr>
            <w:t>UCS0766 - CNDeb - Saúde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D33DE5">
            <w:rPr>
              <w:rFonts w:cs="Arial"/>
              <w:noProof/>
              <w:sz w:val="20"/>
            </w:rPr>
            <w:t>7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0C0" w:rsidRDefault="00DC20C0" w:rsidP="002908D9">
      <w:r>
        <w:separator/>
      </w:r>
    </w:p>
  </w:footnote>
  <w:footnote w:type="continuationSeparator" w:id="0">
    <w:p w:rsidR="00DC20C0" w:rsidRDefault="00DC20C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2AF0932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22B58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571B5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33DE5"/>
    <w:rsid w:val="00D623B7"/>
    <w:rsid w:val="00DB0139"/>
    <w:rsid w:val="00DC20C0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493364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1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F16EA-A800-4439-9239-862CAFC9F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11</TotalTime>
  <Pages>7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2905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2021-06-04T18:18:00Z</dcterms:modified>
</cp:coreProperties>
</file>