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4143E2">
        <w:t>775</w:t>
      </w:r>
      <w:r w:rsidR="0084167A">
        <w:t xml:space="preserve"> </w:t>
      </w:r>
      <w:r>
        <w:t xml:space="preserve">– </w:t>
      </w:r>
      <w:r w:rsidR="004143E2">
        <w:t>Escalas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975CDE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827E59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1120487" w:history="1">
        <w:r w:rsidR="00827E59" w:rsidRPr="00C54848">
          <w:rPr>
            <w:rStyle w:val="Hyperlink"/>
            <w:noProof/>
          </w:rPr>
          <w:t>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Pacote/Caso de Uso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_Toc71120487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03219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88" w:history="1">
        <w:r w:rsidR="00827E59" w:rsidRPr="00C54848">
          <w:rPr>
            <w:rStyle w:val="Hyperlink"/>
            <w:noProof/>
          </w:rPr>
          <w:t>Nome da Funcionalidade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_Toc71120488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03219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89" w:history="1">
        <w:r w:rsidR="00827E59" w:rsidRPr="00C54848">
          <w:rPr>
            <w:rStyle w:val="Hyperlink"/>
            <w:noProof/>
          </w:rPr>
          <w:t>1.1.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Descrição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_Toc71120489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03219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0" w:history="1">
        <w:r w:rsidR="00827E59" w:rsidRPr="00C54848">
          <w:rPr>
            <w:rStyle w:val="Hyperlink"/>
            <w:noProof/>
          </w:rPr>
          <w:t>2.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Conceito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_Toc71120490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03219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1" w:history="1">
        <w:r w:rsidR="00827E59" w:rsidRPr="00C54848">
          <w:rPr>
            <w:rStyle w:val="Hyperlink"/>
            <w:noProof/>
          </w:rPr>
          <w:t>2.1.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Conceitos principais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_Toc71120491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03219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2" w:history="1">
        <w:r w:rsidR="00827E59" w:rsidRPr="00C54848">
          <w:rPr>
            <w:rStyle w:val="Hyperlink"/>
            <w:noProof/>
          </w:rPr>
          <w:t>2.2.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Conceitos associados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_Toc71120492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03219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3" w:history="1">
        <w:r w:rsidR="00827E59" w:rsidRPr="00C54848">
          <w:rPr>
            <w:rStyle w:val="Hyperlink"/>
            <w:noProof/>
          </w:rPr>
          <w:t>3.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Diagrama (Pendente de Definição)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_Toc71120493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03219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4" w:history="1">
        <w:r w:rsidR="00827E59" w:rsidRPr="00C54848">
          <w:rPr>
            <w:rStyle w:val="Hyperlink"/>
            <w:noProof/>
          </w:rPr>
          <w:t>4.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Casos de Uso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_Toc71120494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03219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5" w:history="1">
        <w:r w:rsidR="00827E59" w:rsidRPr="00C54848">
          <w:rPr>
            <w:rStyle w:val="Hyperlink"/>
            <w:noProof/>
          </w:rPr>
          <w:t>4.1.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UCS000 – Nome da Funcionalidade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_Toc71120495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03219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6" w:history="1">
        <w:r w:rsidR="00827E59" w:rsidRPr="00C54848">
          <w:rPr>
            <w:rStyle w:val="Hyperlink"/>
            <w:noProof/>
          </w:rPr>
          <w:t>4.1.1.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Básico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_Toc71120496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03219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7" w:history="1">
        <w:r w:rsidR="00827E59" w:rsidRPr="00C54848">
          <w:rPr>
            <w:rStyle w:val="Hyperlink"/>
            <w:noProof/>
          </w:rPr>
          <w:t>4.1.2.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Alternativo 1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_Toc71120497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03219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8" w:history="1">
        <w:r w:rsidR="00827E59" w:rsidRPr="00C54848">
          <w:rPr>
            <w:rStyle w:val="Hyperlink"/>
            <w:noProof/>
          </w:rPr>
          <w:t>4.1.3.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Alternativo 2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_Toc71120498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03219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9" w:history="1">
        <w:r w:rsidR="00827E59" w:rsidRPr="00C54848">
          <w:rPr>
            <w:rStyle w:val="Hyperlink"/>
            <w:noProof/>
          </w:rPr>
          <w:t>4.1.4.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Pos Condição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_Toc71120499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03219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0" w:history="1">
        <w:r w:rsidR="00827E59" w:rsidRPr="00C54848">
          <w:rPr>
            <w:rStyle w:val="Hyperlink"/>
            <w:noProof/>
          </w:rPr>
          <w:t>4.1.5.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Exceção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_Toc71120500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03219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1" w:history="1">
        <w:r w:rsidR="00827E59" w:rsidRPr="00C54848">
          <w:rPr>
            <w:rStyle w:val="Hyperlink"/>
            <w:noProof/>
          </w:rPr>
          <w:t>5.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Regra de Negócio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_Toc71120501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03219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2" w:history="1">
        <w:r w:rsidR="00827E59" w:rsidRPr="00C54848">
          <w:rPr>
            <w:rStyle w:val="Hyperlink"/>
            <w:noProof/>
          </w:rPr>
          <w:t>5.1.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RN001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_Toc71120502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03219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3" w:history="1">
        <w:r w:rsidR="00827E59" w:rsidRPr="00C54848">
          <w:rPr>
            <w:rStyle w:val="Hyperlink"/>
            <w:noProof/>
          </w:rPr>
          <w:t>5.1.1.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Exceção Dados Inválidos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_Toc71120503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03219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4" w:history="1">
        <w:r w:rsidR="00827E59" w:rsidRPr="00C54848">
          <w:rPr>
            <w:rStyle w:val="Hyperlink"/>
            <w:noProof/>
          </w:rPr>
          <w:t>6.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Anexos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_Toc71120504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03219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5" w:history="1">
        <w:r w:rsidR="00827E59" w:rsidRPr="00C54848">
          <w:rPr>
            <w:rStyle w:val="Hyperlink"/>
            <w:noProof/>
          </w:rPr>
          <w:t>6.1.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Anexo 1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_Toc71120505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03219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6" w:history="1">
        <w:r w:rsidR="00827E59" w:rsidRPr="00C54848">
          <w:rPr>
            <w:rStyle w:val="Hyperlink"/>
            <w:noProof/>
          </w:rPr>
          <w:t>7.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Telas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_Toc71120506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03219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7" w:history="1">
        <w:r w:rsidR="00827E59" w:rsidRPr="00C54848">
          <w:rPr>
            <w:rStyle w:val="Hyperlink"/>
            <w:noProof/>
          </w:rPr>
          <w:t>7.1.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Tela 1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_Toc71120507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03219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8" w:history="1">
        <w:r w:rsidR="00827E59" w:rsidRPr="00C54848">
          <w:rPr>
            <w:rStyle w:val="Hyperlink"/>
            <w:noProof/>
          </w:rPr>
          <w:t>8.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Relatório (s)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_Toc71120508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71120487"/>
      <w:r>
        <w:lastRenderedPageBreak/>
        <w:t>Pacote/Caso de Uso</w:t>
      </w:r>
      <w:bookmarkEnd w:id="0"/>
    </w:p>
    <w:p w:rsidR="00AE2BF8" w:rsidRDefault="00AE2BF8" w:rsidP="00AE2BF8"/>
    <w:p w:rsidR="00AE2BF8" w:rsidRDefault="004143E2" w:rsidP="00232F60">
      <w:pPr>
        <w:pStyle w:val="Subttulo"/>
      </w:pPr>
      <w:r>
        <w:t>Escalas</w:t>
      </w:r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1" w:name="_Toc71120489"/>
      <w:r>
        <w:t>Descrição</w:t>
      </w:r>
      <w:bookmarkEnd w:id="1"/>
    </w:p>
    <w:p w:rsidR="00AE2BF8" w:rsidRPr="00AC4062" w:rsidRDefault="004143E2" w:rsidP="00AC4062">
      <w:pPr>
        <w:pStyle w:val="Cabealho"/>
        <w:ind w:left="0"/>
        <w:jc w:val="left"/>
        <w:rPr>
          <w:rFonts w:cs="Arial"/>
        </w:rPr>
      </w:pPr>
      <w:bookmarkStart w:id="2" w:name="_GoBack"/>
      <w:bookmarkEnd w:id="2"/>
      <w:r w:rsidRPr="004143E2">
        <w:rPr>
          <w:rFonts w:cs="Arial"/>
        </w:rPr>
        <w:t>Pacote responsável por agrupar os casos de uso de Escalas do servidor.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71120490"/>
      <w:r>
        <w:t>Conceito</w:t>
      </w:r>
      <w:bookmarkEnd w:id="3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4" w:name="_Toc71120491"/>
      <w:r>
        <w:t>Conceitos principais</w:t>
      </w:r>
      <w:bookmarkEnd w:id="4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AC4062" w:rsidP="00AE2BF8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E2BF8" w:rsidRPr="00AC4062" w:rsidRDefault="00AC4062" w:rsidP="001B5E1C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</w:t>
            </w:r>
            <w:r w:rsidR="00AE2BF8" w:rsidRPr="00AC4062">
              <w:rPr>
                <w:rFonts w:cs="Arial"/>
              </w:rPr>
              <w:t>.</w:t>
            </w:r>
          </w:p>
        </w:tc>
      </w:tr>
      <w:tr w:rsidR="00975CDE" w:rsidRPr="00AC4062" w:rsidTr="001B5E1C">
        <w:trPr>
          <w:trHeight w:val="600"/>
        </w:trPr>
        <w:tc>
          <w:tcPr>
            <w:tcW w:w="3428" w:type="dxa"/>
          </w:tcPr>
          <w:p w:rsidR="00975CDE" w:rsidRPr="00AC4062" w:rsidRDefault="00975CDE" w:rsidP="00AE2BF8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75CDE" w:rsidRPr="00AC4062" w:rsidRDefault="00975CDE" w:rsidP="001B5E1C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5" w:name="_Toc71120492"/>
      <w:r>
        <w:t>Conceitos associados</w:t>
      </w:r>
      <w:bookmarkEnd w:id="5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6" w:name="_Toc71120493"/>
      <w:r w:rsidR="004B2CE1">
        <w:lastRenderedPageBreak/>
        <w:t xml:space="preserve">Diagrama </w:t>
      </w:r>
      <w:bookmarkEnd w:id="6"/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4143E2" w:rsidP="004143E2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3801072" cy="1923803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245" cy="1933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1120494"/>
      <w:r>
        <w:lastRenderedPageBreak/>
        <w:t>Casos de Uso</w:t>
      </w:r>
      <w:bookmarkEnd w:id="7"/>
    </w:p>
    <w:p w:rsidR="004143E2" w:rsidRPr="004143E2" w:rsidRDefault="004143E2" w:rsidP="004143E2">
      <w:pPr>
        <w:pStyle w:val="Ttulo2"/>
      </w:pPr>
      <w:bookmarkStart w:id="8" w:name="_Toc71120495"/>
      <w:r w:rsidRPr="004143E2">
        <w:t>Consultar Escalas de Serviço</w:t>
      </w:r>
    </w:p>
    <w:p w:rsidR="00AE2BF8" w:rsidRPr="004143E2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  <w:rPr>
          <w:highlight w:val="yellow"/>
        </w:rPr>
      </w:pPr>
      <w:bookmarkStart w:id="9" w:name="_Toc71120496"/>
      <w:bookmarkEnd w:id="8"/>
      <w:r w:rsidRPr="004143E2">
        <w:rPr>
          <w:highlight w:val="yellow"/>
        </w:rPr>
        <w:t>Fluxo Básico</w:t>
      </w:r>
      <w:bookmarkEnd w:id="9"/>
    </w:p>
    <w:p w:rsidR="00AE2BF8" w:rsidRPr="004143E2" w:rsidRDefault="00AE2BF8" w:rsidP="00AE2BF8">
      <w:pPr>
        <w:pStyle w:val="Ttulo4"/>
        <w:keepNext w:val="0"/>
        <w:widowControl w:val="0"/>
        <w:spacing w:line="240" w:lineRule="auto"/>
        <w:ind w:left="2160" w:hanging="1080"/>
        <w:rPr>
          <w:highlight w:val="yellow"/>
        </w:rPr>
      </w:pPr>
      <w:r w:rsidRPr="004143E2">
        <w:rPr>
          <w:highlight w:val="yellow"/>
        </w:rPr>
        <w:t xml:space="preserve">O ator </w:t>
      </w:r>
      <w:r w:rsidR="00AC4062" w:rsidRPr="004143E2">
        <w:rPr>
          <w:highlight w:val="yellow"/>
        </w:rPr>
        <w:t>acessa a funcionalidade [nome].</w:t>
      </w:r>
    </w:p>
    <w:p w:rsidR="00AE2BF8" w:rsidRPr="004143E2" w:rsidRDefault="00AC4062" w:rsidP="00AE2BF8">
      <w:pPr>
        <w:pStyle w:val="Ttulo4"/>
        <w:keepNext w:val="0"/>
        <w:widowControl w:val="0"/>
        <w:spacing w:line="240" w:lineRule="auto"/>
        <w:ind w:left="2160" w:hanging="1080"/>
        <w:rPr>
          <w:highlight w:val="yellow"/>
        </w:rPr>
      </w:pPr>
      <w:r w:rsidRPr="004143E2">
        <w:rPr>
          <w:highlight w:val="yellow"/>
        </w:rPr>
        <w:t>O sistema apresenta a tela da funcionalidade conforme [</w:t>
      </w:r>
      <w:proofErr w:type="spellStart"/>
      <w:r w:rsidRPr="004143E2">
        <w:rPr>
          <w:highlight w:val="yellow"/>
        </w:rPr>
        <w:t>ref</w:t>
      </w:r>
      <w:proofErr w:type="spellEnd"/>
      <w:r w:rsidRPr="004143E2">
        <w:rPr>
          <w:highlight w:val="yellow"/>
        </w:rPr>
        <w:t xml:space="preserve"> tela]</w:t>
      </w:r>
    </w:p>
    <w:p w:rsidR="00AE2BF8" w:rsidRPr="004143E2" w:rsidRDefault="00AE2BF8" w:rsidP="00AE2BF8">
      <w:pPr>
        <w:pStyle w:val="Ttulo4"/>
        <w:keepNext w:val="0"/>
        <w:widowControl w:val="0"/>
        <w:spacing w:line="240" w:lineRule="auto"/>
        <w:ind w:left="2160" w:hanging="1080"/>
        <w:rPr>
          <w:highlight w:val="yellow"/>
        </w:rPr>
      </w:pPr>
      <w:r w:rsidRPr="004143E2">
        <w:rPr>
          <w:highlight w:val="yellow"/>
        </w:rPr>
        <w:t>O ator informa o</w:t>
      </w:r>
      <w:r w:rsidR="00AC4062" w:rsidRPr="004143E2">
        <w:rPr>
          <w:highlight w:val="yellow"/>
        </w:rPr>
        <w:t>s dados necessários e aciona a opção incluir</w:t>
      </w:r>
      <w:r w:rsidRPr="004143E2">
        <w:rPr>
          <w:highlight w:val="yellow"/>
        </w:rPr>
        <w:t xml:space="preserve"> </w:t>
      </w:r>
    </w:p>
    <w:p w:rsidR="00AE2BF8" w:rsidRPr="004143E2" w:rsidRDefault="00AE2BF8" w:rsidP="00AE2BF8">
      <w:pPr>
        <w:pStyle w:val="Ttulo4"/>
        <w:keepNext w:val="0"/>
        <w:widowControl w:val="0"/>
        <w:spacing w:line="240" w:lineRule="auto"/>
        <w:ind w:left="2160" w:hanging="1080"/>
        <w:rPr>
          <w:highlight w:val="yellow"/>
        </w:rPr>
      </w:pPr>
      <w:r w:rsidRPr="004143E2">
        <w:rPr>
          <w:highlight w:val="yellow"/>
        </w:rPr>
        <w:t xml:space="preserve">O sistema </w:t>
      </w:r>
      <w:r w:rsidR="00AC4062" w:rsidRPr="004143E2">
        <w:rPr>
          <w:highlight w:val="yellow"/>
        </w:rPr>
        <w:t>valida as informações de acordo com a regra [</w:t>
      </w:r>
      <w:proofErr w:type="spellStart"/>
      <w:r w:rsidR="00AC4062" w:rsidRPr="004143E2">
        <w:rPr>
          <w:highlight w:val="yellow"/>
        </w:rPr>
        <w:t>ref</w:t>
      </w:r>
      <w:proofErr w:type="spellEnd"/>
      <w:r w:rsidR="00AC4062" w:rsidRPr="004143E2">
        <w:rPr>
          <w:highlight w:val="yellow"/>
        </w:rPr>
        <w:t xml:space="preserve"> regra].</w:t>
      </w:r>
    </w:p>
    <w:p w:rsidR="00AE2BF8" w:rsidRPr="004143E2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  <w:rPr>
          <w:highlight w:val="yellow"/>
        </w:rPr>
      </w:pPr>
      <w:bookmarkStart w:id="10" w:name="_Toc71120497"/>
      <w:r w:rsidRPr="004143E2">
        <w:rPr>
          <w:highlight w:val="yellow"/>
        </w:rPr>
        <w:t xml:space="preserve">Fluxo Alternativo </w:t>
      </w:r>
      <w:r w:rsidR="00CA000D" w:rsidRPr="004143E2">
        <w:rPr>
          <w:highlight w:val="yellow"/>
        </w:rPr>
        <w:t>1</w:t>
      </w:r>
      <w:bookmarkEnd w:id="10"/>
    </w:p>
    <w:p w:rsidR="00AE2BF8" w:rsidRPr="004143E2" w:rsidRDefault="00AE2BF8" w:rsidP="00AE2BF8">
      <w:pPr>
        <w:pStyle w:val="Ttulo4"/>
        <w:keepNext w:val="0"/>
        <w:widowControl w:val="0"/>
        <w:spacing w:line="240" w:lineRule="auto"/>
        <w:ind w:left="2160" w:hanging="1080"/>
        <w:rPr>
          <w:highlight w:val="yellow"/>
        </w:rPr>
      </w:pPr>
      <w:r w:rsidRPr="004143E2">
        <w:rPr>
          <w:highlight w:val="yellow"/>
        </w:rPr>
        <w:t xml:space="preserve">O ator solicita a pesquisa de matrícula. </w:t>
      </w:r>
    </w:p>
    <w:p w:rsidR="00AE2BF8" w:rsidRPr="004143E2" w:rsidRDefault="00AE2BF8" w:rsidP="00AE2BF8">
      <w:pPr>
        <w:pStyle w:val="Ttulo4"/>
        <w:keepNext w:val="0"/>
        <w:widowControl w:val="0"/>
        <w:spacing w:line="240" w:lineRule="auto"/>
        <w:ind w:left="2160" w:hanging="1080"/>
        <w:rPr>
          <w:highlight w:val="yellow"/>
        </w:rPr>
      </w:pPr>
      <w:r w:rsidRPr="004143E2">
        <w:rPr>
          <w:highlight w:val="yellow"/>
        </w:rPr>
        <w:t>O sistema apresenta o formulário de pesquisa auxiliar de matrícula por nome e CPF.</w:t>
      </w:r>
    </w:p>
    <w:p w:rsidR="00894896" w:rsidRPr="004143E2" w:rsidRDefault="00894896" w:rsidP="00894896">
      <w:pPr>
        <w:pStyle w:val="Ttulo4"/>
        <w:keepNext w:val="0"/>
        <w:widowControl w:val="0"/>
        <w:spacing w:line="240" w:lineRule="auto"/>
        <w:ind w:left="2160" w:hanging="1080"/>
        <w:rPr>
          <w:highlight w:val="yellow"/>
        </w:rPr>
      </w:pPr>
      <w:r w:rsidRPr="004143E2">
        <w:rPr>
          <w:highlight w:val="yellow"/>
        </w:rPr>
        <w:t xml:space="preserve">O ator informa o nome e aciona a </w:t>
      </w:r>
      <w:proofErr w:type="gramStart"/>
      <w:r w:rsidRPr="004143E2">
        <w:rPr>
          <w:highlight w:val="yellow"/>
        </w:rPr>
        <w:t>opção Pesquisar</w:t>
      </w:r>
      <w:proofErr w:type="gramEnd"/>
    </w:p>
    <w:p w:rsidR="00AE2BF8" w:rsidRPr="004143E2" w:rsidRDefault="00AE2BF8" w:rsidP="00AE2BF8">
      <w:pPr>
        <w:pStyle w:val="Ttulo4"/>
        <w:keepNext w:val="0"/>
        <w:widowControl w:val="0"/>
        <w:spacing w:line="240" w:lineRule="auto"/>
        <w:ind w:left="2160" w:hanging="1080"/>
        <w:rPr>
          <w:highlight w:val="yellow"/>
        </w:rPr>
      </w:pPr>
      <w:r w:rsidRPr="004143E2">
        <w:rPr>
          <w:highlight w:val="yellow"/>
        </w:rPr>
        <w:t xml:space="preserve">O sistema </w:t>
      </w:r>
      <w:r w:rsidR="00894896" w:rsidRPr="004143E2">
        <w:rPr>
          <w:highlight w:val="yellow"/>
        </w:rPr>
        <w:t>realiza a pesquisa do nome e apresenta o resultado em tela.</w:t>
      </w:r>
    </w:p>
    <w:p w:rsidR="00CA000D" w:rsidRPr="004143E2" w:rsidRDefault="00CA000D" w:rsidP="00CA000D">
      <w:pPr>
        <w:pStyle w:val="Ttulo3"/>
        <w:keepNext w:val="0"/>
        <w:widowControl w:val="0"/>
        <w:spacing w:before="120" w:line="240" w:lineRule="auto"/>
        <w:ind w:left="1620" w:hanging="900"/>
        <w:rPr>
          <w:highlight w:val="yellow"/>
        </w:rPr>
      </w:pPr>
      <w:bookmarkStart w:id="11" w:name="_Toc71120498"/>
      <w:r w:rsidRPr="004143E2">
        <w:rPr>
          <w:highlight w:val="yellow"/>
        </w:rPr>
        <w:t>Fluxo Alternativo 2</w:t>
      </w:r>
      <w:bookmarkEnd w:id="11"/>
    </w:p>
    <w:p w:rsidR="00CA000D" w:rsidRPr="004143E2" w:rsidRDefault="00CA000D" w:rsidP="00CA000D">
      <w:pPr>
        <w:pStyle w:val="Ttulo4"/>
        <w:keepNext w:val="0"/>
        <w:widowControl w:val="0"/>
        <w:spacing w:line="240" w:lineRule="auto"/>
        <w:ind w:left="2160" w:hanging="1080"/>
        <w:rPr>
          <w:highlight w:val="yellow"/>
        </w:rPr>
      </w:pPr>
      <w:r w:rsidRPr="004143E2">
        <w:rPr>
          <w:highlight w:val="yellow"/>
        </w:rPr>
        <w:t xml:space="preserve">O ator solicita a pesquisa </w:t>
      </w:r>
      <w:r w:rsidR="00894896" w:rsidRPr="004143E2">
        <w:rPr>
          <w:highlight w:val="yellow"/>
        </w:rPr>
        <w:t>...</w:t>
      </w:r>
      <w:r w:rsidRPr="004143E2">
        <w:rPr>
          <w:highlight w:val="yellow"/>
        </w:rPr>
        <w:t xml:space="preserve"> </w:t>
      </w:r>
    </w:p>
    <w:p w:rsidR="00D623B7" w:rsidRPr="004143E2" w:rsidRDefault="00D623B7" w:rsidP="00D623B7">
      <w:pPr>
        <w:rPr>
          <w:highlight w:val="yellow"/>
        </w:rPr>
      </w:pPr>
    </w:p>
    <w:p w:rsidR="00D623B7" w:rsidRPr="004143E2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  <w:rPr>
          <w:highlight w:val="yellow"/>
        </w:rPr>
      </w:pPr>
      <w:bookmarkStart w:id="12" w:name="_Toc71120499"/>
      <w:proofErr w:type="spellStart"/>
      <w:r w:rsidRPr="004143E2">
        <w:rPr>
          <w:highlight w:val="yellow"/>
        </w:rPr>
        <w:t>Pos</w:t>
      </w:r>
      <w:proofErr w:type="spellEnd"/>
      <w:r w:rsidRPr="004143E2">
        <w:rPr>
          <w:highlight w:val="yellow"/>
        </w:rPr>
        <w:t xml:space="preserve"> Condição</w:t>
      </w:r>
      <w:bookmarkEnd w:id="12"/>
      <w:r w:rsidRPr="004143E2">
        <w:rPr>
          <w:highlight w:val="yellow"/>
        </w:rPr>
        <w:t xml:space="preserve"> </w:t>
      </w:r>
    </w:p>
    <w:p w:rsidR="00AC4062" w:rsidRPr="004143E2" w:rsidRDefault="00AC4062" w:rsidP="00AC4062">
      <w:pPr>
        <w:pStyle w:val="Ttulo4"/>
        <w:keepNext w:val="0"/>
        <w:widowControl w:val="0"/>
        <w:spacing w:line="240" w:lineRule="auto"/>
        <w:ind w:left="2160" w:hanging="1080"/>
        <w:rPr>
          <w:highlight w:val="yellow"/>
        </w:rPr>
      </w:pPr>
      <w:r w:rsidRPr="004143E2">
        <w:rPr>
          <w:highlight w:val="yellow"/>
        </w:rPr>
        <w:t>O sistema exibe a mensagem de sucesso</w:t>
      </w:r>
    </w:p>
    <w:p w:rsidR="00D623B7" w:rsidRPr="004143E2" w:rsidRDefault="00D623B7" w:rsidP="00D623B7">
      <w:pPr>
        <w:rPr>
          <w:highlight w:val="yellow"/>
        </w:rPr>
      </w:pPr>
    </w:p>
    <w:p w:rsidR="00CA000D" w:rsidRPr="004143E2" w:rsidRDefault="00D623B7" w:rsidP="00CA000D">
      <w:pPr>
        <w:pStyle w:val="Ttulo3"/>
        <w:keepNext w:val="0"/>
        <w:widowControl w:val="0"/>
        <w:spacing w:before="120" w:line="240" w:lineRule="auto"/>
        <w:ind w:left="1620" w:hanging="900"/>
        <w:rPr>
          <w:highlight w:val="yellow"/>
        </w:rPr>
      </w:pPr>
      <w:r w:rsidRPr="004143E2">
        <w:rPr>
          <w:highlight w:val="yellow"/>
        </w:rPr>
        <w:t xml:space="preserve"> </w:t>
      </w:r>
      <w:bookmarkStart w:id="13" w:name="_Toc71120500"/>
      <w:r w:rsidRPr="004143E2">
        <w:rPr>
          <w:highlight w:val="yellow"/>
        </w:rPr>
        <w:t>Fluxo Exceção</w:t>
      </w:r>
      <w:bookmarkEnd w:id="13"/>
      <w:r w:rsidRPr="004143E2">
        <w:rPr>
          <w:highlight w:val="yellow"/>
        </w:rPr>
        <w:t xml:space="preserve"> </w:t>
      </w:r>
    </w:p>
    <w:p w:rsidR="00AC4062" w:rsidRPr="004143E2" w:rsidRDefault="00AC4062" w:rsidP="00AC4062">
      <w:pPr>
        <w:pStyle w:val="Ttulo4"/>
        <w:keepNext w:val="0"/>
        <w:widowControl w:val="0"/>
        <w:spacing w:line="240" w:lineRule="auto"/>
        <w:ind w:left="2160" w:hanging="1080"/>
        <w:rPr>
          <w:highlight w:val="yellow"/>
        </w:rPr>
      </w:pPr>
      <w:r w:rsidRPr="004143E2">
        <w:rPr>
          <w:highlight w:val="yellow"/>
        </w:rPr>
        <w:t xml:space="preserve">O ator solicita a pesquisa auxiliar de matrícula. </w:t>
      </w:r>
    </w:p>
    <w:p w:rsidR="00CA000D" w:rsidRDefault="00CA000D" w:rsidP="00CA000D"/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4" w:name="_Toc71120501"/>
      <w:r>
        <w:t>Regra de Negócio</w:t>
      </w:r>
      <w:bookmarkEnd w:id="14"/>
    </w:p>
    <w:p w:rsidR="00AC4062" w:rsidRDefault="00AC4062" w:rsidP="00AC4062">
      <w:pPr>
        <w:pStyle w:val="Ttulo2"/>
      </w:pPr>
      <w:bookmarkStart w:id="15" w:name="_Toc71120502"/>
      <w:r>
        <w:t>RN001</w:t>
      </w:r>
      <w:bookmarkEnd w:id="15"/>
    </w:p>
    <w:p w:rsidR="00AC4062" w:rsidRDefault="00AC4062" w:rsidP="00AC4062">
      <w:r>
        <w:t>O sistema valida os dados</w:t>
      </w:r>
    </w:p>
    <w:p w:rsidR="00AC4062" w:rsidRDefault="00AC4062" w:rsidP="00AC406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71120503"/>
      <w:r>
        <w:t>Fluxo Exceção Dados Inválidos</w:t>
      </w:r>
      <w:bookmarkEnd w:id="16"/>
    </w:p>
    <w:p w:rsidR="00AC4062" w:rsidRDefault="00AC4062" w:rsidP="00AC4062">
      <w:r>
        <w:t xml:space="preserve">O sistema emite o alerta de erro </w:t>
      </w:r>
    </w:p>
    <w:p w:rsidR="00975CDE" w:rsidRDefault="00975CDE" w:rsidP="00AC4062"/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7" w:name="_Toc71120504"/>
      <w:r>
        <w:t>Anexos</w:t>
      </w:r>
      <w:bookmarkEnd w:id="17"/>
    </w:p>
    <w:p w:rsidR="00894896" w:rsidRDefault="00975CDE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8" w:name="_Toc71120506"/>
      <w:r>
        <w:lastRenderedPageBreak/>
        <w:t>Telas</w:t>
      </w:r>
      <w:bookmarkEnd w:id="18"/>
    </w:p>
    <w:p w:rsidR="00975CDE" w:rsidRDefault="00975CDE" w:rsidP="00975CDE">
      <w:bookmarkStart w:id="19" w:name="_Toc71120508"/>
      <w:r>
        <w:t>Não se aplica.</w:t>
      </w:r>
    </w:p>
    <w:p w:rsidR="00975CDE" w:rsidRDefault="00975CDE" w:rsidP="00975CDE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r>
        <w:t>Relatório (</w:t>
      </w:r>
      <w:r w:rsidR="00CA000D">
        <w:t>s)</w:t>
      </w:r>
      <w:bookmarkEnd w:id="19"/>
    </w:p>
    <w:p w:rsidR="00894896" w:rsidRPr="00894896" w:rsidRDefault="00975CDE" w:rsidP="00894896">
      <w:r>
        <w:t>Não se aplica.</w:t>
      </w:r>
    </w:p>
    <w:sectPr w:rsidR="00894896" w:rsidRPr="0089489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219E" w:rsidRDefault="0003219E" w:rsidP="002908D9">
      <w:r>
        <w:separator/>
      </w:r>
    </w:p>
  </w:endnote>
  <w:endnote w:type="continuationSeparator" w:id="0">
    <w:p w:rsidR="0003219E" w:rsidRDefault="0003219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975CDE">
            <w:rPr>
              <w:rFonts w:cs="Arial"/>
              <w:noProof/>
              <w:sz w:val="20"/>
            </w:rPr>
            <w:t>admin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4143E2">
            <w:rPr>
              <w:rFonts w:cs="Arial"/>
              <w:noProof/>
              <w:snapToGrid w:val="0"/>
              <w:sz w:val="20"/>
            </w:rPr>
            <w:t>UCS0775 - Escalas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4143E2">
            <w:rPr>
              <w:rFonts w:cs="Arial"/>
              <w:noProof/>
              <w:sz w:val="20"/>
            </w:rPr>
            <w:t>4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219E" w:rsidRDefault="0003219E" w:rsidP="002908D9">
      <w:r>
        <w:separator/>
      </w:r>
    </w:p>
  </w:footnote>
  <w:footnote w:type="continuationSeparator" w:id="0">
    <w:p w:rsidR="0003219E" w:rsidRDefault="0003219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A404AEA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DE"/>
    <w:rsid w:val="0000536A"/>
    <w:rsid w:val="00010C94"/>
    <w:rsid w:val="00011A7E"/>
    <w:rsid w:val="0003219E"/>
    <w:rsid w:val="00080AA2"/>
    <w:rsid w:val="000A2BFB"/>
    <w:rsid w:val="000B1FFE"/>
    <w:rsid w:val="000B4005"/>
    <w:rsid w:val="000F0299"/>
    <w:rsid w:val="00111169"/>
    <w:rsid w:val="001A25E3"/>
    <w:rsid w:val="001C7A01"/>
    <w:rsid w:val="002224E4"/>
    <w:rsid w:val="00230375"/>
    <w:rsid w:val="00232F60"/>
    <w:rsid w:val="00290019"/>
    <w:rsid w:val="002908D9"/>
    <w:rsid w:val="002D336A"/>
    <w:rsid w:val="003274E5"/>
    <w:rsid w:val="003328F5"/>
    <w:rsid w:val="003468EA"/>
    <w:rsid w:val="00374B36"/>
    <w:rsid w:val="0037750D"/>
    <w:rsid w:val="00381644"/>
    <w:rsid w:val="004143E2"/>
    <w:rsid w:val="00463AB4"/>
    <w:rsid w:val="004B2CE1"/>
    <w:rsid w:val="004E0834"/>
    <w:rsid w:val="004F657F"/>
    <w:rsid w:val="00510CA9"/>
    <w:rsid w:val="00550536"/>
    <w:rsid w:val="0059301A"/>
    <w:rsid w:val="005D35E4"/>
    <w:rsid w:val="00616D7E"/>
    <w:rsid w:val="00623E87"/>
    <w:rsid w:val="00652148"/>
    <w:rsid w:val="0067783D"/>
    <w:rsid w:val="00771631"/>
    <w:rsid w:val="00772123"/>
    <w:rsid w:val="007A4B3D"/>
    <w:rsid w:val="007E2985"/>
    <w:rsid w:val="00827E59"/>
    <w:rsid w:val="0084167A"/>
    <w:rsid w:val="00845060"/>
    <w:rsid w:val="00860F50"/>
    <w:rsid w:val="008806C7"/>
    <w:rsid w:val="00894896"/>
    <w:rsid w:val="0091194C"/>
    <w:rsid w:val="009123FD"/>
    <w:rsid w:val="00975CDE"/>
    <w:rsid w:val="009C40FA"/>
    <w:rsid w:val="00A92AC7"/>
    <w:rsid w:val="00AC3B1F"/>
    <w:rsid w:val="00AC4062"/>
    <w:rsid w:val="00AD3724"/>
    <w:rsid w:val="00AD7490"/>
    <w:rsid w:val="00AE2BF8"/>
    <w:rsid w:val="00B15821"/>
    <w:rsid w:val="00B43979"/>
    <w:rsid w:val="00B53128"/>
    <w:rsid w:val="00B9480F"/>
    <w:rsid w:val="00B94A14"/>
    <w:rsid w:val="00BD3501"/>
    <w:rsid w:val="00C06B86"/>
    <w:rsid w:val="00C80215"/>
    <w:rsid w:val="00C85CA1"/>
    <w:rsid w:val="00CA000D"/>
    <w:rsid w:val="00CA0CEF"/>
    <w:rsid w:val="00D623B7"/>
    <w:rsid w:val="00DB0139"/>
    <w:rsid w:val="00DF1DDA"/>
    <w:rsid w:val="00E81253"/>
    <w:rsid w:val="00F071FA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547D4CC"/>
  <w15:docId w15:val="{05161863-A0C5-48F8-B3FC-EEAD426A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A0E8C8-F5DE-4BF1-A4C4-CC934209E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9</TotalTime>
  <Pages>7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3255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Steffens, Cristiano Rafael</cp:lastModifiedBy>
  <cp:revision>2</cp:revision>
  <cp:lastPrinted>2014-11-08T02:47:00Z</cp:lastPrinted>
  <dcterms:created xsi:type="dcterms:W3CDTF">2021-06-02T12:53:00Z</dcterms:created>
  <dcterms:modified xsi:type="dcterms:W3CDTF">2021-06-04T15:24:00Z</dcterms:modified>
</cp:coreProperties>
</file>