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6F0" w:rsidRDefault="007966F0" w:rsidP="007966F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66F0" w:rsidRDefault="007966F0" w:rsidP="007966F0">
      <w:pPr>
        <w:widowControl w:val="0"/>
        <w:rPr>
          <w:rFonts w:cs="Arial"/>
          <w:sz w:val="20"/>
          <w:u w:val="single"/>
        </w:rPr>
      </w:pPr>
    </w:p>
    <w:p w:rsidR="007966F0" w:rsidRDefault="007966F0" w:rsidP="007966F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  <w:sz w:val="20"/>
        </w:rPr>
      </w:pPr>
    </w:p>
    <w:p w:rsidR="007966F0" w:rsidRDefault="007966F0" w:rsidP="007966F0">
      <w:pPr>
        <w:widowControl w:val="0"/>
        <w:rPr>
          <w:rFonts w:cs="Arial"/>
        </w:rPr>
      </w:pPr>
    </w:p>
    <w:p w:rsidR="007966F0" w:rsidRPr="00657A67" w:rsidRDefault="009704D8" w:rsidP="007966F0">
      <w:pPr>
        <w:pStyle w:val="Capa"/>
        <w:rPr>
          <w:color w:val="FF9900"/>
        </w:rPr>
      </w:pPr>
      <w:r>
        <w:rPr>
          <w:b w:val="0"/>
          <w:sz w:val="32"/>
        </w:rPr>
        <w:t>Sistema Integrado de Gestão de Recursos Humano</w:t>
      </w:r>
    </w:p>
    <w:p w:rsidR="007966F0" w:rsidRPr="007966F0" w:rsidRDefault="007966F0" w:rsidP="007966F0">
      <w:pPr>
        <w:widowControl w:val="0"/>
        <w:rPr>
          <w:color w:val="000080"/>
        </w:rPr>
      </w:pPr>
    </w:p>
    <w:p w:rsidR="007966F0" w:rsidRPr="007966F0" w:rsidRDefault="007966F0" w:rsidP="007966F0">
      <w:pPr>
        <w:widowControl w:val="0"/>
        <w:jc w:val="right"/>
        <w:rPr>
          <w:rFonts w:cs="Arial"/>
          <w:b/>
          <w:bCs/>
          <w:color w:val="000080"/>
        </w:rPr>
      </w:pPr>
    </w:p>
    <w:p w:rsidR="007966F0" w:rsidRPr="00657A67" w:rsidRDefault="007966F0" w:rsidP="007966F0">
      <w:pPr>
        <w:pStyle w:val="Capa"/>
      </w:pPr>
      <w:r>
        <w:t>UCS0572 – Convocar Aposentado</w:t>
      </w:r>
    </w:p>
    <w:p w:rsidR="007966F0" w:rsidRPr="00657A67" w:rsidRDefault="007966F0" w:rsidP="007966F0">
      <w:pPr>
        <w:widowControl w:val="0"/>
        <w:rPr>
          <w:rFonts w:cs="Arial"/>
        </w:rPr>
      </w:pPr>
    </w:p>
    <w:p w:rsidR="007966F0" w:rsidRPr="00657A67" w:rsidRDefault="007966F0" w:rsidP="007966F0">
      <w:pPr>
        <w:widowControl w:val="0"/>
      </w:pPr>
    </w:p>
    <w:p w:rsidR="007966F0" w:rsidRPr="00657A67" w:rsidRDefault="007966F0" w:rsidP="007966F0">
      <w:pPr>
        <w:pStyle w:val="Corpodetexto3"/>
        <w:widowControl w:val="0"/>
        <w:spacing w:after="0"/>
        <w:rPr>
          <w:rFonts w:cs="Arial"/>
        </w:rPr>
      </w:pPr>
      <w:r w:rsidRPr="00657A67">
        <w:rPr>
          <w:b w:val="0"/>
        </w:rPr>
        <w:br w:type="page"/>
      </w:r>
    </w:p>
    <w:p w:rsidR="007966F0" w:rsidRPr="007966F0" w:rsidRDefault="007966F0" w:rsidP="007966F0">
      <w:pPr>
        <w:pStyle w:val="Corpodetexto3"/>
        <w:widowControl w:val="0"/>
        <w:spacing w:after="0"/>
        <w:rPr>
          <w:rFonts w:cs="Arial"/>
        </w:rPr>
      </w:pPr>
      <w:r w:rsidRPr="007966F0">
        <w:rPr>
          <w:rFonts w:cs="Arial"/>
        </w:rPr>
        <w:lastRenderedPageBreak/>
        <w:t>Histórico de Revisões</w:t>
      </w:r>
    </w:p>
    <w:p w:rsidR="007966F0" w:rsidRPr="00657A67" w:rsidRDefault="007966F0" w:rsidP="007966F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966F0" w:rsidRPr="00657A67" w:rsidTr="007966F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657A67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657A67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657A67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657A67">
              <w:rPr>
                <w:rFonts w:cs="Arial"/>
                <w:b/>
                <w:bCs/>
              </w:rPr>
              <w:t>Autor</w:t>
            </w:r>
          </w:p>
        </w:tc>
      </w:tr>
      <w:tr w:rsidR="007966F0" w:rsidRPr="00657A67" w:rsidTr="007966F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  <w:r w:rsidRPr="00657A67">
              <w:rPr>
                <w:rFonts w:cs="Arial"/>
              </w:rPr>
              <w:t>18/11/2006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  <w:r w:rsidRPr="00657A67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  <w:r w:rsidRPr="00657A67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  <w:r w:rsidRPr="00657A67">
              <w:rPr>
                <w:rFonts w:cs="Arial"/>
              </w:rPr>
              <w:t xml:space="preserve">Flávio Alves Gomes </w:t>
            </w:r>
          </w:p>
        </w:tc>
      </w:tr>
      <w:tr w:rsidR="007966F0" w:rsidRPr="00657A67" w:rsidTr="007966F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9704D8" w:rsidP="007966F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10/05/2021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9704D8" w:rsidP="007966F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9704D8" w:rsidP="007966F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Atendimento ao chamado </w:t>
            </w:r>
            <w:r w:rsidRPr="009704D8">
              <w:rPr>
                <w:rFonts w:cs="Arial"/>
              </w:rPr>
              <w:t>15715/2021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9704D8" w:rsidP="007966F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Murilo Pires de Souza</w:t>
            </w:r>
          </w:p>
        </w:tc>
      </w:tr>
      <w:tr w:rsidR="007966F0" w:rsidRPr="00657A67" w:rsidTr="007966F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966F0" w:rsidRPr="00657A67" w:rsidTr="007966F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7966F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966F0" w:rsidRPr="00657A67" w:rsidRDefault="007966F0" w:rsidP="007966F0">
      <w:pPr>
        <w:pStyle w:val="Corpodetexto3"/>
        <w:widowControl w:val="0"/>
        <w:spacing w:after="0"/>
        <w:jc w:val="left"/>
        <w:rPr>
          <w:sz w:val="12"/>
        </w:rPr>
      </w:pPr>
      <w:r w:rsidRPr="00657A67">
        <w:br w:type="page"/>
      </w:r>
    </w:p>
    <w:p w:rsidR="007966F0" w:rsidRPr="007966F0" w:rsidRDefault="007966F0" w:rsidP="007966F0">
      <w:pPr>
        <w:pStyle w:val="Corpodetexto3"/>
        <w:widowControl w:val="0"/>
        <w:spacing w:after="0"/>
        <w:jc w:val="left"/>
        <w:rPr>
          <w:rFonts w:cs="Arial"/>
        </w:rPr>
      </w:pPr>
      <w:r w:rsidRPr="007966F0">
        <w:rPr>
          <w:rFonts w:cs="Arial"/>
        </w:rPr>
        <w:lastRenderedPageBreak/>
        <w:t>Índice</w:t>
      </w:r>
    </w:p>
    <w:p w:rsidR="000E2354" w:rsidRDefault="007966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57A67">
        <w:rPr>
          <w:rFonts w:cs="Arial"/>
        </w:rPr>
        <w:fldChar w:fldCharType="begin"/>
      </w:r>
      <w:r w:rsidRPr="00657A67">
        <w:rPr>
          <w:rFonts w:cs="Arial"/>
        </w:rPr>
        <w:instrText xml:space="preserve"> TOC \o "1-3" \h \z </w:instrText>
      </w:r>
      <w:r w:rsidRPr="00657A67">
        <w:rPr>
          <w:rFonts w:cs="Arial"/>
        </w:rPr>
        <w:fldChar w:fldCharType="separate"/>
      </w:r>
      <w:hyperlink w:anchor="_Toc404673727" w:history="1">
        <w:r w:rsidR="000E2354" w:rsidRPr="00EE093B">
          <w:rPr>
            <w:rStyle w:val="Hyperlink"/>
            <w:noProof/>
          </w:rPr>
          <w:t>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Pacote/Caso de Uso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_Toc404673727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28" w:history="1">
        <w:r w:rsidR="000E2354" w:rsidRPr="00EE093B">
          <w:rPr>
            <w:rStyle w:val="Hyperlink"/>
            <w:noProof/>
          </w:rPr>
          <w:t>Convocar aposentado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_Toc404673728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29" w:history="1">
        <w:r w:rsidR="000E2354" w:rsidRPr="00EE093B">
          <w:rPr>
            <w:rStyle w:val="Hyperlink"/>
            <w:noProof/>
          </w:rPr>
          <w:t>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Descrição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_Toc404673729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0" w:history="1">
        <w:r w:rsidR="000E2354" w:rsidRPr="00EE093B">
          <w:rPr>
            <w:rStyle w:val="Hyperlink"/>
            <w:noProof/>
          </w:rPr>
          <w:t>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Requisitos atendidos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1" w:history="1">
        <w:r w:rsidR="000E2354" w:rsidRPr="00EE093B">
          <w:rPr>
            <w:rStyle w:val="Hyperlink"/>
            <w:noProof/>
          </w:rPr>
          <w:t>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Conceito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2" w:history="1">
        <w:r w:rsidR="000E2354" w:rsidRPr="00EE093B">
          <w:rPr>
            <w:rStyle w:val="Hyperlink"/>
            <w:noProof/>
          </w:rPr>
          <w:t>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Conceitos principais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3" w:history="1">
        <w:r w:rsidR="000E2354" w:rsidRPr="00EE093B">
          <w:rPr>
            <w:rStyle w:val="Hyperlink"/>
            <w:noProof/>
          </w:rPr>
          <w:t>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Conceitos associados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4" w:history="1">
        <w:r w:rsidR="000E2354" w:rsidRPr="00EE093B">
          <w:rPr>
            <w:rStyle w:val="Hyperlink"/>
            <w:noProof/>
          </w:rPr>
          <w:t>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Diagrama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14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5" w:history="1">
        <w:r w:rsidR="000E2354" w:rsidRPr="00EE093B">
          <w:rPr>
            <w:rStyle w:val="Hyperlink"/>
            <w:noProof/>
          </w:rPr>
          <w:t>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Casos de Uso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6" w:history="1">
        <w:r w:rsidR="000E2354" w:rsidRPr="00EE093B">
          <w:rPr>
            <w:rStyle w:val="Hyperlink"/>
            <w:noProof/>
          </w:rPr>
          <w:t>4.1.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Incluir Convocação de aposentado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7" w:history="1">
        <w:r w:rsidR="000E2354" w:rsidRPr="00EE093B">
          <w:rPr>
            <w:rStyle w:val="Hyperlink"/>
            <w:noProof/>
          </w:rPr>
          <w:t>4.1.1.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Básico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8" w:history="1">
        <w:r w:rsidR="000E2354" w:rsidRPr="00EE093B">
          <w:rPr>
            <w:rStyle w:val="Hyperlink"/>
            <w:noProof/>
          </w:rPr>
          <w:t>4.1.1.1.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de manutenção de “Incluir Convocação do 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39" w:history="1">
        <w:r w:rsidR="000E2354" w:rsidRPr="00EE093B">
          <w:rPr>
            <w:rStyle w:val="Hyperlink"/>
            <w:noProof/>
          </w:rPr>
          <w:t>4.1.1.2.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apresenta o formulário para o ator.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_Toc404673739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0" w:history="1">
        <w:r w:rsidR="000E2354" w:rsidRPr="00EE093B">
          <w:rPr>
            <w:rStyle w:val="Hyperlink"/>
            <w:noProof/>
          </w:rPr>
          <w:t>4.1.1.3.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informa a matrícula do servidor.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1" w:history="1">
        <w:r w:rsidR="000E2354" w:rsidRPr="00EE093B">
          <w:rPr>
            <w:rStyle w:val="Hyperlink"/>
            <w:noProof/>
          </w:rPr>
          <w:t>4.1.1.4.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valida as informações de acordo com a(s) Regra(s) de Negócio: RN001, RN016, RN014 e RN015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2" w:history="1">
        <w:r w:rsidR="000E2354" w:rsidRPr="00EE093B">
          <w:rPr>
            <w:rStyle w:val="Hyperlink"/>
            <w:noProof/>
          </w:rPr>
          <w:t>4.1.1.5.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Sistema verifica se o servidor informado contempla todas as exigências do UCS 066 Manter  Motivos da Convocação.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3" w:history="1">
        <w:r w:rsidR="000E2354" w:rsidRPr="00EE093B">
          <w:rPr>
            <w:rStyle w:val="Hyperlink"/>
            <w:noProof/>
          </w:rPr>
          <w:t>4.1.1.6.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apresenta as informações pessoais do servidor.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4" w:history="1">
        <w:r w:rsidR="000E2354" w:rsidRPr="00EE093B">
          <w:rPr>
            <w:rStyle w:val="Hyperlink"/>
            <w:noProof/>
          </w:rPr>
          <w:t>4.1.1.7.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apresenta os Modelos de aposentadoria concedidos, após a execução do caso de uso “Consultar Concessão Aposentadoria”.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5" w:history="1">
        <w:r w:rsidR="000E2354" w:rsidRPr="00EE093B">
          <w:rPr>
            <w:rStyle w:val="Hyperlink"/>
            <w:noProof/>
          </w:rPr>
          <w:t>4.1.1.8.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apresenta os “Históricos de Convocações” do servidor, após executar o caso de uso “Listar Convocação de 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6" w:history="1">
        <w:r w:rsidR="000E2354" w:rsidRPr="00EE093B">
          <w:rPr>
            <w:rStyle w:val="Hyperlink"/>
            <w:noProof/>
          </w:rPr>
          <w:t>4.1.1.9.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apresenta os “Laudos Periciais que Autorizaram a Convocação” do servidor, após executar o caso de uso “Listar Laudo Pericial”.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7" w:history="1">
        <w:r w:rsidR="000E2354" w:rsidRPr="00EE093B">
          <w:rPr>
            <w:rStyle w:val="Hyperlink"/>
            <w:noProof/>
          </w:rPr>
          <w:t>4.1.1.10.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recupera todos os motivos de convocação aplicáveis ao  servidor, desconsiderando apenas os que estão na lista de não-aplicáveis.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8" w:history="1">
        <w:r w:rsidR="000E2354" w:rsidRPr="00EE093B">
          <w:rPr>
            <w:rStyle w:val="Hyperlink"/>
            <w:noProof/>
          </w:rPr>
          <w:t>4.1.1.11.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Dentre os motivos recuperados acima, o sistema exibe todos que possuem informado “Considerar todas as carreiras” e que possuem carreira e item de carreiras aplicáveis conforme carreira e item de careira do servidor informado.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49" w:history="1">
        <w:r w:rsidR="000E2354" w:rsidRPr="00EE093B">
          <w:rPr>
            <w:rStyle w:val="Hyperlink"/>
            <w:noProof/>
          </w:rPr>
          <w:t>4.1.1.12.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informa a Data de Convocação e o Motivo de Convocação.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_Toc404673749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0" w:history="1">
        <w:r w:rsidR="000E2354" w:rsidRPr="00EE093B">
          <w:rPr>
            <w:rStyle w:val="Hyperlink"/>
            <w:noProof/>
          </w:rPr>
          <w:t>4.1.1.13.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valida as informações de acordo com a(s) Regra(s) de Negócio: RN006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1" w:history="1">
        <w:r w:rsidR="000E2354" w:rsidRPr="00EE093B">
          <w:rPr>
            <w:rStyle w:val="Hyperlink"/>
            <w:noProof/>
          </w:rPr>
          <w:t>4.1.1.14.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informa os dados necessários e submete a operação.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2" w:history="1">
        <w:r w:rsidR="000E2354" w:rsidRPr="00EE093B">
          <w:rPr>
            <w:rStyle w:val="Hyperlink"/>
            <w:noProof/>
          </w:rPr>
          <w:t>4.1.1.15.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Caso o ator informa a Data Fim de Convocação, validar de acordo com a(s) Regra(s) de Negócio: RN012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3" w:history="1">
        <w:r w:rsidR="000E2354" w:rsidRPr="00EE093B">
          <w:rPr>
            <w:rStyle w:val="Hyperlink"/>
            <w:noProof/>
          </w:rPr>
          <w:t>4.1.1.16.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gerar histórico da convocação da aposentadoria e de sua data final.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4" w:history="1">
        <w:r w:rsidR="000E2354" w:rsidRPr="00EE093B">
          <w:rPr>
            <w:rStyle w:val="Hyperlink"/>
            <w:noProof/>
          </w:rPr>
          <w:t>4.1.1.17.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colocar o servidor na situação de “convocado” em relação ao tipo de ocupação do quadro lotacional.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7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5" w:history="1">
        <w:r w:rsidR="000E2354" w:rsidRPr="00EE093B">
          <w:rPr>
            <w:rStyle w:val="Hyperlink"/>
            <w:noProof/>
          </w:rPr>
          <w:t>4.1.1.18.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valida as informações, processa a operação e exibe a mensagem MSG0050 ("Inclusão efetuada com sucesso!").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6" w:history="1">
        <w:r w:rsidR="000E2354" w:rsidRPr="00EE093B">
          <w:rPr>
            <w:rStyle w:val="Hyperlink"/>
            <w:noProof/>
          </w:rPr>
          <w:t>4.1.2.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Servidor é militar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7" w:history="1">
        <w:r w:rsidR="000E2354" w:rsidRPr="00EE093B">
          <w:rPr>
            <w:rStyle w:val="Hyperlink"/>
            <w:noProof/>
          </w:rPr>
          <w:t>4.1.2.1.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Caso o servidor seja militar, o sistema verifica através da matrícula do servidor se o mesmo se aposentou com um vínculo que possui a relação de trabalho “militar”.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8" w:history="1">
        <w:r w:rsidR="000E2354" w:rsidRPr="00EE093B">
          <w:rPr>
            <w:rStyle w:val="Hyperlink"/>
            <w:noProof/>
          </w:rPr>
          <w:t>4.1.2.2.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recupera a idade do servidor e verifica se o mesmo estava aposentado como Reforma  ou Reserva e acordo com sua idade e os parâmetros definida no item de carreira do Órgão.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59" w:history="1">
        <w:r w:rsidR="000E2354" w:rsidRPr="00EE093B">
          <w:rPr>
            <w:rStyle w:val="Hyperlink"/>
            <w:noProof/>
          </w:rPr>
          <w:t>4.1.2.3.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Caso seja Reforma (atende a idade exigida definida no item de carreira do Órgão), o sistema exibe os motivos de convocação que possuem informado o item “Permite convocação na reforma/compulsória”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_Toc404673759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0" w:history="1">
        <w:r w:rsidR="000E2354" w:rsidRPr="00EE093B">
          <w:rPr>
            <w:rStyle w:val="Hyperlink"/>
            <w:noProof/>
          </w:rPr>
          <w:t>4.1.2.4.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 xml:space="preserve">Caso seja Reserva (idade menor exigida definida no item de carreira do Órgão) o sistema exibe os todos os motivos de convocação e </w:t>
        </w:r>
        <w:r w:rsidR="000E2354" w:rsidRPr="00EE093B">
          <w:rPr>
            <w:rStyle w:val="Hyperlink"/>
            <w:noProof/>
          </w:rPr>
          <w:lastRenderedPageBreak/>
          <w:t>valida de acordo com a(s) Regra(s) de Negócio: RN0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1" w:history="1">
        <w:r w:rsidR="000E2354" w:rsidRPr="00EE093B">
          <w:rPr>
            <w:rStyle w:val="Hyperlink"/>
            <w:noProof/>
          </w:rPr>
          <w:t>4.1.3.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Convocação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2" w:history="1">
        <w:r w:rsidR="000E2354" w:rsidRPr="00EE093B">
          <w:rPr>
            <w:rStyle w:val="Hyperlink"/>
            <w:noProof/>
          </w:rPr>
          <w:t>4.1.3.1.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se o cargo do aposentado está extinto (funcionalidade Cargo Efetivo – Extinguir item da estrutura de carreira)  e valida as informações de acordo com a(s) Regra(s) de Negócio: RN017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3" w:history="1">
        <w:r w:rsidR="000E2354" w:rsidRPr="00EE093B">
          <w:rPr>
            <w:rStyle w:val="Hyperlink"/>
            <w:noProof/>
          </w:rPr>
          <w:t>4.1.3.2.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data fim da aposentadoria no histórico inerente.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4" w:history="1">
        <w:r w:rsidR="000E2354" w:rsidRPr="00EE093B">
          <w:rPr>
            <w:rStyle w:val="Hyperlink"/>
            <w:noProof/>
          </w:rPr>
          <w:t>4.1.3.3.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data fim do afastamento definitivo vigente.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16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5" w:history="1">
        <w:r w:rsidR="000E2354" w:rsidRPr="00EE093B">
          <w:rPr>
            <w:rStyle w:val="Hyperlink"/>
            <w:noProof/>
          </w:rPr>
          <w:t>4.1.3.4.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situação previdenciária do vínculo para “Ativo”.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6" w:history="1">
        <w:r w:rsidR="000E2354" w:rsidRPr="00EE093B">
          <w:rPr>
            <w:rStyle w:val="Hyperlink"/>
            <w:noProof/>
          </w:rPr>
          <w:t>4.1.3.5.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apontar no vínculo, o motivo do retorno.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7" w:history="1">
        <w:r w:rsidR="000E2354" w:rsidRPr="00EE093B">
          <w:rPr>
            <w:rStyle w:val="Hyperlink"/>
            <w:noProof/>
          </w:rPr>
          <w:t>4.1.3.6.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proceder à transformação (mudança de cargo), caso o aposentado seja reativado no cargo transformado.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8" w:history="1">
        <w:r w:rsidR="000E2354" w:rsidRPr="00EE093B">
          <w:rPr>
            <w:rStyle w:val="Hyperlink"/>
            <w:noProof/>
          </w:rPr>
          <w:t>4.1.3.7.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reabre o período aquisitivo de férias do servidor, prorrogando a data fim de acordo com o período em que esteve aposentado.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69" w:history="1">
        <w:r w:rsidR="000E2354" w:rsidRPr="00EE093B">
          <w:rPr>
            <w:rStyle w:val="Hyperlink"/>
            <w:noProof/>
          </w:rPr>
          <w:t>4.1.4.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Convocação não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_Toc404673769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0" w:history="1">
        <w:r w:rsidR="000E2354" w:rsidRPr="00EE093B">
          <w:rPr>
            <w:rStyle w:val="Hyperlink"/>
            <w:noProof/>
          </w:rPr>
          <w:t>4.1.4.1.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Caso o parâmetro “cessado temporariamente a aposentadoria” não esteja  informado, no Motivo de Convocação.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1" w:history="1">
        <w:r w:rsidR="000E2354" w:rsidRPr="00EE093B">
          <w:rPr>
            <w:rStyle w:val="Hyperlink"/>
            <w:noProof/>
          </w:rPr>
          <w:t>4.1.4.2.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se foi informado um novo cargo efetivo (função de convocação) e a uma nova unidade organizacional para o servidor de acordo com a(s) Regra(s) de Negócio: RN004  do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2" w:history="1">
        <w:r w:rsidR="000E2354" w:rsidRPr="00EE093B">
          <w:rPr>
            <w:rStyle w:val="Hyperlink"/>
            <w:noProof/>
          </w:rPr>
          <w:t>4.1.4.3.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se existe no Órgão apenas uma carreira associada  vinculada à função de convocação de acordo com a(s) Regra(s) de Negócio: RN005  do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3" w:history="1">
        <w:r w:rsidR="000E2354" w:rsidRPr="00EE093B">
          <w:rPr>
            <w:rStyle w:val="Hyperlink"/>
            <w:noProof/>
          </w:rPr>
          <w:t>4.1.4.4.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regras de acumulação de vinculo realizando o UCS 092 – Verificar Regras de Acumulação de Vínculos do módulo cadastro informando pessoa, a relação de trabalho e o cargo função.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4" w:history="1">
        <w:r w:rsidR="000E2354" w:rsidRPr="00EE093B">
          <w:rPr>
            <w:rStyle w:val="Hyperlink"/>
            <w:noProof/>
          </w:rPr>
          <w:t>4.1.4.5.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inclui uma nova relação de vínculo para o servidor com relação de trabalho igual a “Convocado”, considerando a carreira e o item de carreira informado.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5" w:history="1">
        <w:r w:rsidR="000E2354" w:rsidRPr="00EE093B">
          <w:rPr>
            <w:rStyle w:val="Hyperlink"/>
            <w:noProof/>
          </w:rPr>
          <w:t>4.1.4.6.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inclui um novo histórico de local de trabalho baseado na unidade organizacional informada.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6" w:history="1">
        <w:r w:rsidR="000E2354" w:rsidRPr="00EE093B">
          <w:rPr>
            <w:rStyle w:val="Hyperlink"/>
            <w:noProof/>
          </w:rPr>
          <w:t>4.1.4.7.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inclui um novo histórico de carga horária.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7" w:history="1">
        <w:r w:rsidR="000E2354" w:rsidRPr="00EE093B">
          <w:rPr>
            <w:rStyle w:val="Hyperlink"/>
            <w:noProof/>
          </w:rPr>
          <w:t>4.1.4.8.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inclui um novo histórico de jornada de trabalho.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8" w:history="1">
        <w:r w:rsidR="000E2354" w:rsidRPr="00EE093B">
          <w:rPr>
            <w:rStyle w:val="Hyperlink"/>
            <w:noProof/>
          </w:rPr>
          <w:t>4.1.4.9.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inclui um novo período aquisitivo de férias para o vínculo a partir da data de convocação.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79" w:history="1">
        <w:r w:rsidR="000E2354" w:rsidRPr="00EE093B">
          <w:rPr>
            <w:rStyle w:val="Hyperlink"/>
            <w:noProof/>
          </w:rPr>
          <w:t>4.2.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Alterar Convocação de aposentado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_Toc404673779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17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0" w:history="1">
        <w:r w:rsidR="000E2354" w:rsidRPr="00EE093B">
          <w:rPr>
            <w:rStyle w:val="Hyperlink"/>
            <w:noProof/>
          </w:rPr>
          <w:t>4.2.1.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Básico – Informações Principais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1" w:history="1">
        <w:r w:rsidR="000E2354" w:rsidRPr="00EE093B">
          <w:rPr>
            <w:rStyle w:val="Hyperlink"/>
            <w:noProof/>
          </w:rPr>
          <w:t>4.2.1.1.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“Alterar Convocação do Aposentado”, após executar o caso de uso “Listar Convocação de 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2" w:history="1">
        <w:r w:rsidR="000E2354" w:rsidRPr="00EE093B">
          <w:rPr>
            <w:rStyle w:val="Hyperlink"/>
            <w:noProof/>
          </w:rPr>
          <w:t>4.2.1.2.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a informações do servidor, e Modelo de Aposentadoria Renúncia, após a execução do caso de uso “Consultar Concessão Aposentadoria”.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3" w:history="1">
        <w:r w:rsidR="000E2354" w:rsidRPr="00EE093B">
          <w:rPr>
            <w:rStyle w:val="Hyperlink"/>
            <w:noProof/>
          </w:rPr>
          <w:t>4.2.1.3.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informações do histórico de convocações anteriores.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4" w:history="1">
        <w:r w:rsidR="000E2354" w:rsidRPr="00EE093B">
          <w:rPr>
            <w:rStyle w:val="Hyperlink"/>
            <w:noProof/>
          </w:rPr>
          <w:t>4.2.1.4.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altera os dados necessários e submete a operação.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5" w:history="1">
        <w:r w:rsidR="000E2354" w:rsidRPr="00EE093B">
          <w:rPr>
            <w:rStyle w:val="Hyperlink"/>
            <w:noProof/>
          </w:rPr>
          <w:t>4.2.1.5.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valida as informações de acordo com a(s) Regra(s) de Negócio: RN008,  RN009 e RN013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6" w:history="1">
        <w:r w:rsidR="000E2354" w:rsidRPr="00EE093B">
          <w:rPr>
            <w:rStyle w:val="Hyperlink"/>
            <w:noProof/>
          </w:rPr>
          <w:t>4.2.1.6.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altera o histórico da convocação da aposentadoria e de sua data final.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7" w:history="1">
        <w:r w:rsidR="000E2354" w:rsidRPr="00EE093B">
          <w:rPr>
            <w:rStyle w:val="Hyperlink"/>
            <w:noProof/>
          </w:rPr>
          <w:t>4.2.1.7.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processa a operação e exibe a mensagem MSG0051 ("Alteração efetuada com sucesso!").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8" w:history="1">
        <w:r w:rsidR="000E2354" w:rsidRPr="00EE093B">
          <w:rPr>
            <w:rStyle w:val="Hyperlink"/>
            <w:noProof/>
          </w:rPr>
          <w:t>4.2.2.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Prorrogar Convocação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89" w:history="1">
        <w:r w:rsidR="000E2354" w:rsidRPr="00EE093B">
          <w:rPr>
            <w:rStyle w:val="Hyperlink"/>
            <w:noProof/>
          </w:rPr>
          <w:t>4.2.2.1.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“Prorrogar Convocação”, após executar o caso de uso “Listar Convocação de 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_Toc404673789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0" w:history="1">
        <w:r w:rsidR="000E2354" w:rsidRPr="00EE093B">
          <w:rPr>
            <w:rStyle w:val="Hyperlink"/>
            <w:noProof/>
          </w:rPr>
          <w:t>4.2.2.2.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as informações da Aposentadoria do servidor.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1" w:history="1">
        <w:r w:rsidR="000E2354" w:rsidRPr="00EE093B">
          <w:rPr>
            <w:rStyle w:val="Hyperlink"/>
            <w:noProof/>
          </w:rPr>
          <w:t>4.2.2.3.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as informações de histórico das prorrogações da Convocação.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2" w:history="1">
        <w:r w:rsidR="000E2354" w:rsidRPr="00EE093B">
          <w:rPr>
            <w:rStyle w:val="Hyperlink"/>
            <w:noProof/>
          </w:rPr>
          <w:t>4.2.2.4.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informa a Data Fim de Convocação e submete a operação.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3" w:history="1">
        <w:r w:rsidR="000E2354" w:rsidRPr="00EE093B">
          <w:rPr>
            <w:rStyle w:val="Hyperlink"/>
            <w:noProof/>
          </w:rPr>
          <w:t>4.2.2.5.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valida as informações de acordo com a(s) Regra(s) de Negócio: RN006, RN008, RN009, RN010 e RN013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4" w:history="1">
        <w:r w:rsidR="000E2354" w:rsidRPr="00EE093B">
          <w:rPr>
            <w:rStyle w:val="Hyperlink"/>
            <w:noProof/>
          </w:rPr>
          <w:t>4.2.2.6.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altera os dados da prorrogação e exibe a mensagem MSG0051 ("Alteração efetuada com sucesso!").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5" w:history="1">
        <w:r w:rsidR="000E2354" w:rsidRPr="00EE093B">
          <w:rPr>
            <w:rStyle w:val="Hyperlink"/>
            <w:noProof/>
          </w:rPr>
          <w:t>4.3.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Excluir Convocação de aposentado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18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6" w:history="1">
        <w:r w:rsidR="000E2354" w:rsidRPr="00EE093B">
          <w:rPr>
            <w:rStyle w:val="Hyperlink"/>
            <w:noProof/>
          </w:rPr>
          <w:t>4.3.1.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Básico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7" w:history="1">
        <w:r w:rsidR="000E2354" w:rsidRPr="00EE093B">
          <w:rPr>
            <w:rStyle w:val="Hyperlink"/>
            <w:noProof/>
          </w:rPr>
          <w:t>4.3.1.1.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de manutenção de “Convocação Aposentada”.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8" w:history="1">
        <w:r w:rsidR="000E2354" w:rsidRPr="00EE093B">
          <w:rPr>
            <w:rStyle w:val="Hyperlink"/>
            <w:noProof/>
          </w:rPr>
          <w:t>4.3.1.2.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identifica uma convocação de aposentado e seleciona a opção Excluir.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799" w:history="1">
        <w:r w:rsidR="000E2354" w:rsidRPr="00EE093B">
          <w:rPr>
            <w:rStyle w:val="Hyperlink"/>
            <w:noProof/>
          </w:rPr>
          <w:t>4.3.1.3.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que houve cálculo definitivo da folha de pagamento após a data da convocação de acordo com a(s) Regra(s) de Negócio: RN008 o item “Regras de Negócio”.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_Toc404673799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0" w:history="1">
        <w:r w:rsidR="000E2354" w:rsidRPr="00EE093B">
          <w:rPr>
            <w:rStyle w:val="Hyperlink"/>
            <w:noProof/>
          </w:rPr>
          <w:t>4.3.1.4.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o histórico da convocação da aposentadoria e de sua data final.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1" w:history="1">
        <w:r w:rsidR="000E2354" w:rsidRPr="00EE093B">
          <w:rPr>
            <w:rStyle w:val="Hyperlink"/>
            <w:noProof/>
          </w:rPr>
          <w:t>4.3.1.5.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retira o servidor da situação de “convocado” em relação ao tipo de ocupação do quadro lotacional.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2" w:history="1">
        <w:r w:rsidR="000E2354" w:rsidRPr="00EE093B">
          <w:rPr>
            <w:rStyle w:val="Hyperlink"/>
            <w:noProof/>
          </w:rPr>
          <w:t>4.3.1.6.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processa a operação e exibe a mensagem MSG0052 ("Exclusão efetuada com sucesso!").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3" w:history="1">
        <w:r w:rsidR="000E2354" w:rsidRPr="00EE093B">
          <w:rPr>
            <w:rStyle w:val="Hyperlink"/>
            <w:noProof/>
          </w:rPr>
          <w:t>4.3.2.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Convocação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4" w:history="1">
        <w:r w:rsidR="000E2354" w:rsidRPr="00EE093B">
          <w:rPr>
            <w:rStyle w:val="Hyperlink"/>
            <w:noProof/>
          </w:rPr>
          <w:t>4.3.2.1.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reabre a data fim da aposentadoria.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5" w:history="1">
        <w:r w:rsidR="000E2354" w:rsidRPr="00EE093B">
          <w:rPr>
            <w:rStyle w:val="Hyperlink"/>
            <w:noProof/>
          </w:rPr>
          <w:t>4.3.2.2.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reabre a data fim do afastamento definitivo.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6" w:history="1">
        <w:r w:rsidR="000E2354" w:rsidRPr="00EE093B">
          <w:rPr>
            <w:rStyle w:val="Hyperlink"/>
            <w:noProof/>
          </w:rPr>
          <w:t>4.3.2.3.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situação previdenciária do vínculo para “Aposentado”.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7" w:history="1">
        <w:r w:rsidR="000E2354" w:rsidRPr="00EE093B">
          <w:rPr>
            <w:rStyle w:val="Hyperlink"/>
            <w:noProof/>
          </w:rPr>
          <w:t>4.3.2.4.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excluir do vínculo, o motivo do retorno.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8" w:history="1">
        <w:r w:rsidR="000E2354" w:rsidRPr="00EE093B">
          <w:rPr>
            <w:rStyle w:val="Hyperlink"/>
            <w:noProof/>
          </w:rPr>
          <w:t>4.3.2.5.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a transformação.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09" w:history="1">
        <w:r w:rsidR="000E2354" w:rsidRPr="00EE093B">
          <w:rPr>
            <w:rStyle w:val="Hyperlink"/>
            <w:noProof/>
          </w:rPr>
          <w:t>4.3.2.6.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desconsidera a prorrogação da data fim do período aquisitivo de férias para o caso do aposentado tenha sido reativado no cargo transformado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_Toc404673809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0" w:history="1">
        <w:r w:rsidR="000E2354" w:rsidRPr="00EE093B">
          <w:rPr>
            <w:rStyle w:val="Hyperlink"/>
            <w:noProof/>
          </w:rPr>
          <w:t>4.3.3.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Convocação Não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1" w:history="1">
        <w:r w:rsidR="000E2354" w:rsidRPr="00EE093B">
          <w:rPr>
            <w:rStyle w:val="Hyperlink"/>
            <w:noProof/>
          </w:rPr>
          <w:t>4.3.3.1.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a nova relação de vínculo gerada.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2" w:history="1">
        <w:r w:rsidR="000E2354" w:rsidRPr="00EE093B">
          <w:rPr>
            <w:rStyle w:val="Hyperlink"/>
            <w:noProof/>
          </w:rPr>
          <w:t>4.3.3.2.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o novo histórico de local de trabalho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3" w:history="1">
        <w:r w:rsidR="000E2354" w:rsidRPr="00EE093B">
          <w:rPr>
            <w:rStyle w:val="Hyperlink"/>
            <w:noProof/>
          </w:rPr>
          <w:t>4.3.3.3.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o novo histórico de carga horária gerada.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4" w:history="1">
        <w:r w:rsidR="000E2354" w:rsidRPr="00EE093B">
          <w:rPr>
            <w:rStyle w:val="Hyperlink"/>
            <w:noProof/>
          </w:rPr>
          <w:t>4.3.3.4.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o novo histórico de jornada de trabalho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5" w:history="1">
        <w:r w:rsidR="000E2354" w:rsidRPr="00EE093B">
          <w:rPr>
            <w:rStyle w:val="Hyperlink"/>
            <w:noProof/>
          </w:rPr>
          <w:t>4.3.3.5.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o novo período aquisitivo de férias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6" w:history="1">
        <w:r w:rsidR="000E2354" w:rsidRPr="00EE093B">
          <w:rPr>
            <w:rStyle w:val="Hyperlink"/>
            <w:noProof/>
          </w:rPr>
          <w:t>4.4.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Anular Convocação de aposentado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19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7" w:history="1">
        <w:r w:rsidR="000E2354" w:rsidRPr="00EE093B">
          <w:rPr>
            <w:rStyle w:val="Hyperlink"/>
            <w:noProof/>
          </w:rPr>
          <w:t>4.4.1.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Básico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8" w:history="1">
        <w:r w:rsidR="000E2354" w:rsidRPr="00EE093B">
          <w:rPr>
            <w:rStyle w:val="Hyperlink"/>
            <w:noProof/>
          </w:rPr>
          <w:t>4.4.1.1.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de manutenção de “Convocação Aposentada”.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19" w:history="1">
        <w:r w:rsidR="000E2354" w:rsidRPr="00EE093B">
          <w:rPr>
            <w:rStyle w:val="Hyperlink"/>
            <w:noProof/>
          </w:rPr>
          <w:t>4.4.1.2.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identifica uma Convocação de Aposentado e seleciona a opção Anular, após a execução do caso de uso “Listar Convocação de 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_Toc404673819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0" w:history="1">
        <w:r w:rsidR="000E2354" w:rsidRPr="00EE093B">
          <w:rPr>
            <w:rStyle w:val="Hyperlink"/>
            <w:noProof/>
          </w:rPr>
          <w:t>4.4.1.3.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que o registro está ativo (não anulado).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1" w:history="1">
        <w:r w:rsidR="000E2354" w:rsidRPr="00EE093B">
          <w:rPr>
            <w:rStyle w:val="Hyperlink"/>
            <w:noProof/>
          </w:rPr>
          <w:t>4.4.1.4.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se houve cálculo definitivo da folha de pagamento após a data da convocação de acordo com a(s) Regra(s) de Negócio: RN011 o item “Regras de Negócio.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2" w:history="1">
        <w:r w:rsidR="000E2354" w:rsidRPr="00EE093B">
          <w:rPr>
            <w:rStyle w:val="Hyperlink"/>
            <w:noProof/>
          </w:rPr>
          <w:t>4.4.1.5.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que houve cálculo definitivo da folha de pagamento após a data da convocação.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3" w:history="1">
        <w:r w:rsidR="000E2354" w:rsidRPr="00EE093B">
          <w:rPr>
            <w:rStyle w:val="Hyperlink"/>
            <w:noProof/>
          </w:rPr>
          <w:t>4.4.1.6.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o histórico da convocação da aposentadoria e de sua data final.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4" w:history="1">
        <w:r w:rsidR="000E2354" w:rsidRPr="00EE093B">
          <w:rPr>
            <w:rStyle w:val="Hyperlink"/>
            <w:noProof/>
          </w:rPr>
          <w:t>4.4.1.7.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retira o servidor da situação de “convocado” em relação ao tipo de ocupação do quadro lotacional.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5" w:history="1">
        <w:r w:rsidR="000E2354" w:rsidRPr="00EE093B">
          <w:rPr>
            <w:rStyle w:val="Hyperlink"/>
            <w:noProof/>
          </w:rPr>
          <w:t>4.4.1.8.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processa a operação e exibe a mensagem MSG0007 ("Anulação efetuada com sucesso!")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6" w:history="1">
        <w:r w:rsidR="000E2354" w:rsidRPr="00EE093B">
          <w:rPr>
            <w:rStyle w:val="Hyperlink"/>
            <w:noProof/>
          </w:rPr>
          <w:t>4.4.2.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Anular - convocação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7" w:history="1">
        <w:r w:rsidR="000E2354" w:rsidRPr="00EE093B">
          <w:rPr>
            <w:rStyle w:val="Hyperlink"/>
            <w:noProof/>
          </w:rPr>
          <w:t>4.4.2.1.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reabre a data fim da aposentadoria.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8" w:history="1">
        <w:r w:rsidR="000E2354" w:rsidRPr="00EE093B">
          <w:rPr>
            <w:rStyle w:val="Hyperlink"/>
            <w:noProof/>
          </w:rPr>
          <w:t>4.4.2.2.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reabre a data fim do afastamento definitivo.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29" w:history="1">
        <w:r w:rsidR="000E2354" w:rsidRPr="00EE093B">
          <w:rPr>
            <w:rStyle w:val="Hyperlink"/>
            <w:noProof/>
          </w:rPr>
          <w:t>4.4.2.3.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atualizar a situação previdenciária do vínculo para “Aposentado”.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_Toc404673829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0" w:history="1">
        <w:r w:rsidR="000E2354" w:rsidRPr="00EE093B">
          <w:rPr>
            <w:rStyle w:val="Hyperlink"/>
            <w:noProof/>
          </w:rPr>
          <w:t>4.4.2.4.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exclui do vínculo, o motivo do retorno.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1" w:history="1">
        <w:r w:rsidR="000E2354" w:rsidRPr="00EE093B">
          <w:rPr>
            <w:rStyle w:val="Hyperlink"/>
            <w:noProof/>
          </w:rPr>
          <w:t>4.4.2.5.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desconsidera a prorrogação da data fim do período aquisitivo de férias.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2" w:history="1">
        <w:r w:rsidR="000E2354" w:rsidRPr="00EE093B">
          <w:rPr>
            <w:rStyle w:val="Hyperlink"/>
            <w:noProof/>
          </w:rPr>
          <w:t>4.4.3.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Anular - convocação Não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3" w:history="1">
        <w:r w:rsidR="000E2354" w:rsidRPr="00EE093B">
          <w:rPr>
            <w:rStyle w:val="Hyperlink"/>
            <w:noProof/>
          </w:rPr>
          <w:t>4.4.3.1.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a nova relação de vínculo gerada.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4" w:history="1">
        <w:r w:rsidR="000E2354" w:rsidRPr="00EE093B">
          <w:rPr>
            <w:rStyle w:val="Hyperlink"/>
            <w:noProof/>
          </w:rPr>
          <w:t>4.4.3.2.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o novo histórico de local de trabalho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5" w:history="1">
        <w:r w:rsidR="000E2354" w:rsidRPr="00EE093B">
          <w:rPr>
            <w:rStyle w:val="Hyperlink"/>
            <w:noProof/>
          </w:rPr>
          <w:t>4.4.3.3.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o novo histórico de carga horária gerada.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6" w:history="1">
        <w:r w:rsidR="000E2354" w:rsidRPr="00EE093B">
          <w:rPr>
            <w:rStyle w:val="Hyperlink"/>
            <w:noProof/>
          </w:rPr>
          <w:t>4.4.3.4.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o novo histórico de jornada de trabalho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20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7" w:history="1">
        <w:r w:rsidR="000E2354" w:rsidRPr="00EE093B">
          <w:rPr>
            <w:rStyle w:val="Hyperlink"/>
            <w:noProof/>
          </w:rPr>
          <w:t>4.4.3.5.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o novo período aquisitivo de férias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8" w:history="1">
        <w:r w:rsidR="000E2354" w:rsidRPr="00EE093B">
          <w:rPr>
            <w:rStyle w:val="Hyperlink"/>
            <w:noProof/>
          </w:rPr>
          <w:t>4.4.4.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Anular – Reativo no Cargo Transformado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39" w:history="1">
        <w:r w:rsidR="000E2354" w:rsidRPr="00EE093B">
          <w:rPr>
            <w:rStyle w:val="Hyperlink"/>
            <w:noProof/>
          </w:rPr>
          <w:t>4.4.4.1.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anula a transformação.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_Toc404673839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0" w:history="1">
        <w:r w:rsidR="000E2354" w:rsidRPr="00EE093B">
          <w:rPr>
            <w:rStyle w:val="Hyperlink"/>
            <w:noProof/>
          </w:rPr>
          <w:t>4.4.4.2.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desconsidera a prorrogação da data fim do período aquisitivo de férias.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1" w:history="1">
        <w:r w:rsidR="000E2354" w:rsidRPr="00EE093B">
          <w:rPr>
            <w:rStyle w:val="Hyperlink"/>
            <w:noProof/>
          </w:rPr>
          <w:t>4.4.5.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Reativar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2" w:history="1">
        <w:r w:rsidR="000E2354" w:rsidRPr="00EE093B">
          <w:rPr>
            <w:rStyle w:val="Hyperlink"/>
            <w:noProof/>
          </w:rPr>
          <w:t>4.4.5.1.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verifica que o registro está anulado.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3" w:history="1">
        <w:r w:rsidR="000E2354" w:rsidRPr="00EE093B">
          <w:rPr>
            <w:rStyle w:val="Hyperlink"/>
            <w:noProof/>
          </w:rPr>
          <w:t>4.4.5.2.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o histórico da convocação da aposentadoria e de sua data final.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4" w:history="1">
        <w:r w:rsidR="000E2354" w:rsidRPr="00EE093B">
          <w:rPr>
            <w:rStyle w:val="Hyperlink"/>
            <w:noProof/>
          </w:rPr>
          <w:t>4.4.5.3.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altera a situação do registro para convocado em relação ao tipo de convocação do quadro ocupacional.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5" w:history="1">
        <w:r w:rsidR="000E2354" w:rsidRPr="00EE093B">
          <w:rPr>
            <w:rStyle w:val="Hyperlink"/>
            <w:noProof/>
          </w:rPr>
          <w:t>4.4.5.4.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o registro e exibe a mensagem MSG0019 ("Reativação efetuada com sucesso!").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6" w:history="1">
        <w:r w:rsidR="000E2354" w:rsidRPr="00EE093B">
          <w:rPr>
            <w:rStyle w:val="Hyperlink"/>
            <w:noProof/>
          </w:rPr>
          <w:t>4.4.6.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Reativar - convocação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7" w:history="1">
        <w:r w:rsidR="000E2354" w:rsidRPr="00EE093B">
          <w:rPr>
            <w:rStyle w:val="Hyperlink"/>
            <w:noProof/>
          </w:rPr>
          <w:t>4.4.6.1.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data fim da aposentadoria no histórico inerente.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8" w:history="1">
        <w:r w:rsidR="000E2354" w:rsidRPr="00EE093B">
          <w:rPr>
            <w:rStyle w:val="Hyperlink"/>
            <w:noProof/>
          </w:rPr>
          <w:t>4.4.6.2.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data fim do afastamento definitivo vigente.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49" w:history="1">
        <w:r w:rsidR="000E2354" w:rsidRPr="00EE093B">
          <w:rPr>
            <w:rStyle w:val="Hyperlink"/>
            <w:noProof/>
          </w:rPr>
          <w:t>4.4.6.3.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atualiza a situação previdenciária do vínculo para “Ativo”.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_Toc404673849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0" w:history="1">
        <w:r w:rsidR="000E2354" w:rsidRPr="00EE093B">
          <w:rPr>
            <w:rStyle w:val="Hyperlink"/>
            <w:noProof/>
          </w:rPr>
          <w:t>4.4.6.4.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aponta no vínculo, o motivo do retorno.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1" w:history="1">
        <w:r w:rsidR="000E2354" w:rsidRPr="00EE093B">
          <w:rPr>
            <w:rStyle w:val="Hyperlink"/>
            <w:noProof/>
          </w:rPr>
          <w:t>4.4.6.5.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a transformação para o caso do aposentado ter sido reativado no cargo transformado.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2" w:history="1">
        <w:r w:rsidR="000E2354" w:rsidRPr="00EE093B">
          <w:rPr>
            <w:rStyle w:val="Hyperlink"/>
            <w:noProof/>
          </w:rPr>
          <w:t>4.4.6.6.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reabre o período aquisitivo de férias do servidor, prorrogando a data fim de acordo com o período em que esteve aposentado.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3" w:history="1">
        <w:r w:rsidR="000E2354" w:rsidRPr="00EE093B">
          <w:rPr>
            <w:rStyle w:val="Hyperlink"/>
            <w:noProof/>
          </w:rPr>
          <w:t>4.4.7.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Reativar - convocação Não tenha cessado Temporariamente aposentadoria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4" w:history="1">
        <w:r w:rsidR="000E2354" w:rsidRPr="00EE093B">
          <w:rPr>
            <w:rStyle w:val="Hyperlink"/>
            <w:noProof/>
          </w:rPr>
          <w:t>4.4.7.1.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a nova relação de vínculo gerada.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5" w:history="1">
        <w:r w:rsidR="000E2354" w:rsidRPr="00EE093B">
          <w:rPr>
            <w:rStyle w:val="Hyperlink"/>
            <w:noProof/>
          </w:rPr>
          <w:t>4.4.7.2.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o novo histórico de local de trabalho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6" w:history="1">
        <w:r w:rsidR="000E2354" w:rsidRPr="00EE093B">
          <w:rPr>
            <w:rStyle w:val="Hyperlink"/>
            <w:noProof/>
          </w:rPr>
          <w:t>4.4.7.3.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o novo histórico de carga horária gerada.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7" w:history="1">
        <w:r w:rsidR="000E2354" w:rsidRPr="00EE093B">
          <w:rPr>
            <w:rStyle w:val="Hyperlink"/>
            <w:noProof/>
          </w:rPr>
          <w:t>4.4.7.4.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o novo histórico de jornada de trabalho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21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8" w:history="1">
        <w:r w:rsidR="000E2354" w:rsidRPr="00EE093B">
          <w:rPr>
            <w:rStyle w:val="Hyperlink"/>
            <w:noProof/>
          </w:rPr>
          <w:t>4.4.7.5.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reativa o novo período aquisitivo de férias gerado.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59" w:history="1">
        <w:r w:rsidR="000E2354" w:rsidRPr="00EE093B">
          <w:rPr>
            <w:rStyle w:val="Hyperlink"/>
            <w:noProof/>
          </w:rPr>
          <w:t>4.5.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Listar Convocação de aposentado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_Toc404673859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0" w:history="1">
        <w:r w:rsidR="000E2354" w:rsidRPr="00EE093B">
          <w:rPr>
            <w:rStyle w:val="Hyperlink"/>
            <w:noProof/>
          </w:rPr>
          <w:t>4.5.1.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Básico – Por Matrícula do Servidor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1" w:history="1">
        <w:r w:rsidR="000E2354" w:rsidRPr="00EE093B">
          <w:rPr>
            <w:rStyle w:val="Hyperlink"/>
            <w:noProof/>
          </w:rPr>
          <w:t>4.5.1.1.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de manutenção de “Convocação Aposentado”.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2" w:history="1">
        <w:r w:rsidR="000E2354" w:rsidRPr="00EE093B">
          <w:rPr>
            <w:rStyle w:val="Hyperlink"/>
            <w:noProof/>
          </w:rPr>
          <w:t>4.5.1.2.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os filtros de pesquisa.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3" w:history="1">
        <w:r w:rsidR="000E2354" w:rsidRPr="00EE093B">
          <w:rPr>
            <w:rStyle w:val="Hyperlink"/>
            <w:noProof/>
          </w:rPr>
          <w:t>4.5.1.3.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informa a matrícula do servidor e submete a operação.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4" w:history="1">
        <w:r w:rsidR="000E2354" w:rsidRPr="00EE093B">
          <w:rPr>
            <w:rStyle w:val="Hyperlink"/>
            <w:noProof/>
          </w:rPr>
          <w:t>4.5.1.4.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uma lista de todos os históricos de convocação de aposentados que possuam a matrícula do servidor igual a informada, ordenando por data da convocação e matrícula que atendam aos critérios de pesquisa informados.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5" w:history="1">
        <w:r w:rsidR="000E2354" w:rsidRPr="00EE093B">
          <w:rPr>
            <w:rStyle w:val="Hyperlink"/>
            <w:noProof/>
          </w:rPr>
          <w:t>4.5.2.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Por Período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6" w:history="1">
        <w:r w:rsidR="000E2354" w:rsidRPr="00EE093B">
          <w:rPr>
            <w:rStyle w:val="Hyperlink"/>
            <w:noProof/>
          </w:rPr>
          <w:t>4.5.2.1.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solicita a funcionalidade de manutenção de “Convocação Aposentada’”.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7" w:history="1">
        <w:r w:rsidR="000E2354" w:rsidRPr="00EE093B">
          <w:rPr>
            <w:rStyle w:val="Hyperlink"/>
            <w:noProof/>
          </w:rPr>
          <w:t>4.5.2.2.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os filtros de pesquisa.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8" w:history="1">
        <w:r w:rsidR="000E2354" w:rsidRPr="00EE093B">
          <w:rPr>
            <w:rStyle w:val="Hyperlink"/>
            <w:noProof/>
          </w:rPr>
          <w:t>4.5.2.3.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informa o período que deseja e submete a operação.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69" w:history="1">
        <w:r w:rsidR="000E2354" w:rsidRPr="00EE093B">
          <w:rPr>
            <w:rStyle w:val="Hyperlink"/>
            <w:noProof/>
          </w:rPr>
          <w:t>4.5.2.4.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exibe uma lista de todos os históricos de convocação de aposentados que possuam a data de convocação dentro do período informado e igual ao motivo de convocação informado, ordenando por data da convocação e matrícula que atendam aos critérios de pesquisa informados.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_Toc404673869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0" w:history="1">
        <w:r w:rsidR="000E2354" w:rsidRPr="00EE093B">
          <w:rPr>
            <w:rStyle w:val="Hyperlink"/>
            <w:noProof/>
          </w:rPr>
          <w:t>4.5.3.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Detalhar Vínculo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1" w:history="1">
        <w:r w:rsidR="000E2354" w:rsidRPr="00EE093B">
          <w:rPr>
            <w:rStyle w:val="Hyperlink"/>
            <w:noProof/>
          </w:rPr>
          <w:t>4.5.3.1.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identifica uma matrícula da lista Resultado da pesquisa.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2" w:history="1">
        <w:r w:rsidR="000E2354" w:rsidRPr="00EE093B">
          <w:rPr>
            <w:rStyle w:val="Hyperlink"/>
            <w:noProof/>
          </w:rPr>
          <w:t>4.5.3.2.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executa o caso de uso “Detalhar Vínculo” para a matrícula selecionada.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_Toc404673872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3" w:history="1">
        <w:r w:rsidR="000E2354" w:rsidRPr="00EE093B">
          <w:rPr>
            <w:rStyle w:val="Hyperlink"/>
            <w:noProof/>
          </w:rPr>
          <w:t>4.5.4.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Detalhar Pessoa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_Toc404673873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4" w:history="1">
        <w:r w:rsidR="000E2354" w:rsidRPr="00EE093B">
          <w:rPr>
            <w:rStyle w:val="Hyperlink"/>
            <w:noProof/>
          </w:rPr>
          <w:t>4.5.4.1.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identifica uma pessoa da lista Resultado da pesquisa.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_Toc404673874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5" w:history="1">
        <w:r w:rsidR="000E2354" w:rsidRPr="00EE093B">
          <w:rPr>
            <w:rStyle w:val="Hyperlink"/>
            <w:noProof/>
          </w:rPr>
          <w:t>4.5.4.2.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executa o caso de uso “Detalhar Pessoa”.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_Toc404673875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22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6" w:history="1">
        <w:r w:rsidR="000E2354" w:rsidRPr="00EE093B">
          <w:rPr>
            <w:rStyle w:val="Hyperlink"/>
            <w:noProof/>
          </w:rPr>
          <w:t>4.5.5.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Fluxo Alternativo – Pesquisar Pessoa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_Toc404673876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23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7" w:history="1">
        <w:r w:rsidR="000E2354" w:rsidRPr="00EE093B">
          <w:rPr>
            <w:rStyle w:val="Hyperlink"/>
            <w:noProof/>
          </w:rPr>
          <w:t>4.5.5.1.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ator seleciona a opção “Pesquisar Matrícula do servidor”.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_Toc404673877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23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8" w:history="1">
        <w:r w:rsidR="000E2354" w:rsidRPr="00EE093B">
          <w:rPr>
            <w:rStyle w:val="Hyperlink"/>
            <w:noProof/>
          </w:rPr>
          <w:t>4.5.5.2.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O sistema executa o caso de uso “Pesquisa Auxiliar Pessoa Matrícula”.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_Toc404673878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23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79" w:history="1">
        <w:r w:rsidR="000E2354" w:rsidRPr="00EE093B">
          <w:rPr>
            <w:rStyle w:val="Hyperlink"/>
            <w:noProof/>
          </w:rPr>
          <w:t>5.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Anexos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_Toc404673879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24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80" w:history="1">
        <w:r w:rsidR="000E2354" w:rsidRPr="00EE093B">
          <w:rPr>
            <w:rStyle w:val="Hyperlink"/>
            <w:noProof/>
          </w:rPr>
          <w:t>6.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Regras de Negócio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_Toc404673880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25</w:t>
        </w:r>
        <w:r w:rsidR="000E2354">
          <w:rPr>
            <w:noProof/>
            <w:webHidden/>
          </w:rPr>
          <w:fldChar w:fldCharType="end"/>
        </w:r>
      </w:hyperlink>
    </w:p>
    <w:p w:rsidR="000E2354" w:rsidRDefault="009704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881" w:history="1">
        <w:r w:rsidR="000E2354" w:rsidRPr="00EE093B">
          <w:rPr>
            <w:rStyle w:val="Hyperlink"/>
            <w:noProof/>
          </w:rPr>
          <w:t>7.</w:t>
        </w:r>
        <w:r w:rsidR="000E23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2354" w:rsidRPr="00EE093B">
          <w:rPr>
            <w:rStyle w:val="Hyperlink"/>
            <w:noProof/>
          </w:rPr>
          <w:t>Revisões</w:t>
        </w:r>
        <w:r w:rsidR="000E2354">
          <w:rPr>
            <w:noProof/>
            <w:webHidden/>
          </w:rPr>
          <w:tab/>
        </w:r>
        <w:r w:rsidR="000E2354">
          <w:rPr>
            <w:noProof/>
            <w:webHidden/>
          </w:rPr>
          <w:fldChar w:fldCharType="begin"/>
        </w:r>
        <w:r w:rsidR="000E2354">
          <w:rPr>
            <w:noProof/>
            <w:webHidden/>
          </w:rPr>
          <w:instrText xml:space="preserve"> PAGEREF _Toc404673881 \h </w:instrText>
        </w:r>
        <w:r w:rsidR="000E2354">
          <w:rPr>
            <w:noProof/>
            <w:webHidden/>
          </w:rPr>
        </w:r>
        <w:r w:rsidR="000E2354">
          <w:rPr>
            <w:noProof/>
            <w:webHidden/>
          </w:rPr>
          <w:fldChar w:fldCharType="separate"/>
        </w:r>
        <w:r w:rsidR="000E2354">
          <w:rPr>
            <w:noProof/>
            <w:webHidden/>
          </w:rPr>
          <w:t>28</w:t>
        </w:r>
        <w:r w:rsidR="000E2354">
          <w:rPr>
            <w:noProof/>
            <w:webHidden/>
          </w:rPr>
          <w:fldChar w:fldCharType="end"/>
        </w:r>
      </w:hyperlink>
    </w:p>
    <w:p w:rsidR="007966F0" w:rsidRPr="00657A67" w:rsidRDefault="007966F0" w:rsidP="007966F0">
      <w:pPr>
        <w:pStyle w:val="Sumrio1"/>
      </w:pPr>
      <w:r w:rsidRPr="00657A67">
        <w:fldChar w:fldCharType="end"/>
      </w:r>
    </w:p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r w:rsidRPr="00657A67">
        <w:br w:type="page"/>
      </w:r>
      <w:bookmarkStart w:id="0" w:name="_Toc404673727"/>
      <w:r w:rsidRPr="00657A67">
        <w:lastRenderedPageBreak/>
        <w:t>Pacote/Caso de Uso</w:t>
      </w:r>
      <w:bookmarkEnd w:id="0"/>
    </w:p>
    <w:p w:rsidR="007966F0" w:rsidRPr="00657A67" w:rsidRDefault="007966F0" w:rsidP="007966F0"/>
    <w:p w:rsidR="007966F0" w:rsidRPr="00657A67" w:rsidRDefault="007966F0" w:rsidP="00B743C9">
      <w:pPr>
        <w:pStyle w:val="Subttulo"/>
      </w:pPr>
      <w:bookmarkStart w:id="1" w:name="_Toc404673728"/>
      <w:r w:rsidRPr="00657A67">
        <w:t>Convocar aposentado</w:t>
      </w:r>
      <w:bookmarkEnd w:id="1"/>
    </w:p>
    <w:p w:rsidR="007966F0" w:rsidRPr="00657A67" w:rsidRDefault="007966F0" w:rsidP="007966F0">
      <w:pPr>
        <w:widowControl w:val="0"/>
        <w:ind w:left="902"/>
        <w:rPr>
          <w:rFonts w:cs="Arial"/>
          <w:b/>
          <w:bCs/>
          <w:color w:val="FF0000"/>
        </w:rPr>
      </w:pPr>
    </w:p>
    <w:p w:rsidR="007966F0" w:rsidRPr="00657A67" w:rsidRDefault="007966F0" w:rsidP="007966F0">
      <w:pPr>
        <w:pStyle w:val="Ttulo2"/>
        <w:keepNext/>
        <w:widowControl w:val="0"/>
        <w:tabs>
          <w:tab w:val="left" w:pos="1080"/>
        </w:tabs>
        <w:spacing w:before="0" w:after="0" w:line="240" w:lineRule="auto"/>
        <w:ind w:left="788" w:hanging="431"/>
      </w:pPr>
      <w:bookmarkStart w:id="2" w:name="_Toc404673729"/>
      <w:r w:rsidRPr="00657A67">
        <w:t>Descrição</w:t>
      </w:r>
      <w:bookmarkEnd w:id="2"/>
    </w:p>
    <w:p w:rsidR="007966F0" w:rsidRPr="00657A67" w:rsidRDefault="007966F0" w:rsidP="007966F0">
      <w:pPr>
        <w:pStyle w:val="Recuodecorpodetexto2"/>
        <w:widowControl w:val="0"/>
        <w:ind w:left="1620" w:firstLine="0"/>
        <w:rPr>
          <w:sz w:val="24"/>
        </w:rPr>
      </w:pPr>
    </w:p>
    <w:p w:rsidR="007966F0" w:rsidRPr="00657A67" w:rsidRDefault="007966F0" w:rsidP="007966F0">
      <w:pPr>
        <w:pStyle w:val="Recuodecorpodetexto2"/>
        <w:widowControl w:val="0"/>
        <w:ind w:left="1260" w:firstLine="0"/>
        <w:rPr>
          <w:sz w:val="24"/>
        </w:rPr>
      </w:pPr>
      <w:r w:rsidRPr="00657A67">
        <w:rPr>
          <w:sz w:val="24"/>
        </w:rPr>
        <w:t>Pacote responsável por agrupar os casos de uso de manutenção de Convocação de Aposentado a retornar temporariamente ao trabalho</w:t>
      </w:r>
    </w:p>
    <w:p w:rsidR="007966F0" w:rsidRPr="00657A67" w:rsidRDefault="007966F0" w:rsidP="007966F0">
      <w:pPr>
        <w:pStyle w:val="Recuodecorpodetexto2"/>
        <w:widowControl w:val="0"/>
        <w:ind w:left="1620" w:firstLine="0"/>
        <w:rPr>
          <w:sz w:val="24"/>
        </w:rPr>
      </w:pPr>
    </w:p>
    <w:p w:rsidR="007966F0" w:rsidRPr="00657A67" w:rsidRDefault="007966F0" w:rsidP="007966F0">
      <w:pPr>
        <w:pStyle w:val="Ttulo2"/>
        <w:keepNext/>
        <w:widowControl w:val="0"/>
        <w:tabs>
          <w:tab w:val="left" w:pos="1080"/>
        </w:tabs>
        <w:spacing w:before="0" w:after="0" w:line="240" w:lineRule="auto"/>
        <w:ind w:left="788" w:hanging="431"/>
      </w:pPr>
      <w:bookmarkStart w:id="3" w:name="_Toc404673730"/>
      <w:r w:rsidRPr="00657A67">
        <w:t>Requisitos atendidos</w:t>
      </w:r>
      <w:bookmarkEnd w:id="3"/>
    </w:p>
    <w:p w:rsidR="007966F0" w:rsidRPr="00657A67" w:rsidRDefault="007966F0" w:rsidP="007966F0"/>
    <w:p w:rsidR="007966F0" w:rsidRPr="00657A67" w:rsidRDefault="007966F0" w:rsidP="007966F0">
      <w:pPr>
        <w:pStyle w:val="Recuodecorpodetexto"/>
        <w:ind w:left="1260"/>
      </w:pPr>
      <w:r w:rsidRPr="00657A67">
        <w:t>R15 – Convocar Aposentado</w:t>
      </w:r>
    </w:p>
    <w:p w:rsidR="007966F0" w:rsidRPr="00657A67" w:rsidRDefault="007966F0" w:rsidP="007966F0"/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bookmarkStart w:id="4" w:name="_Toc404673731"/>
      <w:r w:rsidRPr="00657A67">
        <w:t>Conceito</w:t>
      </w:r>
      <w:bookmarkEnd w:id="4"/>
      <w:r w:rsidRPr="00657A67">
        <w:tab/>
      </w:r>
    </w:p>
    <w:p w:rsidR="007966F0" w:rsidRPr="00657A67" w:rsidRDefault="007966F0" w:rsidP="007966F0"/>
    <w:p w:rsidR="007966F0" w:rsidRPr="00657A67" w:rsidRDefault="007966F0" w:rsidP="007966F0">
      <w:pPr>
        <w:pStyle w:val="Ttulo2"/>
        <w:keepNext/>
        <w:widowControl w:val="0"/>
        <w:tabs>
          <w:tab w:val="left" w:pos="1080"/>
        </w:tabs>
        <w:spacing w:before="0" w:after="0" w:line="240" w:lineRule="auto"/>
        <w:ind w:left="788" w:hanging="431"/>
      </w:pPr>
      <w:bookmarkStart w:id="5" w:name="_Toc404673732"/>
      <w:r w:rsidRPr="00657A67">
        <w:t>Conceitos principais</w:t>
      </w:r>
      <w:bookmarkEnd w:id="5"/>
    </w:p>
    <w:p w:rsidR="007966F0" w:rsidRPr="00657A67" w:rsidRDefault="007966F0" w:rsidP="007966F0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7966F0">
            <w:pPr>
              <w:ind w:left="0"/>
              <w:jc w:val="left"/>
              <w:rPr>
                <w:rFonts w:cs="Arial"/>
                <w:b/>
              </w:rPr>
            </w:pPr>
            <w:r w:rsidRPr="00657A67">
              <w:rPr>
                <w:rFonts w:cs="Arial"/>
                <w:b/>
              </w:rPr>
              <w:t>Aposentadoria: Histórico de convocação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cs="Arial"/>
              </w:rPr>
            </w:pPr>
            <w:r w:rsidRPr="00657A67">
              <w:rPr>
                <w:rFonts w:cs="Arial"/>
              </w:rPr>
              <w:t>Relação das aposentadorias em que o servidor foi convocado.</w:t>
            </w:r>
          </w:p>
        </w:tc>
      </w:tr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B743C9">
            <w:pPr>
              <w:ind w:left="0"/>
              <w:rPr>
                <w:rFonts w:cs="Arial"/>
                <w:b/>
              </w:rPr>
            </w:pPr>
            <w:r w:rsidRPr="00657A67">
              <w:rPr>
                <w:rFonts w:cs="Arial"/>
                <w:b/>
              </w:rPr>
              <w:t>Motivos de convocação de aposentados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cs="Arial"/>
              </w:rPr>
            </w:pPr>
            <w:r w:rsidRPr="00657A67">
              <w:rPr>
                <w:rFonts w:cs="Arial"/>
              </w:rPr>
              <w:t>Relação dos motivos de convocação de aposentados.</w:t>
            </w:r>
          </w:p>
        </w:tc>
      </w:tr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B743C9">
            <w:pPr>
              <w:ind w:left="0"/>
              <w:rPr>
                <w:rFonts w:cs="Arial"/>
                <w:b/>
              </w:rPr>
            </w:pPr>
            <w:r w:rsidRPr="00657A67">
              <w:rPr>
                <w:rFonts w:cs="Arial"/>
                <w:b/>
              </w:rPr>
              <w:t>Aposentadoria: Histórico de data final de convocação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cs="Arial"/>
              </w:rPr>
            </w:pPr>
            <w:r w:rsidRPr="00657A67">
              <w:rPr>
                <w:rFonts w:cs="Arial"/>
              </w:rPr>
              <w:t>Relação das aposentadorias em que o servidor foi convocado.</w:t>
            </w:r>
          </w:p>
        </w:tc>
      </w:tr>
    </w:tbl>
    <w:p w:rsidR="007966F0" w:rsidRPr="00657A67" w:rsidRDefault="007966F0" w:rsidP="007966F0">
      <w:pPr>
        <w:rPr>
          <w:rFonts w:cs="Arial"/>
        </w:rPr>
      </w:pPr>
    </w:p>
    <w:p w:rsidR="007966F0" w:rsidRPr="00657A67" w:rsidRDefault="007966F0" w:rsidP="007966F0">
      <w:pPr>
        <w:pStyle w:val="Ttulo2"/>
        <w:keepNext/>
        <w:widowControl w:val="0"/>
        <w:tabs>
          <w:tab w:val="left" w:pos="1080"/>
        </w:tabs>
        <w:spacing w:before="0" w:after="0" w:line="240" w:lineRule="auto"/>
        <w:ind w:left="788" w:hanging="431"/>
      </w:pPr>
      <w:bookmarkStart w:id="6" w:name="_Toc404673733"/>
      <w:r w:rsidRPr="00657A67">
        <w:t>Conceitos associados</w:t>
      </w:r>
      <w:bookmarkEnd w:id="6"/>
    </w:p>
    <w:p w:rsidR="007966F0" w:rsidRPr="00657A67" w:rsidRDefault="007966F0" w:rsidP="007966F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7966F0">
            <w:pPr>
              <w:ind w:left="0"/>
              <w:jc w:val="left"/>
              <w:rPr>
                <w:rFonts w:eastAsia="Arial Unicode MS"/>
                <w:b/>
              </w:rPr>
            </w:pPr>
            <w:r w:rsidRPr="00657A67">
              <w:rPr>
                <w:rFonts w:eastAsia="Arial Unicode MS"/>
                <w:b/>
              </w:rPr>
              <w:t>Modelos de aposentadorias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eastAsia="Arial Unicode MS"/>
              </w:rPr>
            </w:pPr>
            <w:r w:rsidRPr="00657A67">
              <w:rPr>
                <w:rFonts w:eastAsia="Arial Unicode MS"/>
              </w:rPr>
              <w:t>Relação dos modelos de aposentadoria em que o servidor pode se aposentar.</w:t>
            </w:r>
          </w:p>
        </w:tc>
      </w:tr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B743C9">
            <w:pPr>
              <w:ind w:left="0"/>
              <w:rPr>
                <w:rFonts w:eastAsia="Arial Unicode MS"/>
                <w:b/>
              </w:rPr>
            </w:pPr>
            <w:r w:rsidRPr="00657A67">
              <w:rPr>
                <w:rFonts w:eastAsia="Arial Unicode MS"/>
                <w:b/>
              </w:rPr>
              <w:t xml:space="preserve">Motivo de </w:t>
            </w:r>
            <w:r w:rsidRPr="00657A67">
              <w:rPr>
                <w:rFonts w:eastAsia="Arial Unicode MS"/>
                <w:b/>
              </w:rPr>
              <w:lastRenderedPageBreak/>
              <w:t>afastamento temporário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eastAsia="Arial Unicode MS"/>
              </w:rPr>
            </w:pPr>
            <w:r w:rsidRPr="00657A67">
              <w:rPr>
                <w:rFonts w:eastAsia="Arial Unicode MS"/>
              </w:rPr>
              <w:lastRenderedPageBreak/>
              <w:t xml:space="preserve">Relação dos motivos que afastam o vínculo </w:t>
            </w:r>
            <w:r w:rsidRPr="00657A67">
              <w:rPr>
                <w:rFonts w:eastAsia="Arial Unicode MS"/>
              </w:rPr>
              <w:lastRenderedPageBreak/>
              <w:t>temporariamente</w:t>
            </w:r>
          </w:p>
        </w:tc>
      </w:tr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B743C9">
            <w:pPr>
              <w:ind w:left="0"/>
              <w:rPr>
                <w:rFonts w:eastAsia="Arial Unicode MS"/>
                <w:b/>
              </w:rPr>
            </w:pPr>
            <w:r w:rsidRPr="00657A67">
              <w:rPr>
                <w:rFonts w:eastAsia="Arial Unicode MS"/>
                <w:b/>
              </w:rPr>
              <w:lastRenderedPageBreak/>
              <w:t>Pessoa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eastAsia="Arial Unicode MS"/>
              </w:rPr>
            </w:pPr>
            <w:r w:rsidRPr="00657A67">
              <w:rPr>
                <w:rFonts w:eastAsia="Arial Unicode MS"/>
              </w:rPr>
              <w:t>Ente que tenha ou já teve qualquer relação com o Estado.</w:t>
            </w:r>
          </w:p>
        </w:tc>
      </w:tr>
      <w:tr w:rsidR="007966F0" w:rsidRPr="00657A67" w:rsidTr="00641297">
        <w:trPr>
          <w:trHeight w:val="600"/>
        </w:trPr>
        <w:tc>
          <w:tcPr>
            <w:tcW w:w="2338" w:type="dxa"/>
          </w:tcPr>
          <w:p w:rsidR="007966F0" w:rsidRPr="00657A67" w:rsidRDefault="007966F0" w:rsidP="00B743C9">
            <w:pPr>
              <w:ind w:left="0"/>
              <w:rPr>
                <w:rFonts w:eastAsia="Arial Unicode MS"/>
                <w:b/>
              </w:rPr>
            </w:pPr>
            <w:r w:rsidRPr="00657A67">
              <w:rPr>
                <w:rFonts w:eastAsia="Arial Unicode MS"/>
                <w:b/>
              </w:rPr>
              <w:t>Unidade Organizacional</w:t>
            </w:r>
          </w:p>
        </w:tc>
        <w:tc>
          <w:tcPr>
            <w:tcW w:w="6732" w:type="dxa"/>
          </w:tcPr>
          <w:p w:rsidR="007966F0" w:rsidRPr="00657A67" w:rsidRDefault="007966F0" w:rsidP="00641297">
            <w:pPr>
              <w:rPr>
                <w:rFonts w:eastAsia="Arial Unicode MS"/>
              </w:rPr>
            </w:pPr>
            <w:r w:rsidRPr="00657A67">
              <w:rPr>
                <w:rFonts w:eastAsia="Arial Unicode MS"/>
              </w:rPr>
              <w:t>Características das unidades organizacionais do Estado.</w:t>
            </w:r>
          </w:p>
        </w:tc>
      </w:tr>
    </w:tbl>
    <w:p w:rsidR="007966F0" w:rsidRPr="00657A67" w:rsidRDefault="007966F0" w:rsidP="007966F0">
      <w:pPr>
        <w:rPr>
          <w:rFonts w:eastAsia="Arial Unicode MS"/>
        </w:rPr>
      </w:pPr>
    </w:p>
    <w:p w:rsidR="007966F0" w:rsidRPr="00657A67" w:rsidRDefault="007966F0" w:rsidP="007966F0">
      <w:pPr>
        <w:rPr>
          <w:rFonts w:eastAsia="Arial Unicode MS"/>
        </w:rPr>
      </w:pPr>
    </w:p>
    <w:p w:rsidR="007966F0" w:rsidRPr="00657A67" w:rsidRDefault="007966F0" w:rsidP="007966F0">
      <w:pPr>
        <w:rPr>
          <w:rFonts w:eastAsia="Arial Unicode MS"/>
        </w:rPr>
      </w:pPr>
    </w:p>
    <w:p w:rsidR="007966F0" w:rsidRPr="00657A67" w:rsidRDefault="007966F0" w:rsidP="007966F0">
      <w:pPr>
        <w:rPr>
          <w:rFonts w:eastAsia="Arial Unicode MS"/>
        </w:rPr>
      </w:pPr>
    </w:p>
    <w:p w:rsidR="007966F0" w:rsidRPr="00657A67" w:rsidRDefault="007966F0" w:rsidP="007966F0">
      <w:pPr>
        <w:rPr>
          <w:rFonts w:eastAsia="Arial Unicode MS"/>
        </w:rPr>
      </w:pPr>
    </w:p>
    <w:p w:rsidR="007966F0" w:rsidRPr="00657A67" w:rsidRDefault="007966F0" w:rsidP="007966F0">
      <w:pPr>
        <w:rPr>
          <w:rFonts w:eastAsia="Arial Unicode MS"/>
        </w:rPr>
      </w:pPr>
    </w:p>
    <w:p w:rsidR="00B743C9" w:rsidRDefault="00B743C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bookmarkStart w:id="7" w:name="_Toc404673734"/>
      <w:r w:rsidRPr="00657A67">
        <w:lastRenderedPageBreak/>
        <w:t>Diagrama</w:t>
      </w:r>
      <w:bookmarkEnd w:id="7"/>
    </w:p>
    <w:p w:rsidR="007966F0" w:rsidRPr="00657A67" w:rsidRDefault="007966F0" w:rsidP="007966F0"/>
    <w:p w:rsidR="007966F0" w:rsidRPr="00657A67" w:rsidRDefault="007966F0" w:rsidP="007966F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966F0" w:rsidRPr="00657A67" w:rsidRDefault="007966F0" w:rsidP="007966F0">
      <w:pPr>
        <w:widowControl w:val="0"/>
        <w:jc w:val="center"/>
        <w:rPr>
          <w:rFonts w:cs="Arial"/>
        </w:rPr>
      </w:pPr>
    </w:p>
    <w:p w:rsidR="007966F0" w:rsidRPr="00657A67" w:rsidRDefault="00B743C9" w:rsidP="007966F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819775" cy="3724275"/>
                <wp:effectExtent l="0" t="0" r="0" b="0"/>
                <wp:docPr id="77" name="Tela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65430" y="302260"/>
                            <a:ext cx="116205" cy="1289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323215" y="431165"/>
                            <a:ext cx="0" cy="129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258445" y="481965"/>
                            <a:ext cx="1358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245745" y="560705"/>
                            <a:ext cx="77470" cy="129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23215" y="560705"/>
                            <a:ext cx="77470" cy="129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8735" y="690245"/>
                            <a:ext cx="4464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Usuário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54100" y="14605"/>
                            <a:ext cx="1163955" cy="86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54100" y="93345"/>
                            <a:ext cx="2916555" cy="19558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939925" y="186690"/>
                            <a:ext cx="11010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UCS - Convocar Aposentado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26720" y="567690"/>
                            <a:ext cx="627380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176655" y="352425"/>
                            <a:ext cx="1338580" cy="4095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48435" y="417195"/>
                            <a:ext cx="8547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Incluir Convocação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39240" y="532130"/>
                            <a:ext cx="6553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 aposentado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176655" y="898525"/>
                            <a:ext cx="1338580" cy="4241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422400" y="963295"/>
                            <a:ext cx="8667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Alterar Convocação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39240" y="1078230"/>
                            <a:ext cx="6553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 aposentado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176655" y="1437640"/>
                            <a:ext cx="1338580" cy="488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442085" y="1510030"/>
                            <a:ext cx="8629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Excluir Convocação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539240" y="1624965"/>
                            <a:ext cx="6553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 aposentado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580005" y="352425"/>
                            <a:ext cx="1344930" cy="4095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838450" y="417195"/>
                            <a:ext cx="8521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Anular Convocação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941955" y="532130"/>
                            <a:ext cx="6553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 aposentado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580005" y="898525"/>
                            <a:ext cx="1344930" cy="4241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793365" y="963295"/>
                            <a:ext cx="94551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Listar Convocação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006725" y="1078230"/>
                            <a:ext cx="5207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aposentado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229100" y="14605"/>
                            <a:ext cx="627380" cy="86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229100" y="93345"/>
                            <a:ext cx="1577975" cy="35877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869180" y="186690"/>
                            <a:ext cx="3321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4533265" y="488950"/>
                            <a:ext cx="1079500" cy="3016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733290" y="539115"/>
                            <a:ext cx="7226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 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4597400" y="963295"/>
                            <a:ext cx="1080135" cy="302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798060" y="1013460"/>
                            <a:ext cx="7410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 Vínculo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515235" y="2185670"/>
                            <a:ext cx="568960" cy="86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515235" y="2265045"/>
                            <a:ext cx="1429385" cy="14446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858135" y="2358390"/>
                            <a:ext cx="7816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Pesquisas Auxiliares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2638425" y="2595245"/>
                            <a:ext cx="1235075" cy="5035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890520" y="2674620"/>
                            <a:ext cx="7658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Pesquisa Auxiliar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077845" y="2789555"/>
                            <a:ext cx="3676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Unidade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955290" y="2904490"/>
                            <a:ext cx="6654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Organizacional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2703195" y="3206750"/>
                            <a:ext cx="1144270" cy="3740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910205" y="3263900"/>
                            <a:ext cx="7658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Pesquisa Auxiliar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922905" y="3379470"/>
                            <a:ext cx="7556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Pessoa Matrícula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89330" y="2185670"/>
                            <a:ext cx="562610" cy="86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989330" y="2265045"/>
                            <a:ext cx="1409700" cy="13798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099185" y="2358390"/>
                            <a:ext cx="114363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UCS Conceder Aposentadoria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1112520" y="2595245"/>
                            <a:ext cx="1092835" cy="647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48435" y="2696210"/>
                            <a:ext cx="4298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Consultar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422400" y="2811145"/>
                            <a:ext cx="47053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Concessão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351280" y="2926080"/>
                            <a:ext cx="6470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Aposentadoria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Line 54"/>
                        <wps:cNvCnPr/>
                        <wps:spPr bwMode="auto">
                          <a:xfrm flipH="1">
                            <a:off x="2062480" y="2049145"/>
                            <a:ext cx="6985" cy="2374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2037080" y="2228850"/>
                            <a:ext cx="25400" cy="577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 flipV="1">
                            <a:off x="2062480" y="2228850"/>
                            <a:ext cx="26035" cy="577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094865" y="212090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«include»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Line 58"/>
                        <wps:cNvCnPr/>
                        <wps:spPr bwMode="auto">
                          <a:xfrm flipV="1">
                            <a:off x="3310890" y="2049145"/>
                            <a:ext cx="0" cy="2374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 flipH="1">
                            <a:off x="3284855" y="2049145"/>
                            <a:ext cx="26035" cy="5715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3310890" y="2049145"/>
                            <a:ext cx="26035" cy="5715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336925" y="205613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" name="Line 62"/>
                        <wps:cNvCnPr/>
                        <wps:spPr bwMode="auto">
                          <a:xfrm flipH="1">
                            <a:off x="3970655" y="920115"/>
                            <a:ext cx="258445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V="1">
                            <a:off x="3970655" y="891540"/>
                            <a:ext cx="51435" cy="2857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3970655" y="920115"/>
                            <a:ext cx="51435" cy="2921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931285" y="94170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8" name="Oval 66"/>
                        <wps:cNvSpPr>
                          <a:spLocks noChangeArrowheads="1"/>
                        </wps:cNvSpPr>
                        <wps:spPr bwMode="auto">
                          <a:xfrm>
                            <a:off x="4410075" y="1308735"/>
                            <a:ext cx="1254760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4668520" y="1365885"/>
                            <a:ext cx="75946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Detalhar Data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901565" y="1480820"/>
                            <a:ext cx="3041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Direito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4410075" y="1847850"/>
                            <a:ext cx="1241425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700905" y="1905000"/>
                            <a:ext cx="6838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Detalhar Laudo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888865" y="2020570"/>
                            <a:ext cx="33083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Pericial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4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4474845" y="2393950"/>
                            <a:ext cx="1111885" cy="3238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681855" y="2444750"/>
                            <a:ext cx="7366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Detalhar Modelo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4726940" y="2559685"/>
                            <a:ext cx="6470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4D8" w:rsidRDefault="009704D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Aposentadoria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77" o:spid="_x0000_s1026" editas="canvas" style="width:458.25pt;height:293.25pt;mso-position-horizontal-relative:char;mso-position-vertical-relative:line" coordsize="58197,37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197;height:37242;visibility:visible;mso-wrap-style:square">
                  <v:fill o:detectmouseclick="t"/>
                  <v:path o:connecttype="none"/>
                </v:shape>
                <v:oval id="Oval 5" o:spid="_x0000_s1028" style="position:absolute;left:2654;top:3022;width:1162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" fillcolor="#ffc" strokecolor="#903" strokeweight="0"/>
                <v:line id="Line 6" o:spid="_x0000_s1029" style="position:absolute;visibility:visible;mso-wrap-style:square" from="3232,4311" to="3232,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" strokecolor="#903" strokeweight="0"/>
                <v:line id="Line 7" o:spid="_x0000_s1030" style="position:absolute;visibility:visible;mso-wrap-style:square" from="2584,4819" to="3943,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" strokecolor="#903" strokeweight="0"/>
                <v:line id="Line 8" o:spid="_x0000_s1031" style="position:absolute;flip:x;visibility:visible;mso-wrap-style:square" from="2457,5607" to="3232,6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" strokecolor="#903" strokeweight="0"/>
                <v:line id="Line 9" o:spid="_x0000_s1032" style="position:absolute;visibility:visible;mso-wrap-style:square" from="3232,5607" to="4006,6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" strokecolor="#903" strokeweight="0"/>
                <v:rect id="Rectangle 10" o:spid="_x0000_s1033" style="position:absolute;left:387;top:6902;width:4464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Usuário </w:t>
                        </w:r>
                      </w:p>
                    </w:txbxContent>
                  </v:textbox>
                </v:rect>
                <v:rect id="Rectangle 11" o:spid="_x0000_s1034" style="position:absolute;left:10541;top:146;width:1163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" fillcolor="#ffc" strokecolor="#903" strokeweight="0"/>
                <v:rect id="Rectangle 12" o:spid="_x0000_s1035" style="position:absolute;left:10541;top:933;width:29165;height:19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" fillcolor="#ffc" strokecolor="#903" strokeweight="0"/>
                <v:rect id="Rectangle 13" o:spid="_x0000_s1036" style="position:absolute;left:19399;top:1866;width:11011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UCS - Convocar Aposentado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4267,5676" to="10541,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" strokecolor="#903" strokeweight="28e-5mm"/>
                <v:oval id="Oval 15" o:spid="_x0000_s1038" style="position:absolute;left:11766;top:3524;width:1338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" fillcolor="#ffc" strokecolor="#903" strokeweight="0"/>
                <v:rect id="Rectangle 16" o:spid="_x0000_s1039" style="position:absolute;left:14484;top:4171;width:8547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Incluir Convocação </w:t>
                        </w:r>
                      </w:p>
                    </w:txbxContent>
                  </v:textbox>
                </v:rect>
                <v:rect id="Rectangle 17" o:spid="_x0000_s1040" style="position:absolute;left:15392;top:5321;width:6553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 aposentado</w:t>
                        </w:r>
                      </w:p>
                    </w:txbxContent>
                  </v:textbox>
                </v:rect>
                <v:oval id="Oval 18" o:spid="_x0000_s1041" style="position:absolute;left:11766;top:8985;width:13386;height:4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" fillcolor="#ffc" strokecolor="#903" strokeweight="0"/>
                <v:rect id="Rectangle 19" o:spid="_x0000_s1042" style="position:absolute;left:14224;top:9632;width:8667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Alterar Convocação </w:t>
                        </w:r>
                      </w:p>
                    </w:txbxContent>
                  </v:textbox>
                </v:rect>
                <v:rect id="Rectangle 20" o:spid="_x0000_s1043" style="position:absolute;left:15392;top:10782;width:6553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 aposentado</w:t>
                        </w:r>
                      </w:p>
                    </w:txbxContent>
                  </v:textbox>
                </v:rect>
                <v:oval id="Oval 21" o:spid="_x0000_s1044" style="position:absolute;left:11766;top:14376;width:13386;height:4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" fillcolor="#ffc" strokecolor="#903" strokeweight="0"/>
                <v:rect id="Rectangle 22" o:spid="_x0000_s1045" style="position:absolute;left:14420;top:15100;width:8630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Excluir Convocação </w:t>
                        </w:r>
                      </w:p>
                    </w:txbxContent>
                  </v:textbox>
                </v:rect>
                <v:rect id="Rectangle 23" o:spid="_x0000_s1046" style="position:absolute;left:15392;top:16249;width:6553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 aposentado</w:t>
                        </w:r>
                      </w:p>
                    </w:txbxContent>
                  </v:textbox>
                </v:rect>
                <v:oval id="Oval 24" o:spid="_x0000_s1047" style="position:absolute;left:25800;top:3524;width:13449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" fillcolor="#ffc" strokecolor="#903" strokeweight="0"/>
                <v:rect id="Rectangle 25" o:spid="_x0000_s1048" style="position:absolute;left:28384;top:4171;width:8522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Anular Convocação </w:t>
                        </w:r>
                      </w:p>
                    </w:txbxContent>
                  </v:textbox>
                </v:rect>
                <v:rect id="Rectangle 26" o:spid="_x0000_s1049" style="position:absolute;left:29419;top:5321;width:6553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A5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Sx&#10;6Uv6AfL4CwAA//8DAFBLAQItABQABgAIAAAAIQDb4fbL7gAAAIUBAAATAAAAAAAAAAAAAAAAAAAA&#10;AABbQ29udGVudF9UeXBlc10ueG1sUEsBAi0AFAAGAAgAAAAhAFr0LFu/AAAAFQEAAAsAAAAAAAAA&#10;AAAAAAAAHwEAAF9yZWxzLy5yZWxzUEsBAi0AFAAGAAgAAAAhAGQs0Dm+AAAA2wAAAA8AAAAAAAAA&#10;AAAAAAAABwIAAGRycy9kb3ducmV2LnhtbFBLBQYAAAAAAwADALcAAADy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 aposentado</w:t>
                        </w:r>
                      </w:p>
                    </w:txbxContent>
                  </v:textbox>
                </v:rect>
                <v:oval id="Oval 27" o:spid="_x0000_s1050" style="position:absolute;left:25800;top:8985;width:13449;height:4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" fillcolor="#ffc" strokecolor="#903" strokeweight="0"/>
                <v:rect id="Rectangle 28" o:spid="_x0000_s1051" style="position:absolute;left:27933;top:9632;width:9455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Listar Convocação de </w:t>
                        </w:r>
                      </w:p>
                    </w:txbxContent>
                  </v:textbox>
                </v:rect>
                <v:rect id="Rectangle 29" o:spid="_x0000_s1052" style="position:absolute;left:30067;top:10782;width:5207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aposentado</w:t>
                        </w:r>
                      </w:p>
                    </w:txbxContent>
                  </v:textbox>
                </v:rect>
                <v:rect id="Rectangle 30" o:spid="_x0000_s1053" style="position:absolute;left:42291;top:146;width:6273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" fillcolor="#ffc" strokecolor="#903" strokeweight="0"/>
                <v:rect id="Rectangle 31" o:spid="_x0000_s1054" style="position:absolute;left:42291;top:933;width:15779;height:35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" fillcolor="#ffc" strokecolor="#903" strokeweight="0"/>
                <v:rect id="Rectangle 32" o:spid="_x0000_s1055" style="position:absolute;left:48691;top:1866;width:3321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</w:p>
                    </w:txbxContent>
                  </v:textbox>
                </v:rect>
                <v:oval id="Oval 33" o:spid="_x0000_s1056" style="position:absolute;left:45332;top:4889;width:1079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" fillcolor="#ffc" strokecolor="#903" strokeweight="0"/>
                <v:rect id="Rectangle 34" o:spid="_x0000_s1057" style="position:absolute;left:47332;top:5391;width:7227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 Pessoa</w:t>
                        </w:r>
                      </w:p>
                    </w:txbxContent>
                  </v:textbox>
                </v:rect>
                <v:oval id="Oval 35" o:spid="_x0000_s1058" style="position:absolute;left:45974;top:9632;width:10801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" fillcolor="#ffc" strokecolor="#903" strokeweight="0"/>
                <v:rect id="Rectangle 36" o:spid="_x0000_s1059" style="position:absolute;left:47980;top:10134;width:7411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 Vínculo</w:t>
                        </w:r>
                      </w:p>
                    </w:txbxContent>
                  </v:textbox>
                </v:rect>
                <v:rect id="Rectangle 37" o:spid="_x0000_s1060" style="position:absolute;left:25152;top:21856;width:5689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" fillcolor="#ffc" strokecolor="#903" strokeweight="0"/>
                <v:rect id="Rectangle 38" o:spid="_x0000_s1061" style="position:absolute;left:25152;top:22650;width:14294;height:14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" fillcolor="#ffc" strokecolor="#903" strokeweight="0"/>
                <v:rect id="Rectangle 39" o:spid="_x0000_s1062" style="position:absolute;left:28581;top:23583;width:7817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wEwAAAANsAAAAPAAAAZHJzL2Rvd25yZXYueG1sRI/NigIx&#10;EITvC75DaMHbmlGW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KMmcBM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Pesquisas Auxiliares</w:t>
                        </w:r>
                      </w:p>
                    </w:txbxContent>
                  </v:textbox>
                </v:rect>
                <v:oval id="Oval 40" o:spid="_x0000_s1063" style="position:absolute;left:26384;top:25952;width:12351;height:5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" fillcolor="#ffc" strokecolor="#903" strokeweight="0"/>
                <v:rect id="Rectangle 41" o:spid="_x0000_s1064" style="position:absolute;left:28905;top:26746;width:7658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Pesquisa Auxiliar </w:t>
                        </w:r>
                      </w:p>
                    </w:txbxContent>
                  </v:textbox>
                </v:rect>
                <v:rect id="Rectangle 42" o:spid="_x0000_s1065" style="position:absolute;left:30778;top:27895;width:3677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+cwAAAANsAAAAPAAAAZHJzL2Rvd25yZXYueG1sRI/NigIx&#10;EITvC75DaMHbmlFk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OL4/nM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Unidade </w:t>
                        </w:r>
                      </w:p>
                    </w:txbxContent>
                  </v:textbox>
                </v:rect>
                <v:rect id="Rectangle 43" o:spid="_x0000_s1066" style="position:absolute;left:29552;top:29044;width:6655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poH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Ffymgf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Organizacional</w:t>
                        </w:r>
                      </w:p>
                    </w:txbxContent>
                  </v:textbox>
                </v:rect>
                <v:oval id="Oval 44" o:spid="_x0000_s1067" style="position:absolute;left:27031;top:32067;width:11443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" fillcolor="#ffc" strokecolor="#903" strokeweight="0"/>
                <v:rect id="Rectangle 45" o:spid="_x0000_s1068" style="position:absolute;left:29102;top:32639;width:7658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Hr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Mhsoev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Pesquisa Auxiliar </w:t>
                        </w:r>
                      </w:p>
                    </w:txbxContent>
                  </v:textbox>
                </v:rect>
                <v:rect id="Rectangle 46" o:spid="_x0000_s1069" style="position:absolute;left:29229;top:33794;width:7556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zWZvwAAANsAAAAPAAAAZHJzL2Rvd25yZXYueG1sRE9LasMw&#10;EN0XcgcxhexquSa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C58zWZvwAAANsAAAAPAAAAAAAA&#10;AAAAAAAAAAcCAABkcnMvZG93bnJldi54bWxQSwUGAAAAAAMAAwC3AAAA8wIAAAAA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Pessoa Matrícula</w:t>
                        </w:r>
                      </w:p>
                    </w:txbxContent>
                  </v:textbox>
                </v:rect>
                <v:rect id="Rectangle 47" o:spid="_x0000_s1070" style="position:absolute;left:9893;top:21856;width:562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" fillcolor="#ffc" strokecolor="#903" strokeweight="0"/>
                <v:rect id="Rectangle 48" o:spid="_x0000_s1071" style="position:absolute;left:9893;top:22650;width:14097;height:13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" fillcolor="#ffc" strokecolor="#903" strokeweight="0"/>
                <v:rect id="Rectangle 49" o:spid="_x0000_s1072" style="position:absolute;left:10991;top:23583;width:11437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rZwAAAANsAAAAPAAAAZHJzL2Rvd25yZXYueG1sRI/NigIx&#10;EITvC75DaMHbmlHY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rRAK2c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UCS Conceder Aposentadoria</w:t>
                        </w:r>
                      </w:p>
                    </w:txbxContent>
                  </v:textbox>
                </v:rect>
                <v:oval id="Oval 50" o:spid="_x0000_s1073" style="position:absolute;left:11125;top:25952;width:10928;height:6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" fillcolor="#ffc" strokecolor="#903" strokeweight="0"/>
                <v:rect id="Rectangle 51" o:spid="_x0000_s1074" style="position:absolute;left:14484;top:26962;width:4299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E1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DKOMTX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Consultar </w:t>
                        </w:r>
                      </w:p>
                    </w:txbxContent>
                  </v:textbox>
                </v:rect>
                <v:rect id="Rectangle 52" o:spid="_x0000_s1075" style="position:absolute;left:14224;top:28111;width:4705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6lB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1nqUH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Concessão </w:t>
                        </w:r>
                      </w:p>
                    </w:txbxContent>
                  </v:textbox>
                </v:rect>
                <v:rect id="Rectangle 53" o:spid="_x0000_s1076" style="position:absolute;left:13512;top:29260;width:6471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wzawAAAANsAAAAPAAAAZHJzL2Rvd25yZXYueG1sRI/NigIx&#10;EITvC75DaMHbmlFw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0isM2s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Aposentadoria</w:t>
                        </w:r>
                      </w:p>
                    </w:txbxContent>
                  </v:textbox>
                </v:rect>
                <v:line id="Line 54" o:spid="_x0000_s1077" style="position:absolute;flip:x;visibility:visible;mso-wrap-style:square" from="20624,20491" to="20694,2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" strokecolor="#903" strokeweight="28e-5mm">
                  <v:stroke dashstyle="1 1"/>
                </v:line>
                <v:line id="Line 55" o:spid="_x0000_s1078" style="position:absolute;flip:x y;visibility:visible;mso-wrap-style:square" from="20370,22288" to="20624,2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" strokecolor="#903" strokeweight="28e-5mm"/>
                <v:line id="Line 56" o:spid="_x0000_s1079" style="position:absolute;flip:y;visibility:visible;mso-wrap-style:square" from="20624,22288" to="20885,2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" strokecolor="#903" strokeweight="28e-5mm"/>
                <v:rect id="Rectangle 57" o:spid="_x0000_s1080" style="position:absolute;left:20948;top:21209;width:3791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bfwQAAANsAAAAPAAAAZHJzL2Rvd25yZXYueG1sRI/NigIx&#10;EITvC75DaMHbmlFw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FNmBt/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«include»</w:t>
                        </w:r>
                      </w:p>
                    </w:txbxContent>
                  </v:textbox>
                </v:rect>
                <v:line id="Line 58" o:spid="_x0000_s1081" style="position:absolute;flip:y;visibility:visible;mso-wrap-style:square" from="33108,20491" to="33108,2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" strokecolor="#903" strokeweight="28e-5mm">
                  <v:stroke dashstyle="1 1"/>
                </v:line>
                <v:line id="Line 59" o:spid="_x0000_s1082" style="position:absolute;flip:x;visibility:visible;mso-wrap-style:square" from="32848,20491" to="33108,21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" strokecolor="#903" strokeweight="28e-5mm"/>
                <v:line id="Line 60" o:spid="_x0000_s1083" style="position:absolute;visibility:visible;mso-wrap-style:square" from="33108,20491" to="33369,21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" strokecolor="#903" strokeweight="28e-5mm"/>
                <v:rect id="Rectangle 61" o:spid="_x0000_s1084" style="position:absolute;left:33369;top:20561;width:3683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uI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/OL7iM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«extend»</w:t>
                        </w:r>
                      </w:p>
                    </w:txbxContent>
                  </v:textbox>
                </v:rect>
                <v:line id="Line 62" o:spid="_x0000_s1085" style="position:absolute;flip:x;visibility:visible;mso-wrap-style:square" from="39706,9201" to="42291,9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" strokecolor="#903" strokeweight="28e-5mm">
                  <v:stroke dashstyle="1 1"/>
                </v:line>
                <v:line id="Line 63" o:spid="_x0000_s1086" style="position:absolute;flip:y;visibility:visible;mso-wrap-style:square" from="39706,8915" to="40220,9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" strokecolor="#903" strokeweight="28e-5mm"/>
                <v:line id="Line 64" o:spid="_x0000_s1087" style="position:absolute;visibility:visible;mso-wrap-style:square" from="39706,9201" to="40220,9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" strokecolor="#903" strokeweight="28e-5mm"/>
                <v:rect id="Rectangle 65" o:spid="_x0000_s1088" style="position:absolute;left:39312;top:9417;width:3683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f2L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g9n9i8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«extend»</w:t>
                        </w:r>
                      </w:p>
                    </w:txbxContent>
                  </v:textbox>
                </v:rect>
                <v:oval id="Oval 66" o:spid="_x0000_s1089" style="position:absolute;left:44100;top:13087;width:1254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" fillcolor="#ffc" strokecolor="#903" strokeweight="0"/>
                <v:rect id="Rectangle 67" o:spid="_x0000_s1090" style="position:absolute;left:46685;top:13658;width:7594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xiwAAAANsAAAAPAAAAZHJzL2Rvd25yZXYueG1sRI/NigIx&#10;EITvC75DaMHbmtGDuK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nQrMYs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Detalhar Data do </w:t>
                        </w:r>
                      </w:p>
                    </w:txbxContent>
                  </v:textbox>
                </v:rect>
                <v:rect id="Rectangle 68" o:spid="_x0000_s1091" style="position:absolute;left:49015;top:14808;width:3042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Direito</w:t>
                        </w:r>
                      </w:p>
                    </w:txbxContent>
                  </v:textbox>
                </v:rect>
                <v:oval id="Oval 69" o:spid="_x0000_s1092" style="position:absolute;left:44100;top:18478;width:1241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" fillcolor="#ffc" strokecolor="#903" strokeweight="0"/>
                <v:rect id="Rectangle 70" o:spid="_x0000_s1093" style="position:absolute;left:47009;top:19050;width:6839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jO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nzn8fkk/QG7fAAAA//8DAFBLAQItABQABgAIAAAAIQDb4fbL7gAAAIUBAAATAAAAAAAAAAAAAAAA&#10;AAAAAABbQ29udGVudF9UeXBlc10ueG1sUEsBAi0AFAAGAAgAAAAhAFr0LFu/AAAAFQEAAAsAAAAA&#10;AAAAAAAAAAAAHwEAAF9yZWxzLy5yZWxzUEsBAi0AFAAGAAgAAAAhABZ3yM7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Detalhar Laudo </w:t>
                        </w:r>
                      </w:p>
                    </w:txbxContent>
                  </v:textbox>
                </v:rect>
                <v:rect id="Rectangle 71" o:spid="_x0000_s1094" style="position:absolute;left:48888;top:20205;width:3309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21V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Hk7bVX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Pericial</w:t>
                        </w:r>
                      </w:p>
                    </w:txbxContent>
                  </v:textbox>
                </v:rect>
                <v:oval id="Oval 72" o:spid="_x0000_s1095" style="position:absolute;left:44748;top:23939;width:1111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" fillcolor="#ffc" strokecolor="#903" strokeweight="0"/>
                <v:rect id="Rectangle 73" o:spid="_x0000_s1096" style="position:absolute;left:46818;top:24447;width:7366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C6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JmeULrBAAAA2wAAAA8AAAAA&#10;AAAAAAAAAAAABwIAAGRycy9kb3ducmV2LnhtbFBLBQYAAAAAAwADALcAAAD1AgAAAAA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Detalhar Modelo </w:t>
                        </w:r>
                      </w:p>
                    </w:txbxContent>
                  </v:textbox>
                </v:rect>
                <v:rect id="Rectangle 74" o:spid="_x0000_s1097" style="position:absolute;left:47269;top:25596;width:6471;height:1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7N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v4&#10;WcD7S/oBcvMCAAD//wMAUEsBAi0AFAAGAAgAAAAhANvh9svuAAAAhQEAABMAAAAAAAAAAAAAAAAA&#10;AAAAAFtDb250ZW50X1R5cGVzXS54bWxQSwECLQAUAAYACAAAACEAWvQsW78AAAAVAQAACwAAAAAA&#10;AAAAAAAAAAAfAQAAX3JlbHMvLnJlbHNQSwECLQAUAAYACAAAACEAaUzOzcAAAADbAAAADwAAAAAA&#10;AAAAAAAAAAAHAgAAZHJzL2Rvd25yZXYueG1sUEsFBgAAAAADAAMAtwAAAPQCAAAAAA==&#10;" filled="f" stroked="f">
                  <v:textbox style="mso-fit-shape-to-text:t" inset="0,0,0,0">
                    <w:txbxContent>
                      <w:p w:rsidR="009704D8" w:rsidRDefault="009704D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Aposentadoria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966F0" w:rsidRPr="00657A67" w:rsidRDefault="007966F0" w:rsidP="007966F0">
      <w:r w:rsidRPr="00657A67">
        <w:br w:type="page"/>
      </w:r>
    </w:p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r w:rsidRPr="00657A67">
        <w:lastRenderedPageBreak/>
        <w:t xml:space="preserve"> </w:t>
      </w:r>
      <w:bookmarkStart w:id="8" w:name="_Toc404673735"/>
      <w:r w:rsidRPr="00657A67">
        <w:t>Casos de Uso</w:t>
      </w:r>
      <w:bookmarkEnd w:id="8"/>
    </w:p>
    <w:p w:rsidR="007966F0" w:rsidRPr="00657A67" w:rsidRDefault="007966F0" w:rsidP="007966F0">
      <w:pPr>
        <w:pStyle w:val="Ttulo2"/>
      </w:pPr>
      <w:r w:rsidRPr="00657A67">
        <w:rPr>
          <w:vanish/>
        </w:rPr>
        <w:t xml:space="preserve">UCS161 </w:t>
      </w:r>
      <w:bookmarkStart w:id="9" w:name="_Toc404673736"/>
      <w:r w:rsidRPr="00657A67">
        <w:t>Incluir Convocação de aposentado</w:t>
      </w:r>
      <w:bookmarkEnd w:id="9"/>
      <w:r w:rsidRPr="00657A67">
        <w:t> </w:t>
      </w:r>
    </w:p>
    <w:p w:rsidR="00641297" w:rsidRDefault="007966F0" w:rsidP="00641297">
      <w:pPr>
        <w:pStyle w:val="Ttulo3"/>
        <w:spacing w:before="120" w:line="240" w:lineRule="auto"/>
      </w:pPr>
      <w:bookmarkStart w:id="10" w:name="_Toc404673737"/>
      <w:r w:rsidRPr="00657A67">
        <w:t>Fluxo Básico</w:t>
      </w:r>
      <w:bookmarkEnd w:id="10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" w:name="_Toc404673738"/>
      <w:r w:rsidRPr="00641297">
        <w:rPr>
          <w:rFonts w:cs="Times New Roman"/>
          <w:b w:val="0"/>
          <w:color w:val="auto"/>
          <w:sz w:val="24"/>
          <w:szCs w:val="28"/>
        </w:rPr>
        <w:t>O ator solicita a funcionalidade de manutenção de “Incluir Convocação do Aposentado”.</w:t>
      </w:r>
      <w:bookmarkEnd w:id="11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" w:name="_Toc404673739"/>
      <w:r w:rsidRPr="00641297">
        <w:rPr>
          <w:rFonts w:cs="Times New Roman"/>
          <w:b w:val="0"/>
          <w:color w:val="auto"/>
          <w:sz w:val="24"/>
          <w:szCs w:val="28"/>
        </w:rPr>
        <w:t>O sistema apresenta o formulário para o ator.</w:t>
      </w:r>
      <w:bookmarkEnd w:id="12"/>
    </w:p>
    <w:p w:rsidR="007966F0" w:rsidRDefault="007966F0" w:rsidP="00B62677">
      <w:pPr>
        <w:pStyle w:val="Ttulo3"/>
        <w:numPr>
          <w:ilvl w:val="3"/>
          <w:numId w:val="1"/>
        </w:numPr>
        <w:spacing w:before="120" w:line="240" w:lineRule="auto"/>
        <w:ind w:left="1723" w:hanging="646"/>
        <w:rPr>
          <w:rFonts w:cs="Times New Roman"/>
          <w:b w:val="0"/>
          <w:color w:val="auto"/>
          <w:sz w:val="24"/>
          <w:szCs w:val="28"/>
        </w:rPr>
      </w:pPr>
      <w:bookmarkStart w:id="13" w:name="_Toc404673740"/>
      <w:r w:rsidRPr="00641297">
        <w:rPr>
          <w:rFonts w:cs="Times New Roman"/>
          <w:b w:val="0"/>
          <w:color w:val="auto"/>
          <w:sz w:val="24"/>
          <w:szCs w:val="28"/>
        </w:rPr>
        <w:t>O ator informa a matrícula do servidor.</w:t>
      </w:r>
      <w:bookmarkEnd w:id="13"/>
    </w:p>
    <w:p w:rsidR="00B62677" w:rsidRPr="00B62677" w:rsidRDefault="00B62677" w:rsidP="00B62677">
      <w:pPr>
        <w:pStyle w:val="PargrafodaLista"/>
        <w:numPr>
          <w:ilvl w:val="3"/>
          <w:numId w:val="1"/>
        </w:numPr>
        <w:spacing w:before="120" w:line="240" w:lineRule="auto"/>
        <w:ind w:left="1723" w:hanging="646"/>
        <w:contextualSpacing w:val="0"/>
        <w:outlineLvl w:val="2"/>
      </w:pPr>
      <w:r>
        <w:t>O ator clica no botão “Próximo”.</w:t>
      </w:r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" w:name="_Toc404673741"/>
      <w:r w:rsidRPr="00641297">
        <w:rPr>
          <w:rFonts w:cs="Times New Roman"/>
          <w:b w:val="0"/>
          <w:color w:val="auto"/>
          <w:sz w:val="24"/>
          <w:szCs w:val="28"/>
        </w:rPr>
        <w:t>O sistema valida as informações de acordo com a(s) Regra(s) de Negócio: RN001, RN016, RN014 e RN015 o item “Regras de Negócio”.</w:t>
      </w:r>
      <w:bookmarkEnd w:id="14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5" w:name="_Toc404673742"/>
      <w:r w:rsidRPr="00641297">
        <w:rPr>
          <w:rFonts w:cs="Times New Roman"/>
          <w:b w:val="0"/>
          <w:color w:val="auto"/>
          <w:sz w:val="24"/>
          <w:szCs w:val="28"/>
        </w:rPr>
        <w:t xml:space="preserve">Sistema verifica se o servidor informado contempla todas as exigências do UCS 066 </w:t>
      </w:r>
      <w:r w:rsidR="009704D8" w:rsidRPr="00641297">
        <w:rPr>
          <w:rFonts w:cs="Times New Roman"/>
          <w:b w:val="0"/>
          <w:color w:val="auto"/>
          <w:sz w:val="24"/>
          <w:szCs w:val="28"/>
        </w:rPr>
        <w:t>Manter Motivos</w:t>
      </w:r>
      <w:r w:rsidRPr="00641297">
        <w:rPr>
          <w:rFonts w:cs="Times New Roman"/>
          <w:b w:val="0"/>
          <w:color w:val="auto"/>
          <w:sz w:val="24"/>
          <w:szCs w:val="28"/>
        </w:rPr>
        <w:t xml:space="preserve"> da Convocação.</w:t>
      </w:r>
      <w:bookmarkEnd w:id="15"/>
      <w:r w:rsidRPr="00641297">
        <w:rPr>
          <w:rFonts w:cs="Times New Roman"/>
          <w:b w:val="0"/>
          <w:color w:val="auto"/>
          <w:sz w:val="24"/>
          <w:szCs w:val="28"/>
        </w:rPr>
        <w:t xml:space="preserve"> </w:t>
      </w:r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6" w:name="_Toc404673743"/>
      <w:r w:rsidRPr="00641297">
        <w:rPr>
          <w:rFonts w:cs="Times New Roman"/>
          <w:b w:val="0"/>
          <w:color w:val="auto"/>
          <w:sz w:val="24"/>
          <w:szCs w:val="28"/>
        </w:rPr>
        <w:t>O sistema apresenta as informações pessoais do servidor.</w:t>
      </w:r>
      <w:bookmarkEnd w:id="16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7" w:name="_Toc404673744"/>
      <w:r w:rsidRPr="00641297">
        <w:rPr>
          <w:rFonts w:cs="Times New Roman"/>
          <w:b w:val="0"/>
          <w:color w:val="auto"/>
          <w:sz w:val="24"/>
          <w:szCs w:val="28"/>
        </w:rPr>
        <w:t xml:space="preserve">O sistema apresenta </w:t>
      </w:r>
      <w:r w:rsidR="00B62677">
        <w:rPr>
          <w:rFonts w:cs="Times New Roman"/>
          <w:b w:val="0"/>
          <w:color w:val="auto"/>
          <w:sz w:val="24"/>
          <w:szCs w:val="28"/>
        </w:rPr>
        <w:t>as informações de inatividade do servidor</w:t>
      </w:r>
      <w:r w:rsidRPr="00641297">
        <w:rPr>
          <w:rFonts w:cs="Times New Roman"/>
          <w:b w:val="0"/>
          <w:color w:val="auto"/>
          <w:sz w:val="24"/>
          <w:szCs w:val="28"/>
        </w:rPr>
        <w:t>.</w:t>
      </w:r>
      <w:bookmarkEnd w:id="17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8" w:name="_Toc404673745"/>
      <w:r w:rsidRPr="00641297">
        <w:rPr>
          <w:rFonts w:cs="Times New Roman"/>
          <w:b w:val="0"/>
          <w:color w:val="auto"/>
          <w:sz w:val="24"/>
          <w:szCs w:val="28"/>
        </w:rPr>
        <w:t xml:space="preserve">O sistema apresenta </w:t>
      </w:r>
      <w:r w:rsidR="00FA7917">
        <w:rPr>
          <w:rFonts w:cs="Times New Roman"/>
          <w:b w:val="0"/>
          <w:color w:val="auto"/>
          <w:sz w:val="24"/>
          <w:szCs w:val="28"/>
        </w:rPr>
        <w:t>o histórico de designações/convocações do servidor</w:t>
      </w:r>
      <w:r w:rsidRPr="00641297">
        <w:rPr>
          <w:rFonts w:cs="Times New Roman"/>
          <w:b w:val="0"/>
          <w:color w:val="auto"/>
          <w:sz w:val="24"/>
          <w:szCs w:val="28"/>
        </w:rPr>
        <w:t>.</w:t>
      </w:r>
      <w:bookmarkEnd w:id="18"/>
    </w:p>
    <w:p w:rsidR="007966F0" w:rsidRDefault="007966F0" w:rsidP="00FA7917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9" w:name="_Toc404673746"/>
      <w:r w:rsidRPr="00641297">
        <w:rPr>
          <w:rFonts w:cs="Times New Roman"/>
          <w:b w:val="0"/>
          <w:color w:val="auto"/>
          <w:sz w:val="24"/>
          <w:szCs w:val="28"/>
        </w:rPr>
        <w:t>O sistema apresenta os “Laudos Periciais que Autorizaram a Convocação” do servidor, após executar o caso de uso “Listar Laudo Pericial”.</w:t>
      </w:r>
      <w:bookmarkEnd w:id="19"/>
    </w:p>
    <w:p w:rsidR="00FA7917" w:rsidRPr="00FA7917" w:rsidRDefault="00FA7917" w:rsidP="00FA7917">
      <w:pPr>
        <w:pStyle w:val="PargrafodaLista"/>
        <w:numPr>
          <w:ilvl w:val="3"/>
          <w:numId w:val="1"/>
        </w:numPr>
        <w:spacing w:before="120" w:line="240" w:lineRule="auto"/>
        <w:ind w:left="1723" w:hanging="646"/>
        <w:outlineLvl w:val="2"/>
      </w:pPr>
      <w:r>
        <w:t>O ator informa a data de designação/convocação.</w:t>
      </w:r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0" w:name="_Toc404673747"/>
      <w:r w:rsidRPr="00641297">
        <w:rPr>
          <w:rFonts w:cs="Times New Roman"/>
          <w:b w:val="0"/>
          <w:color w:val="auto"/>
          <w:sz w:val="24"/>
          <w:szCs w:val="28"/>
        </w:rPr>
        <w:t xml:space="preserve">O sistema recupera todos os motivos de convocação aplicáveis </w:t>
      </w:r>
      <w:r w:rsidR="00FA7917" w:rsidRPr="00641297">
        <w:rPr>
          <w:rFonts w:cs="Times New Roman"/>
          <w:b w:val="0"/>
          <w:color w:val="auto"/>
          <w:sz w:val="24"/>
          <w:szCs w:val="28"/>
        </w:rPr>
        <w:t>ao servidor</w:t>
      </w:r>
      <w:r w:rsidRPr="00641297">
        <w:rPr>
          <w:rFonts w:cs="Times New Roman"/>
          <w:b w:val="0"/>
          <w:color w:val="auto"/>
          <w:sz w:val="24"/>
          <w:szCs w:val="28"/>
        </w:rPr>
        <w:t>, desconsiderando apenas os que estão na lista de não-aplicáveis.</w:t>
      </w:r>
      <w:bookmarkEnd w:id="20"/>
    </w:p>
    <w:p w:rsidR="007966F0" w:rsidRPr="00FA7917" w:rsidRDefault="007966F0" w:rsidP="00FA7917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1" w:name="_Toc404673748"/>
      <w:r w:rsidRPr="00641297">
        <w:rPr>
          <w:rFonts w:cs="Times New Roman"/>
          <w:b w:val="0"/>
          <w:color w:val="auto"/>
          <w:sz w:val="24"/>
          <w:szCs w:val="28"/>
        </w:rPr>
        <w:t>Dentre os motivos recuperados acima, o sistema exibe todos que possuem informado “Considerar todas as carreiras” e que possuem carreira e item de carreiras aplicáveis conforme carreira e item de careira do servidor informado.</w:t>
      </w:r>
      <w:bookmarkEnd w:id="21"/>
    </w:p>
    <w:p w:rsidR="007966F0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2" w:name="_Toc404673750"/>
      <w:r w:rsidRPr="00641297">
        <w:rPr>
          <w:rFonts w:cs="Times New Roman"/>
          <w:b w:val="0"/>
          <w:color w:val="auto"/>
          <w:sz w:val="24"/>
          <w:szCs w:val="28"/>
        </w:rPr>
        <w:t>O sistema valida as informações de acordo com a(s) Regra(s) de Negócio: RN006 o item “Regras de Negócio”.</w:t>
      </w:r>
      <w:bookmarkEnd w:id="22"/>
    </w:p>
    <w:p w:rsidR="00FA7917" w:rsidRDefault="00FA7917" w:rsidP="00FA7917">
      <w:pPr>
        <w:pStyle w:val="PargrafodaLista"/>
        <w:numPr>
          <w:ilvl w:val="3"/>
          <w:numId w:val="1"/>
        </w:numPr>
        <w:spacing w:before="120" w:line="240" w:lineRule="auto"/>
        <w:ind w:left="1723" w:hanging="646"/>
        <w:contextualSpacing w:val="0"/>
        <w:outlineLvl w:val="2"/>
      </w:pPr>
      <w:r>
        <w:t>O sistema recupera as relações de trabalho CTISP e Efetivo aplicáveis ao servidor.</w:t>
      </w:r>
    </w:p>
    <w:p w:rsidR="00F46BC3" w:rsidRDefault="00F46BC3" w:rsidP="00FA7917">
      <w:pPr>
        <w:pStyle w:val="PargrafodaLista"/>
        <w:numPr>
          <w:ilvl w:val="3"/>
          <w:numId w:val="1"/>
        </w:numPr>
        <w:spacing w:before="120" w:line="240" w:lineRule="auto"/>
        <w:ind w:left="1723" w:hanging="646"/>
        <w:contextualSpacing w:val="0"/>
        <w:outlineLvl w:val="2"/>
      </w:pPr>
      <w:r>
        <w:t>O ator informa a data fim da designação/convocação.</w:t>
      </w:r>
    </w:p>
    <w:p w:rsidR="00F46BC3" w:rsidRPr="00FA7917" w:rsidRDefault="00F46BC3" w:rsidP="00F46BC3">
      <w:pPr>
        <w:pStyle w:val="PargrafodaLista"/>
        <w:numPr>
          <w:ilvl w:val="3"/>
          <w:numId w:val="1"/>
        </w:numPr>
        <w:spacing w:before="120" w:line="240" w:lineRule="auto"/>
        <w:contextualSpacing w:val="0"/>
        <w:outlineLvl w:val="2"/>
      </w:pPr>
      <w:r>
        <w:t xml:space="preserve">O sistema realiza a validação de </w:t>
      </w:r>
      <w:r w:rsidRPr="00F46BC3">
        <w:t>acordo com a(s) Regra(s) de Negócio: RN012 o item “Regras de Negócio”.</w:t>
      </w:r>
    </w:p>
    <w:p w:rsidR="007966F0" w:rsidRPr="00F46BC3" w:rsidRDefault="007966F0" w:rsidP="00F46BC3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3" w:name="_Toc404673751"/>
      <w:r w:rsidRPr="00641297">
        <w:rPr>
          <w:rFonts w:cs="Times New Roman"/>
          <w:b w:val="0"/>
          <w:color w:val="auto"/>
          <w:sz w:val="24"/>
          <w:szCs w:val="28"/>
        </w:rPr>
        <w:lastRenderedPageBreak/>
        <w:t>O ator informa os dados necessários e submete a operação.</w:t>
      </w:r>
      <w:bookmarkStart w:id="24" w:name="_GoBack"/>
      <w:bookmarkEnd w:id="23"/>
      <w:bookmarkEnd w:id="24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5" w:name="_Toc404673755"/>
      <w:r w:rsidRPr="00641297">
        <w:rPr>
          <w:rFonts w:cs="Times New Roman"/>
          <w:b w:val="0"/>
          <w:color w:val="auto"/>
          <w:sz w:val="24"/>
          <w:szCs w:val="28"/>
        </w:rPr>
        <w:t>O sistema valida as informações, processa a operação e exibe a mensagem MSG0050 ("Inclusão efetuada com sucesso!").</w:t>
      </w:r>
      <w:bookmarkEnd w:id="25"/>
    </w:p>
    <w:p w:rsidR="007966F0" w:rsidRPr="00641297" w:rsidRDefault="007966F0" w:rsidP="00641297">
      <w:pPr>
        <w:pStyle w:val="Ttulo3"/>
        <w:numPr>
          <w:ilvl w:val="0"/>
          <w:numId w:val="0"/>
        </w:numPr>
        <w:spacing w:before="120" w:line="240" w:lineRule="auto"/>
        <w:ind w:left="1728"/>
        <w:rPr>
          <w:rFonts w:cs="Times New Roman"/>
          <w:b w:val="0"/>
          <w:color w:val="auto"/>
          <w:sz w:val="24"/>
          <w:szCs w:val="28"/>
        </w:rPr>
      </w:pPr>
    </w:p>
    <w:p w:rsidR="007966F0" w:rsidRPr="00657A67" w:rsidRDefault="007966F0" w:rsidP="007966F0">
      <w:pPr>
        <w:pStyle w:val="Ttulo3"/>
        <w:spacing w:before="120" w:line="240" w:lineRule="auto"/>
      </w:pPr>
      <w:bookmarkStart w:id="26" w:name="_Toc404673756"/>
      <w:r w:rsidRPr="00657A67">
        <w:t>Fluxo Alternativo – Servidor é militar</w:t>
      </w:r>
      <w:bookmarkEnd w:id="26"/>
    </w:p>
    <w:p w:rsidR="007966F0" w:rsidRPr="00657A67" w:rsidRDefault="007966F0" w:rsidP="007966F0"/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7" w:name="_Toc404673757"/>
      <w:r w:rsidRPr="00641297">
        <w:rPr>
          <w:rFonts w:cs="Times New Roman"/>
          <w:b w:val="0"/>
          <w:color w:val="auto"/>
          <w:sz w:val="24"/>
          <w:szCs w:val="28"/>
        </w:rPr>
        <w:t>Caso o servidor seja militar, o sistema verifica através da matrícula do servidor se o mesmo se aposentou com um vínculo que possui a relação de trabalho “militar”.</w:t>
      </w:r>
      <w:bookmarkEnd w:id="27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8" w:name="_Toc404673758"/>
      <w:r w:rsidRPr="00641297">
        <w:rPr>
          <w:rFonts w:cs="Times New Roman"/>
          <w:b w:val="0"/>
          <w:color w:val="auto"/>
          <w:sz w:val="24"/>
          <w:szCs w:val="28"/>
        </w:rPr>
        <w:t>O sistema recupera a idade do servidor e verifica se o mesmo estava aposentado como Reforma  ou Reserva e acordo com sua idade e os parâmetros definida no item de carreira do Órgão.</w:t>
      </w:r>
      <w:bookmarkEnd w:id="28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29" w:name="_Toc404673759"/>
      <w:r w:rsidRPr="00641297">
        <w:rPr>
          <w:rFonts w:cs="Times New Roman"/>
          <w:b w:val="0"/>
          <w:color w:val="auto"/>
          <w:sz w:val="24"/>
          <w:szCs w:val="28"/>
        </w:rPr>
        <w:t>Caso seja Reforma (atende a idade exigida definida no item de carreira do Órgão), o sistema exibe os motivos de convocação que possuem informado o item “Permite convocação na reforma/compulsória”</w:t>
      </w:r>
      <w:bookmarkEnd w:id="29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0" w:name="_Toc404673760"/>
      <w:r w:rsidRPr="00641297">
        <w:rPr>
          <w:rFonts w:cs="Times New Roman"/>
          <w:b w:val="0"/>
          <w:color w:val="auto"/>
          <w:sz w:val="24"/>
          <w:szCs w:val="28"/>
        </w:rPr>
        <w:t>Caso seja Reserva (idade menor exigida definida no item de carreira do Órgão) o sistema exibe os todos os motivos de convocação e valida de acordo com a(s) Regra(s) de Negócio: RN0 o item “Regras de Negócio”.</w:t>
      </w:r>
      <w:bookmarkEnd w:id="30"/>
      <w:r w:rsidRPr="00641297">
        <w:rPr>
          <w:rFonts w:cs="Times New Roman"/>
          <w:b w:val="0"/>
          <w:color w:val="auto"/>
          <w:sz w:val="24"/>
          <w:szCs w:val="28"/>
        </w:rPr>
        <w:t xml:space="preserve"> </w:t>
      </w:r>
    </w:p>
    <w:p w:rsidR="007966F0" w:rsidRPr="00657A67" w:rsidRDefault="007966F0" w:rsidP="007966F0">
      <w:pPr>
        <w:pStyle w:val="Ttulo4"/>
        <w:numPr>
          <w:ilvl w:val="0"/>
          <w:numId w:val="0"/>
        </w:numPr>
        <w:ind w:left="2232" w:hanging="792"/>
      </w:pPr>
    </w:p>
    <w:p w:rsidR="007966F0" w:rsidRPr="00657A67" w:rsidRDefault="007966F0" w:rsidP="007966F0">
      <w:pPr>
        <w:pStyle w:val="Ttulo3"/>
        <w:spacing w:before="120" w:line="240" w:lineRule="auto"/>
      </w:pPr>
      <w:bookmarkStart w:id="31" w:name="_Toc404673761"/>
      <w:r w:rsidRPr="00657A67">
        <w:t>Fluxo Alternativo – Convocação tenha cessado Temporariamente aposentadoria</w:t>
      </w:r>
      <w:bookmarkEnd w:id="31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2" w:name="_Toc404673762"/>
      <w:r w:rsidRPr="00641297">
        <w:rPr>
          <w:rFonts w:cs="Times New Roman"/>
          <w:b w:val="0"/>
          <w:color w:val="auto"/>
          <w:sz w:val="24"/>
          <w:szCs w:val="28"/>
        </w:rPr>
        <w:t>O sistema verifica se o cargo do aposentado está extinto (funcionalidade Cargo Efetivo – Extinguir item da estrutura de carreira)  e valida as informações de acordo com a(s) Regra(s) de Negócio: RN017 o item “Regras de Negócio”.</w:t>
      </w:r>
      <w:bookmarkEnd w:id="32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3" w:name="_Toc404673763"/>
      <w:r w:rsidRPr="00641297">
        <w:rPr>
          <w:rFonts w:cs="Times New Roman"/>
          <w:b w:val="0"/>
          <w:color w:val="auto"/>
          <w:sz w:val="24"/>
          <w:szCs w:val="28"/>
        </w:rPr>
        <w:t>O sistema atualiza a data fim da aposentadoria no histórico inerente.</w:t>
      </w:r>
      <w:bookmarkEnd w:id="33"/>
    </w:p>
    <w:p w:rsidR="007966F0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4" w:name="_Toc404673764"/>
      <w:r w:rsidRPr="00641297">
        <w:rPr>
          <w:rFonts w:cs="Times New Roman"/>
          <w:b w:val="0"/>
          <w:color w:val="auto"/>
          <w:sz w:val="24"/>
          <w:szCs w:val="28"/>
        </w:rPr>
        <w:t>O sistema atualiza a data fim do afastamento definitivo vigente.</w:t>
      </w:r>
      <w:bookmarkEnd w:id="34"/>
    </w:p>
    <w:p w:rsidR="00641297" w:rsidRPr="00641297" w:rsidRDefault="00641297" w:rsidP="00641297"/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5" w:name="_Toc404673765"/>
      <w:r w:rsidRPr="00641297">
        <w:rPr>
          <w:rFonts w:cs="Times New Roman"/>
          <w:b w:val="0"/>
          <w:color w:val="auto"/>
          <w:sz w:val="24"/>
          <w:szCs w:val="28"/>
        </w:rPr>
        <w:lastRenderedPageBreak/>
        <w:t>O sistema atualiza a situação previdenciária do vínculo para “Ativo”.</w:t>
      </w:r>
      <w:bookmarkEnd w:id="35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6" w:name="_Toc404673766"/>
      <w:r w:rsidRPr="00641297">
        <w:rPr>
          <w:rFonts w:cs="Times New Roman"/>
          <w:b w:val="0"/>
          <w:color w:val="auto"/>
          <w:sz w:val="24"/>
          <w:szCs w:val="28"/>
        </w:rPr>
        <w:t>O sistema apontar no vínculo, o motivo do retorno.</w:t>
      </w:r>
      <w:bookmarkEnd w:id="36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7" w:name="_Toc404673767"/>
      <w:r w:rsidRPr="00641297">
        <w:rPr>
          <w:rFonts w:cs="Times New Roman"/>
          <w:b w:val="0"/>
          <w:color w:val="auto"/>
          <w:sz w:val="24"/>
          <w:szCs w:val="28"/>
        </w:rPr>
        <w:t>O sistema proceder à transformação (mudança de cargo), caso o aposentado seja reativado no cargo transformado.</w:t>
      </w:r>
      <w:bookmarkEnd w:id="37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38" w:name="_Toc404673768"/>
      <w:r w:rsidRPr="00641297">
        <w:rPr>
          <w:rFonts w:cs="Times New Roman"/>
          <w:b w:val="0"/>
          <w:color w:val="auto"/>
          <w:sz w:val="24"/>
          <w:szCs w:val="28"/>
        </w:rPr>
        <w:t>O sistema reabre o período aquisitivo de férias do servidor, prorrogando a data fim de acordo com o período em que esteve aposentado.</w:t>
      </w:r>
      <w:bookmarkEnd w:id="38"/>
    </w:p>
    <w:p w:rsidR="007966F0" w:rsidRPr="00657A67" w:rsidRDefault="007966F0" w:rsidP="007966F0">
      <w:pPr>
        <w:pStyle w:val="Ttulo3"/>
        <w:spacing w:before="120" w:line="240" w:lineRule="auto"/>
      </w:pPr>
      <w:bookmarkStart w:id="39" w:name="_Toc404673769"/>
      <w:r w:rsidRPr="00657A67">
        <w:t>Fluxo Alternativo – Convocação não tenha cessado Temporariamente aposentadoria</w:t>
      </w:r>
      <w:bookmarkEnd w:id="39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0" w:name="_Toc404673770"/>
      <w:r w:rsidRPr="00641297">
        <w:rPr>
          <w:rFonts w:cs="Times New Roman"/>
          <w:b w:val="0"/>
          <w:color w:val="auto"/>
          <w:sz w:val="24"/>
          <w:szCs w:val="28"/>
        </w:rPr>
        <w:t>Caso o parâmetro “cessado temporariamente a aposentadoria” não esteja  informado, no Motivo de Convocação.</w:t>
      </w:r>
      <w:bookmarkEnd w:id="40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1" w:name="_Toc404673771"/>
      <w:r w:rsidRPr="00641297">
        <w:rPr>
          <w:rFonts w:cs="Times New Roman"/>
          <w:b w:val="0"/>
          <w:color w:val="auto"/>
          <w:sz w:val="24"/>
          <w:szCs w:val="28"/>
        </w:rPr>
        <w:t>O sistema verifica se foi informado um novo cargo efetivo (função de convocação) e a uma nova unidade organizacional para o servidor de acordo com a(s) Regra(s) de Negócio: RN004  do item “Regras de Negócio”.</w:t>
      </w:r>
      <w:bookmarkEnd w:id="41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2" w:name="_Toc404673772"/>
      <w:r w:rsidRPr="00641297">
        <w:rPr>
          <w:rFonts w:cs="Times New Roman"/>
          <w:b w:val="0"/>
          <w:color w:val="auto"/>
          <w:sz w:val="24"/>
          <w:szCs w:val="28"/>
        </w:rPr>
        <w:t>O sistema verifica se existe no Órgão apenas uma carreira associada  vinculada à função de convocação de acordo com a(s) Regra(s) de Negócio: RN005  do item “Regras de Negócio”.</w:t>
      </w:r>
      <w:bookmarkEnd w:id="42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3" w:name="_Toc404673773"/>
      <w:r w:rsidRPr="00641297">
        <w:rPr>
          <w:rFonts w:cs="Times New Roman"/>
          <w:b w:val="0"/>
          <w:color w:val="auto"/>
          <w:sz w:val="24"/>
          <w:szCs w:val="28"/>
        </w:rPr>
        <w:t>O sistema verifica regras de acumulação de vinculo realizando o UCS 092 – Verificar Regras de Acumulação de Vínculos do módulo cadastro informando pessoa, a relação de trabalho e o cargo função.</w:t>
      </w:r>
      <w:bookmarkEnd w:id="43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4" w:name="_Toc404673774"/>
      <w:r w:rsidRPr="00641297">
        <w:rPr>
          <w:rFonts w:cs="Times New Roman"/>
          <w:b w:val="0"/>
          <w:color w:val="auto"/>
          <w:sz w:val="24"/>
          <w:szCs w:val="28"/>
        </w:rPr>
        <w:t>O sistema inclui uma nova relação de vínculo para o servidor com relação de trabalho igual a “Convocado”, considerando a carreira e o item de carreira informado.</w:t>
      </w:r>
      <w:bookmarkEnd w:id="44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5" w:name="_Toc404673775"/>
      <w:r w:rsidRPr="00641297">
        <w:rPr>
          <w:rFonts w:cs="Times New Roman"/>
          <w:b w:val="0"/>
          <w:color w:val="auto"/>
          <w:sz w:val="24"/>
          <w:szCs w:val="28"/>
        </w:rPr>
        <w:t>O sistema inclui um novo histórico de local de trabalho baseado na unidade organizacional informada.</w:t>
      </w:r>
      <w:bookmarkEnd w:id="45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6" w:name="_Toc404673776"/>
      <w:r w:rsidRPr="00641297">
        <w:rPr>
          <w:rFonts w:cs="Times New Roman"/>
          <w:b w:val="0"/>
          <w:color w:val="auto"/>
          <w:sz w:val="24"/>
          <w:szCs w:val="28"/>
        </w:rPr>
        <w:t>O sistema inclui um novo histórico de carga horária.</w:t>
      </w:r>
      <w:bookmarkEnd w:id="46"/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7" w:name="_Toc404673777"/>
      <w:r w:rsidRPr="00641297">
        <w:rPr>
          <w:rFonts w:cs="Times New Roman"/>
          <w:b w:val="0"/>
          <w:color w:val="auto"/>
          <w:sz w:val="24"/>
          <w:szCs w:val="28"/>
        </w:rPr>
        <w:t>O sistema inclui um novo histórico de jornada de trabalho.</w:t>
      </w:r>
      <w:bookmarkEnd w:id="47"/>
      <w:r w:rsidRPr="00641297">
        <w:rPr>
          <w:rFonts w:cs="Times New Roman"/>
          <w:b w:val="0"/>
          <w:color w:val="auto"/>
          <w:sz w:val="24"/>
          <w:szCs w:val="28"/>
        </w:rPr>
        <w:t xml:space="preserve"> </w:t>
      </w:r>
    </w:p>
    <w:p w:rsidR="007966F0" w:rsidRPr="00641297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48" w:name="_Toc404673778"/>
      <w:r w:rsidRPr="00641297">
        <w:rPr>
          <w:rFonts w:cs="Times New Roman"/>
          <w:b w:val="0"/>
          <w:color w:val="auto"/>
          <w:sz w:val="24"/>
          <w:szCs w:val="28"/>
        </w:rPr>
        <w:t>O sistema inclui um novo período aquisitivo de férias para o vínculo a partir da data de convocação.</w:t>
      </w:r>
      <w:bookmarkEnd w:id="48"/>
    </w:p>
    <w:p w:rsidR="007966F0" w:rsidRPr="00657A67" w:rsidRDefault="007966F0" w:rsidP="007966F0">
      <w:pPr>
        <w:pStyle w:val="Ttulo2"/>
      </w:pPr>
      <w:r w:rsidRPr="00657A67">
        <w:rPr>
          <w:vanish/>
        </w:rPr>
        <w:t xml:space="preserve">UCS165 </w:t>
      </w:r>
      <w:bookmarkStart w:id="49" w:name="_Toc404673779"/>
      <w:r w:rsidRPr="00657A67">
        <w:t>Alterar Convocação de aposentado</w:t>
      </w:r>
      <w:bookmarkEnd w:id="49"/>
      <w:r w:rsidRPr="00657A67">
        <w:t> </w:t>
      </w:r>
    </w:p>
    <w:p w:rsidR="007966F0" w:rsidRPr="00657A67" w:rsidRDefault="007966F0" w:rsidP="007966F0">
      <w:pPr>
        <w:pStyle w:val="Ttulo3"/>
        <w:spacing w:before="120" w:line="240" w:lineRule="auto"/>
      </w:pPr>
      <w:bookmarkStart w:id="50" w:name="_Toc404673780"/>
      <w:r w:rsidRPr="00657A67">
        <w:lastRenderedPageBreak/>
        <w:t>Fluxo Básico – Informações Principais</w:t>
      </w:r>
      <w:bookmarkEnd w:id="5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1" w:name="_Toc404673781"/>
      <w:r w:rsidRPr="000E2354">
        <w:rPr>
          <w:rFonts w:cs="Times New Roman"/>
          <w:b w:val="0"/>
          <w:color w:val="auto"/>
          <w:sz w:val="24"/>
          <w:szCs w:val="28"/>
        </w:rPr>
        <w:t>O ator solicita a funcionalidade “Alterar Convocação do Aposentado”, após executar o caso de uso “Listar Convocação de aposentado”.</w:t>
      </w:r>
      <w:bookmarkEnd w:id="5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2" w:name="_Toc404673782"/>
      <w:r w:rsidRPr="000E2354">
        <w:rPr>
          <w:rFonts w:cs="Times New Roman"/>
          <w:b w:val="0"/>
          <w:color w:val="auto"/>
          <w:sz w:val="24"/>
          <w:szCs w:val="28"/>
        </w:rPr>
        <w:t>O sistema exibe a informações do servidor, e Modelo de Aposentadoria Renúncia, após a execução do caso de uso “Consultar Concessão Aposentadoria”.</w:t>
      </w:r>
      <w:bookmarkEnd w:id="5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3" w:name="_Toc404673783"/>
      <w:r w:rsidRPr="000E2354">
        <w:rPr>
          <w:rFonts w:cs="Times New Roman"/>
          <w:b w:val="0"/>
          <w:color w:val="auto"/>
          <w:sz w:val="24"/>
          <w:szCs w:val="28"/>
        </w:rPr>
        <w:t>O sistema exibe informações do histórico de convocações anteriores.</w:t>
      </w:r>
      <w:bookmarkEnd w:id="5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4" w:name="_Toc404673784"/>
      <w:r w:rsidRPr="000E2354">
        <w:rPr>
          <w:rFonts w:cs="Times New Roman"/>
          <w:b w:val="0"/>
          <w:color w:val="auto"/>
          <w:sz w:val="24"/>
          <w:szCs w:val="28"/>
        </w:rPr>
        <w:t>O ator altera os dados necessários e submete a operação.</w:t>
      </w:r>
      <w:bookmarkEnd w:id="5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5" w:name="_Toc404673785"/>
      <w:r w:rsidRPr="000E2354">
        <w:rPr>
          <w:rFonts w:cs="Times New Roman"/>
          <w:b w:val="0"/>
          <w:color w:val="auto"/>
          <w:sz w:val="24"/>
          <w:szCs w:val="28"/>
        </w:rPr>
        <w:t>O sistema valida as informações de acordo com a(s) Regra(s) de Negócio: RN008,  RN009 e RN013 o item “Regras de Negócio”.</w:t>
      </w:r>
      <w:bookmarkEnd w:id="55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6" w:name="_Toc404673786"/>
      <w:r w:rsidRPr="000E2354">
        <w:rPr>
          <w:rFonts w:cs="Times New Roman"/>
          <w:b w:val="0"/>
          <w:color w:val="auto"/>
          <w:sz w:val="24"/>
          <w:szCs w:val="28"/>
        </w:rPr>
        <w:t>O sistema altera o histórico da convocação da aposentadoria e de sua data final.</w:t>
      </w:r>
      <w:bookmarkEnd w:id="56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7" w:name="_Toc404673787"/>
      <w:r w:rsidRPr="000E2354">
        <w:rPr>
          <w:rFonts w:cs="Times New Roman"/>
          <w:b w:val="0"/>
          <w:color w:val="auto"/>
          <w:sz w:val="24"/>
          <w:szCs w:val="28"/>
        </w:rPr>
        <w:t>O sistema processa a operação e exibe a mensagem MSG0051 ("Alteração efetuada com sucesso!").</w:t>
      </w:r>
      <w:bookmarkEnd w:id="57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Ttulo3"/>
        <w:spacing w:before="120" w:line="240" w:lineRule="auto"/>
      </w:pPr>
      <w:bookmarkStart w:id="58" w:name="_Toc404673788"/>
      <w:r w:rsidRPr="00657A67">
        <w:t>Fluxo Alternativo – Prorrogar Convocação</w:t>
      </w:r>
      <w:bookmarkEnd w:id="5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59" w:name="_Toc404673789"/>
      <w:r w:rsidRPr="000E2354">
        <w:rPr>
          <w:rFonts w:cs="Times New Roman"/>
          <w:b w:val="0"/>
          <w:color w:val="auto"/>
          <w:sz w:val="24"/>
          <w:szCs w:val="28"/>
        </w:rPr>
        <w:t>O ator solicita a funcionalidade “Prorrogar Convocação”, após executar o caso de uso “Listar Convocação de aposentado”.</w:t>
      </w:r>
      <w:bookmarkEnd w:id="59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0" w:name="_Toc404673790"/>
      <w:r w:rsidRPr="000E2354">
        <w:rPr>
          <w:rFonts w:cs="Times New Roman"/>
          <w:b w:val="0"/>
          <w:color w:val="auto"/>
          <w:sz w:val="24"/>
          <w:szCs w:val="28"/>
        </w:rPr>
        <w:t>O sistema exibe as informações da Aposentadoria do servidor.</w:t>
      </w:r>
      <w:bookmarkEnd w:id="6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1" w:name="_Toc404673791"/>
      <w:r w:rsidRPr="000E2354">
        <w:rPr>
          <w:rFonts w:cs="Times New Roman"/>
          <w:b w:val="0"/>
          <w:color w:val="auto"/>
          <w:sz w:val="24"/>
          <w:szCs w:val="28"/>
        </w:rPr>
        <w:t>O sistema exibe as informações de histórico das prorrogações da Convocação.</w:t>
      </w:r>
      <w:bookmarkEnd w:id="6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2" w:name="_Toc404673792"/>
      <w:r w:rsidRPr="000E2354">
        <w:rPr>
          <w:rFonts w:cs="Times New Roman"/>
          <w:b w:val="0"/>
          <w:color w:val="auto"/>
          <w:sz w:val="24"/>
          <w:szCs w:val="28"/>
        </w:rPr>
        <w:t>O ator informa a Data Fim de Convocação e submete a operação.</w:t>
      </w:r>
      <w:bookmarkEnd w:id="6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3" w:name="_Toc404673793"/>
      <w:r w:rsidRPr="000E2354">
        <w:rPr>
          <w:rFonts w:cs="Times New Roman"/>
          <w:b w:val="0"/>
          <w:color w:val="auto"/>
          <w:sz w:val="24"/>
          <w:szCs w:val="28"/>
        </w:rPr>
        <w:t>O sistema valida as informações de acordo com a(s) Regra(s) de Negócio: RN006, RN008, RN009, RN010 e RN013 o item “Regras de Negócio”.</w:t>
      </w:r>
      <w:bookmarkEnd w:id="6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4" w:name="_Toc404673794"/>
      <w:r w:rsidRPr="000E2354">
        <w:rPr>
          <w:rFonts w:cs="Times New Roman"/>
          <w:b w:val="0"/>
          <w:color w:val="auto"/>
          <w:sz w:val="24"/>
          <w:szCs w:val="28"/>
        </w:rPr>
        <w:t>O sistema altera os dados da prorrogação e exibe a mensagem MSG0051 ("Alteração efetuada com sucesso!").</w:t>
      </w:r>
      <w:bookmarkEnd w:id="64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Ttulo2"/>
      </w:pPr>
      <w:r w:rsidRPr="00657A67">
        <w:rPr>
          <w:vanish/>
        </w:rPr>
        <w:t xml:space="preserve">UCS164 </w:t>
      </w:r>
      <w:bookmarkStart w:id="65" w:name="_Toc404673795"/>
      <w:r w:rsidRPr="00657A67">
        <w:t>Excluir Convocação de aposentado</w:t>
      </w:r>
      <w:bookmarkEnd w:id="65"/>
      <w:r w:rsidRPr="00657A67">
        <w:t> </w:t>
      </w:r>
    </w:p>
    <w:p w:rsidR="007966F0" w:rsidRPr="00657A67" w:rsidRDefault="007966F0" w:rsidP="007966F0">
      <w:pPr>
        <w:pStyle w:val="Ttulo3"/>
        <w:spacing w:before="120" w:line="240" w:lineRule="auto"/>
      </w:pPr>
      <w:bookmarkStart w:id="66" w:name="_Toc404673796"/>
      <w:r w:rsidRPr="00657A67">
        <w:lastRenderedPageBreak/>
        <w:t>Fluxo Básico</w:t>
      </w:r>
      <w:bookmarkEnd w:id="66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7" w:name="_Toc404673797"/>
      <w:r w:rsidRPr="000E2354">
        <w:rPr>
          <w:rFonts w:cs="Times New Roman"/>
          <w:b w:val="0"/>
          <w:color w:val="auto"/>
          <w:sz w:val="24"/>
          <w:szCs w:val="28"/>
        </w:rPr>
        <w:t>O ator solicita a funcionalidade de manutenção de “Convocação Aposentada”.</w:t>
      </w:r>
      <w:bookmarkEnd w:id="6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8" w:name="_Toc404673798"/>
      <w:r w:rsidRPr="000E2354">
        <w:rPr>
          <w:rFonts w:cs="Times New Roman"/>
          <w:b w:val="0"/>
          <w:color w:val="auto"/>
          <w:sz w:val="24"/>
          <w:szCs w:val="28"/>
        </w:rPr>
        <w:t>O ator identifica uma convocação de aposentado e seleciona a opção Excluir.</w:t>
      </w:r>
      <w:bookmarkEnd w:id="6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69" w:name="_Toc404673799"/>
      <w:r w:rsidRPr="000E2354">
        <w:rPr>
          <w:rFonts w:cs="Times New Roman"/>
          <w:b w:val="0"/>
          <w:color w:val="auto"/>
          <w:sz w:val="24"/>
          <w:szCs w:val="28"/>
        </w:rPr>
        <w:t>O sistema verifica que houve cálculo definitivo da folha de pagamento após a data da convocação de acordo com a(s) Regra(s) de Negócio: RN008 o item “Regras de Negócio”.</w:t>
      </w:r>
      <w:bookmarkEnd w:id="69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0" w:name="_Toc404673800"/>
      <w:r w:rsidRPr="000E2354">
        <w:rPr>
          <w:rFonts w:cs="Times New Roman"/>
          <w:b w:val="0"/>
          <w:color w:val="auto"/>
          <w:sz w:val="24"/>
          <w:szCs w:val="28"/>
        </w:rPr>
        <w:t>O sistema exclui o histórico da convocação da aposentadoria e de sua data final.</w:t>
      </w:r>
      <w:bookmarkEnd w:id="7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1" w:name="_Toc404673801"/>
      <w:r w:rsidRPr="000E2354">
        <w:rPr>
          <w:rFonts w:cs="Times New Roman"/>
          <w:b w:val="0"/>
          <w:color w:val="auto"/>
          <w:sz w:val="24"/>
          <w:szCs w:val="28"/>
        </w:rPr>
        <w:t>O sistema retira o servidor da situação de “convocado” em relação ao tipo de ocupação do quadro lotacional.</w:t>
      </w:r>
      <w:bookmarkEnd w:id="7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2" w:name="_Toc404673802"/>
      <w:r w:rsidRPr="000E2354">
        <w:rPr>
          <w:rFonts w:cs="Times New Roman"/>
          <w:b w:val="0"/>
          <w:color w:val="auto"/>
          <w:sz w:val="24"/>
          <w:szCs w:val="28"/>
        </w:rPr>
        <w:t>O sistema processa a operação e exibe a mensagem MSG0052 ("Exclusão efetuada com sucesso!").</w:t>
      </w:r>
      <w:bookmarkEnd w:id="72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Ttulo3"/>
        <w:spacing w:before="120" w:line="240" w:lineRule="auto"/>
      </w:pPr>
      <w:bookmarkStart w:id="73" w:name="_Toc404673803"/>
      <w:r w:rsidRPr="00657A67">
        <w:t>Fluxo Alternativo – Convocação tenha cessado Temporariamente aposentadoria</w:t>
      </w:r>
      <w:bookmarkEnd w:id="7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4" w:name="_Toc404673804"/>
      <w:r w:rsidRPr="000E2354">
        <w:rPr>
          <w:rFonts w:cs="Times New Roman"/>
          <w:b w:val="0"/>
          <w:color w:val="auto"/>
          <w:sz w:val="24"/>
          <w:szCs w:val="28"/>
        </w:rPr>
        <w:t>O sistema reabre a data fim da aposentadoria.</w:t>
      </w:r>
      <w:bookmarkEnd w:id="7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5" w:name="_Toc404673805"/>
      <w:r w:rsidRPr="000E2354">
        <w:rPr>
          <w:rFonts w:cs="Times New Roman"/>
          <w:b w:val="0"/>
          <w:color w:val="auto"/>
          <w:sz w:val="24"/>
          <w:szCs w:val="28"/>
        </w:rPr>
        <w:t>O sistema reabre a data fim do afastamento definitivo.</w:t>
      </w:r>
      <w:bookmarkEnd w:id="75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6" w:name="_Toc404673806"/>
      <w:r w:rsidRPr="000E2354">
        <w:rPr>
          <w:rFonts w:cs="Times New Roman"/>
          <w:b w:val="0"/>
          <w:color w:val="auto"/>
          <w:sz w:val="24"/>
          <w:szCs w:val="28"/>
        </w:rPr>
        <w:t>O sistema atualiza a situação previdenciária do vínculo para “Aposentado”.</w:t>
      </w:r>
      <w:bookmarkEnd w:id="76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7" w:name="_Toc404673807"/>
      <w:r w:rsidRPr="000E2354">
        <w:rPr>
          <w:rFonts w:cs="Times New Roman"/>
          <w:b w:val="0"/>
          <w:color w:val="auto"/>
          <w:sz w:val="24"/>
          <w:szCs w:val="28"/>
        </w:rPr>
        <w:t>O sistema excluir do vínculo, o motivo do retorno.</w:t>
      </w:r>
      <w:bookmarkEnd w:id="7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8" w:name="_Toc404673808"/>
      <w:r w:rsidRPr="000E2354">
        <w:rPr>
          <w:rFonts w:cs="Times New Roman"/>
          <w:b w:val="0"/>
          <w:color w:val="auto"/>
          <w:sz w:val="24"/>
          <w:szCs w:val="28"/>
        </w:rPr>
        <w:t>O sistema exclui a transformação.</w:t>
      </w:r>
      <w:bookmarkEnd w:id="7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79" w:name="_Toc404673809"/>
      <w:r w:rsidRPr="000E2354">
        <w:rPr>
          <w:rFonts w:cs="Times New Roman"/>
          <w:b w:val="0"/>
          <w:color w:val="auto"/>
          <w:sz w:val="24"/>
          <w:szCs w:val="28"/>
        </w:rPr>
        <w:t>O sistema desconsidera a prorrogação da data fim do período aquisitivo de férias para o caso do aposentado tenha sido reativado no cargo transformado</w:t>
      </w:r>
      <w:bookmarkEnd w:id="79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Ttulo3"/>
        <w:spacing w:before="120" w:line="240" w:lineRule="auto"/>
      </w:pPr>
      <w:bookmarkStart w:id="80" w:name="_Toc404673810"/>
      <w:r w:rsidRPr="00657A67">
        <w:t>Fluxo Alternativo – Convocação Não tenha cessado Temporariamente aposentadoria</w:t>
      </w:r>
      <w:bookmarkEnd w:id="8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1" w:name="_Toc404673811"/>
      <w:r w:rsidRPr="000E2354">
        <w:rPr>
          <w:rFonts w:cs="Times New Roman"/>
          <w:b w:val="0"/>
          <w:color w:val="auto"/>
          <w:sz w:val="24"/>
          <w:szCs w:val="28"/>
        </w:rPr>
        <w:t>O sistema exclui a nova relação de vínculo gerada.</w:t>
      </w:r>
      <w:bookmarkEnd w:id="8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2" w:name="_Toc404673812"/>
      <w:r w:rsidRPr="000E2354">
        <w:rPr>
          <w:rFonts w:cs="Times New Roman"/>
          <w:b w:val="0"/>
          <w:color w:val="auto"/>
          <w:sz w:val="24"/>
          <w:szCs w:val="28"/>
        </w:rPr>
        <w:t>O sistema exclui o novo histórico de local de trabalho gerado.</w:t>
      </w:r>
      <w:bookmarkEnd w:id="8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3" w:name="_Toc404673813"/>
      <w:r w:rsidRPr="000E2354">
        <w:rPr>
          <w:rFonts w:cs="Times New Roman"/>
          <w:b w:val="0"/>
          <w:color w:val="auto"/>
          <w:sz w:val="24"/>
          <w:szCs w:val="28"/>
        </w:rPr>
        <w:t>O sistema exclui o novo histórico de carga horária gerada.</w:t>
      </w:r>
      <w:bookmarkEnd w:id="8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4" w:name="_Toc404673814"/>
      <w:r w:rsidRPr="000E2354">
        <w:rPr>
          <w:rFonts w:cs="Times New Roman"/>
          <w:b w:val="0"/>
          <w:color w:val="auto"/>
          <w:sz w:val="24"/>
          <w:szCs w:val="28"/>
        </w:rPr>
        <w:t>O sistema exclui o novo histórico de jornada de trabalho gerado.</w:t>
      </w:r>
      <w:bookmarkEnd w:id="8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5" w:name="_Toc404673815"/>
      <w:r w:rsidRPr="000E2354">
        <w:rPr>
          <w:rFonts w:cs="Times New Roman"/>
          <w:b w:val="0"/>
          <w:color w:val="auto"/>
          <w:sz w:val="24"/>
          <w:szCs w:val="28"/>
        </w:rPr>
        <w:t>O sistema exclui o novo período aquisitivo de férias gerado.</w:t>
      </w:r>
      <w:bookmarkEnd w:id="85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Ttulo2"/>
      </w:pPr>
      <w:r w:rsidRPr="00657A67">
        <w:rPr>
          <w:vanish/>
        </w:rPr>
        <w:t xml:space="preserve">UCS163 </w:t>
      </w:r>
      <w:bookmarkStart w:id="86" w:name="_Toc404673816"/>
      <w:r w:rsidRPr="00657A67">
        <w:t>Anular Convocação de aposentado</w:t>
      </w:r>
      <w:bookmarkEnd w:id="86"/>
      <w:r w:rsidRPr="00657A67">
        <w:t> </w:t>
      </w:r>
    </w:p>
    <w:p w:rsidR="007966F0" w:rsidRPr="00657A67" w:rsidRDefault="007966F0" w:rsidP="007966F0">
      <w:pPr>
        <w:pStyle w:val="Ttulo3"/>
        <w:spacing w:before="120" w:line="240" w:lineRule="auto"/>
      </w:pPr>
      <w:bookmarkStart w:id="87" w:name="_Toc404673817"/>
      <w:r w:rsidRPr="00657A67">
        <w:lastRenderedPageBreak/>
        <w:t>Fluxo Básico</w:t>
      </w:r>
      <w:bookmarkEnd w:id="8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8" w:name="_Toc404673818"/>
      <w:r w:rsidRPr="000E2354">
        <w:rPr>
          <w:rFonts w:cs="Times New Roman"/>
          <w:b w:val="0"/>
          <w:color w:val="auto"/>
          <w:sz w:val="24"/>
          <w:szCs w:val="28"/>
        </w:rPr>
        <w:t>O ator solicita a funcionalidade de manutenção de “Convocação Aposentada”.</w:t>
      </w:r>
      <w:bookmarkEnd w:id="8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89" w:name="_Toc404673819"/>
      <w:r w:rsidRPr="000E2354">
        <w:rPr>
          <w:rFonts w:cs="Times New Roman"/>
          <w:b w:val="0"/>
          <w:color w:val="auto"/>
          <w:sz w:val="24"/>
          <w:szCs w:val="28"/>
        </w:rPr>
        <w:t>O ator identifica uma Convocação de Aposentado e seleciona a opção Anular, após a execução do caso de uso “Listar Convocação de Aposentado”.</w:t>
      </w:r>
      <w:bookmarkEnd w:id="89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0" w:name="_Toc404673820"/>
      <w:r w:rsidRPr="000E2354">
        <w:rPr>
          <w:rFonts w:cs="Times New Roman"/>
          <w:b w:val="0"/>
          <w:color w:val="auto"/>
          <w:sz w:val="24"/>
          <w:szCs w:val="28"/>
        </w:rPr>
        <w:t>O sistema verifica que o registro está ativo (não anulado).</w:t>
      </w:r>
      <w:bookmarkEnd w:id="9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1" w:name="_Toc404673821"/>
      <w:r w:rsidRPr="000E2354">
        <w:rPr>
          <w:rFonts w:cs="Times New Roman"/>
          <w:b w:val="0"/>
          <w:color w:val="auto"/>
          <w:sz w:val="24"/>
          <w:szCs w:val="28"/>
        </w:rPr>
        <w:t>O sistema verifica se houve cálculo definitivo da folha de pagamento após a data da convocação de acordo com a(s) Regra(s) de Negócio: RN011 o item “Regras de Negócio.</w:t>
      </w:r>
      <w:bookmarkEnd w:id="9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2" w:name="_Toc404673822"/>
      <w:r w:rsidRPr="000E2354">
        <w:rPr>
          <w:rFonts w:cs="Times New Roman"/>
          <w:b w:val="0"/>
          <w:color w:val="auto"/>
          <w:sz w:val="24"/>
          <w:szCs w:val="28"/>
        </w:rPr>
        <w:t>O sistema verifica que houve cálculo definitivo da folha de pagamento após a data da convocação.</w:t>
      </w:r>
      <w:bookmarkEnd w:id="92"/>
      <w:r w:rsidRPr="000E2354">
        <w:rPr>
          <w:rFonts w:cs="Times New Roman"/>
          <w:b w:val="0"/>
          <w:color w:val="auto"/>
          <w:sz w:val="24"/>
          <w:szCs w:val="28"/>
        </w:rPr>
        <w:t xml:space="preserve"> </w:t>
      </w:r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3" w:name="_Toc404673823"/>
      <w:r w:rsidRPr="000E2354">
        <w:rPr>
          <w:rFonts w:cs="Times New Roman"/>
          <w:b w:val="0"/>
          <w:color w:val="auto"/>
          <w:sz w:val="24"/>
          <w:szCs w:val="28"/>
        </w:rPr>
        <w:t>O sistema anula o histórico da convocação da aposentadoria e de sua data final.</w:t>
      </w:r>
      <w:bookmarkEnd w:id="9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4" w:name="_Toc404673824"/>
      <w:r w:rsidRPr="000E2354">
        <w:rPr>
          <w:rFonts w:cs="Times New Roman"/>
          <w:b w:val="0"/>
          <w:color w:val="auto"/>
          <w:sz w:val="24"/>
          <w:szCs w:val="28"/>
        </w:rPr>
        <w:t>O sistema retira o servidor da situação de “convocado” em relação ao tipo de ocupação do quadro lotacional.</w:t>
      </w:r>
      <w:bookmarkEnd w:id="9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5" w:name="_Toc404673825"/>
      <w:r w:rsidRPr="000E2354">
        <w:rPr>
          <w:rFonts w:cs="Times New Roman"/>
          <w:b w:val="0"/>
          <w:color w:val="auto"/>
          <w:sz w:val="24"/>
          <w:szCs w:val="28"/>
        </w:rPr>
        <w:t>O sistema processa a operação e exibe a mensagem MSG0007 ("Anulação efetuada com sucesso!")</w:t>
      </w:r>
      <w:bookmarkEnd w:id="95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Ttulo3"/>
        <w:spacing w:before="120" w:line="240" w:lineRule="auto"/>
      </w:pPr>
      <w:bookmarkStart w:id="96" w:name="_Toc404673826"/>
      <w:r w:rsidRPr="00657A67">
        <w:t>Fluxo Alternativo – Anular - convocação tenha cessado Temporariamente aposentadoria</w:t>
      </w:r>
      <w:bookmarkEnd w:id="96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7" w:name="_Toc404673827"/>
      <w:r w:rsidRPr="000E2354">
        <w:rPr>
          <w:rFonts w:cs="Times New Roman"/>
          <w:b w:val="0"/>
          <w:color w:val="auto"/>
          <w:sz w:val="24"/>
          <w:szCs w:val="28"/>
        </w:rPr>
        <w:t>O sistema reabre a data fim da aposentadoria.</w:t>
      </w:r>
      <w:bookmarkEnd w:id="9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8" w:name="_Toc404673828"/>
      <w:r w:rsidRPr="000E2354">
        <w:rPr>
          <w:rFonts w:cs="Times New Roman"/>
          <w:b w:val="0"/>
          <w:color w:val="auto"/>
          <w:sz w:val="24"/>
          <w:szCs w:val="28"/>
        </w:rPr>
        <w:t>O sistema reabre a data fim do afastamento definitivo.</w:t>
      </w:r>
      <w:bookmarkEnd w:id="9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99" w:name="_Toc404673829"/>
      <w:r w:rsidRPr="000E2354">
        <w:rPr>
          <w:rFonts w:cs="Times New Roman"/>
          <w:b w:val="0"/>
          <w:color w:val="auto"/>
          <w:sz w:val="24"/>
          <w:szCs w:val="28"/>
        </w:rPr>
        <w:t>O sistema atualizar a situação previdenciária do vínculo para “Aposentado”.</w:t>
      </w:r>
      <w:bookmarkEnd w:id="99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0" w:name="_Toc404673830"/>
      <w:r w:rsidRPr="000E2354">
        <w:rPr>
          <w:rFonts w:cs="Times New Roman"/>
          <w:b w:val="0"/>
          <w:color w:val="auto"/>
          <w:sz w:val="24"/>
          <w:szCs w:val="28"/>
        </w:rPr>
        <w:t>O sistema exclui do vínculo, o motivo do retorno.</w:t>
      </w:r>
      <w:bookmarkEnd w:id="10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1" w:name="_Toc404673831"/>
      <w:r w:rsidRPr="000E2354">
        <w:rPr>
          <w:rFonts w:cs="Times New Roman"/>
          <w:b w:val="0"/>
          <w:color w:val="auto"/>
          <w:sz w:val="24"/>
          <w:szCs w:val="28"/>
        </w:rPr>
        <w:t>O sistema desconsidera a prorrogação da data fim do período aquisitivo de férias.</w:t>
      </w:r>
      <w:bookmarkEnd w:id="101"/>
    </w:p>
    <w:p w:rsidR="007966F0" w:rsidRPr="00657A67" w:rsidRDefault="007966F0" w:rsidP="007966F0">
      <w:pPr>
        <w:pStyle w:val="Ttulo3"/>
        <w:spacing w:before="120" w:line="240" w:lineRule="auto"/>
      </w:pPr>
      <w:bookmarkStart w:id="102" w:name="_Toc404673832"/>
      <w:r w:rsidRPr="00657A67">
        <w:t>Fluxo Alternativo – Anular - convocação Não tenha cessado Temporariamente aposentadoria</w:t>
      </w:r>
      <w:bookmarkEnd w:id="10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3" w:name="_Toc404673833"/>
      <w:r w:rsidRPr="000E2354">
        <w:rPr>
          <w:rFonts w:cs="Times New Roman"/>
          <w:b w:val="0"/>
          <w:color w:val="auto"/>
          <w:sz w:val="24"/>
          <w:szCs w:val="28"/>
        </w:rPr>
        <w:t>O sistema anula a nova relação de vínculo gerada.</w:t>
      </w:r>
      <w:bookmarkEnd w:id="10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4" w:name="_Toc404673834"/>
      <w:r w:rsidRPr="000E2354">
        <w:rPr>
          <w:rFonts w:cs="Times New Roman"/>
          <w:b w:val="0"/>
          <w:color w:val="auto"/>
          <w:sz w:val="24"/>
          <w:szCs w:val="28"/>
        </w:rPr>
        <w:t>O sistema anula o novo histórico de local de trabalho gerado.</w:t>
      </w:r>
      <w:bookmarkEnd w:id="10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5" w:name="_Toc404673835"/>
      <w:r w:rsidRPr="000E2354">
        <w:rPr>
          <w:rFonts w:cs="Times New Roman"/>
          <w:b w:val="0"/>
          <w:color w:val="auto"/>
          <w:sz w:val="24"/>
          <w:szCs w:val="28"/>
        </w:rPr>
        <w:t>O sistema Anula o novo histórico de carga horária gerada.</w:t>
      </w:r>
      <w:bookmarkEnd w:id="105"/>
    </w:p>
    <w:p w:rsidR="007966F0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6" w:name="_Toc404673836"/>
      <w:r w:rsidRPr="000E2354">
        <w:rPr>
          <w:rFonts w:cs="Times New Roman"/>
          <w:b w:val="0"/>
          <w:color w:val="auto"/>
          <w:sz w:val="24"/>
          <w:szCs w:val="28"/>
        </w:rPr>
        <w:t>O sistema Anula o novo histórico de jornada de trabalho gerado.</w:t>
      </w:r>
      <w:bookmarkEnd w:id="106"/>
    </w:p>
    <w:p w:rsidR="000E2354" w:rsidRPr="000E2354" w:rsidRDefault="000E2354" w:rsidP="000E2354"/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7" w:name="_Toc404673837"/>
      <w:r w:rsidRPr="000E2354">
        <w:rPr>
          <w:rFonts w:cs="Times New Roman"/>
          <w:b w:val="0"/>
          <w:color w:val="auto"/>
          <w:sz w:val="24"/>
          <w:szCs w:val="28"/>
        </w:rPr>
        <w:lastRenderedPageBreak/>
        <w:t>O sistema anula o novo período aquisitivo de férias gerado.</w:t>
      </w:r>
      <w:bookmarkEnd w:id="107"/>
    </w:p>
    <w:p w:rsidR="007966F0" w:rsidRPr="00657A67" w:rsidRDefault="007966F0" w:rsidP="007966F0">
      <w:pPr>
        <w:pStyle w:val="Ttulo3"/>
        <w:spacing w:before="120" w:line="240" w:lineRule="auto"/>
      </w:pPr>
      <w:bookmarkStart w:id="108" w:name="_Toc404673838"/>
      <w:r w:rsidRPr="00657A67">
        <w:t>Fluxo Alternativo – Anular – Reativo no Cargo Transformado</w:t>
      </w:r>
      <w:bookmarkEnd w:id="10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09" w:name="_Toc404673839"/>
      <w:r w:rsidRPr="000E2354">
        <w:rPr>
          <w:rFonts w:cs="Times New Roman"/>
          <w:b w:val="0"/>
          <w:color w:val="auto"/>
          <w:sz w:val="24"/>
          <w:szCs w:val="28"/>
        </w:rPr>
        <w:t>O sistema anula a transformação.</w:t>
      </w:r>
      <w:bookmarkEnd w:id="109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0" w:name="_Toc404673840"/>
      <w:r w:rsidRPr="000E2354">
        <w:rPr>
          <w:rFonts w:cs="Times New Roman"/>
          <w:b w:val="0"/>
          <w:color w:val="auto"/>
          <w:sz w:val="24"/>
          <w:szCs w:val="28"/>
        </w:rPr>
        <w:t>O sistema desconsidera a prorrogação da data fim do período aquisitivo de férias.</w:t>
      </w:r>
      <w:bookmarkEnd w:id="110"/>
    </w:p>
    <w:p w:rsidR="007966F0" w:rsidRPr="00657A67" w:rsidRDefault="007966F0" w:rsidP="007966F0">
      <w:pPr>
        <w:pStyle w:val="Ttulo3"/>
        <w:spacing w:before="120" w:line="240" w:lineRule="auto"/>
      </w:pPr>
      <w:bookmarkStart w:id="111" w:name="_Toc404673841"/>
      <w:r w:rsidRPr="00657A67">
        <w:t>Fluxo alternativo – Reativar</w:t>
      </w:r>
      <w:bookmarkEnd w:id="11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2" w:name="_Toc404673842"/>
      <w:r w:rsidRPr="000E2354">
        <w:rPr>
          <w:rFonts w:cs="Times New Roman"/>
          <w:b w:val="0"/>
          <w:color w:val="auto"/>
          <w:sz w:val="24"/>
          <w:szCs w:val="28"/>
        </w:rPr>
        <w:t>O sistema verifica que o registro está anulado.</w:t>
      </w:r>
      <w:bookmarkEnd w:id="11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3" w:name="_Toc404673843"/>
      <w:r w:rsidRPr="000E2354">
        <w:rPr>
          <w:rFonts w:cs="Times New Roman"/>
          <w:b w:val="0"/>
          <w:color w:val="auto"/>
          <w:sz w:val="24"/>
          <w:szCs w:val="28"/>
        </w:rPr>
        <w:t>O sistema reativa o histórico da convocação da aposentadoria e de sua data final.</w:t>
      </w:r>
      <w:bookmarkEnd w:id="11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4" w:name="_Toc404673844"/>
      <w:r w:rsidRPr="000E2354">
        <w:rPr>
          <w:rFonts w:cs="Times New Roman"/>
          <w:b w:val="0"/>
          <w:color w:val="auto"/>
          <w:sz w:val="24"/>
          <w:szCs w:val="28"/>
        </w:rPr>
        <w:t>O sistema altera a situação do registro para convocado em relação ao tipo de convocação do quadro ocupacional.</w:t>
      </w:r>
      <w:bookmarkEnd w:id="11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5" w:name="_Toc404673845"/>
      <w:r w:rsidRPr="000E2354">
        <w:rPr>
          <w:rFonts w:cs="Times New Roman"/>
          <w:b w:val="0"/>
          <w:color w:val="auto"/>
          <w:sz w:val="24"/>
          <w:szCs w:val="28"/>
        </w:rPr>
        <w:t>O sistema reativa o registro e exibe a mensagem MSG0019 ("Reativação efetuada com sucesso!").</w:t>
      </w:r>
      <w:bookmarkEnd w:id="115"/>
    </w:p>
    <w:p w:rsidR="007966F0" w:rsidRPr="00657A67" w:rsidRDefault="007966F0" w:rsidP="007966F0">
      <w:pPr>
        <w:pStyle w:val="Ttulo3"/>
        <w:spacing w:before="120" w:line="240" w:lineRule="auto"/>
      </w:pPr>
      <w:bookmarkStart w:id="116" w:name="_Toc404673846"/>
      <w:r w:rsidRPr="00657A67">
        <w:t>Fluxo alternativo – Reativar - convocação tenha cessado Temporariamente aposentadoria</w:t>
      </w:r>
      <w:bookmarkEnd w:id="116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7" w:name="_Toc404673847"/>
      <w:r w:rsidRPr="000E2354">
        <w:rPr>
          <w:rFonts w:cs="Times New Roman"/>
          <w:b w:val="0"/>
          <w:color w:val="auto"/>
          <w:sz w:val="24"/>
          <w:szCs w:val="28"/>
        </w:rPr>
        <w:t>O sistema atualiza a data fim da aposentadoria no histórico inerente.</w:t>
      </w:r>
      <w:bookmarkEnd w:id="11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8" w:name="_Toc404673848"/>
      <w:r w:rsidRPr="000E2354">
        <w:rPr>
          <w:rFonts w:cs="Times New Roman"/>
          <w:b w:val="0"/>
          <w:color w:val="auto"/>
          <w:sz w:val="24"/>
          <w:szCs w:val="28"/>
        </w:rPr>
        <w:t>O sistema atualiza a data fim do afastamento definitivo vigente.</w:t>
      </w:r>
      <w:bookmarkEnd w:id="11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19" w:name="_Toc404673849"/>
      <w:r w:rsidRPr="000E2354">
        <w:rPr>
          <w:rFonts w:cs="Times New Roman"/>
          <w:b w:val="0"/>
          <w:color w:val="auto"/>
          <w:sz w:val="24"/>
          <w:szCs w:val="28"/>
        </w:rPr>
        <w:t>O sistema atualiza a situação previdenciária do vínculo para “Ativo”.</w:t>
      </w:r>
      <w:bookmarkEnd w:id="119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0" w:name="_Toc404673850"/>
      <w:r w:rsidRPr="000E2354">
        <w:rPr>
          <w:rFonts w:cs="Times New Roman"/>
          <w:b w:val="0"/>
          <w:color w:val="auto"/>
          <w:sz w:val="24"/>
          <w:szCs w:val="28"/>
        </w:rPr>
        <w:t>O sistema aponta no vínculo, o motivo do retorno.</w:t>
      </w:r>
      <w:bookmarkEnd w:id="12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1" w:name="_Toc404673851"/>
      <w:r w:rsidRPr="000E2354">
        <w:rPr>
          <w:rFonts w:cs="Times New Roman"/>
          <w:b w:val="0"/>
          <w:color w:val="auto"/>
          <w:sz w:val="24"/>
          <w:szCs w:val="28"/>
        </w:rPr>
        <w:t>O sistema reativa a transformação para o caso do aposentado ter sido reativado no cargo transformado.</w:t>
      </w:r>
      <w:bookmarkEnd w:id="12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2" w:name="_Toc404673852"/>
      <w:r w:rsidRPr="000E2354">
        <w:rPr>
          <w:rFonts w:cs="Times New Roman"/>
          <w:b w:val="0"/>
          <w:color w:val="auto"/>
          <w:sz w:val="24"/>
          <w:szCs w:val="28"/>
        </w:rPr>
        <w:t>O sistema reabre o período aquisitivo de férias do servidor, prorrogando a data fim de acordo com o período em que esteve aposentado.</w:t>
      </w:r>
      <w:bookmarkEnd w:id="122"/>
    </w:p>
    <w:p w:rsidR="007966F0" w:rsidRPr="00657A67" w:rsidRDefault="007966F0" w:rsidP="007966F0">
      <w:pPr>
        <w:pStyle w:val="Ttulo3"/>
        <w:spacing w:before="120" w:line="240" w:lineRule="auto"/>
      </w:pPr>
      <w:bookmarkStart w:id="123" w:name="_Toc404673853"/>
      <w:r w:rsidRPr="00657A67">
        <w:t>Fluxo alternativo – Reativar - convocação Não tenha cessado Temporariamente aposentadoria</w:t>
      </w:r>
      <w:bookmarkEnd w:id="12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4" w:name="_Toc404673854"/>
      <w:r w:rsidRPr="000E2354">
        <w:rPr>
          <w:rFonts w:cs="Times New Roman"/>
          <w:b w:val="0"/>
          <w:color w:val="auto"/>
          <w:sz w:val="24"/>
          <w:szCs w:val="28"/>
        </w:rPr>
        <w:t>O sistema reativa a nova relação de vínculo gerada.</w:t>
      </w:r>
      <w:bookmarkEnd w:id="12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5" w:name="_Toc404673855"/>
      <w:r w:rsidRPr="000E2354">
        <w:rPr>
          <w:rFonts w:cs="Times New Roman"/>
          <w:b w:val="0"/>
          <w:color w:val="auto"/>
          <w:sz w:val="24"/>
          <w:szCs w:val="28"/>
        </w:rPr>
        <w:t>O sistema reativa o novo histórico de local de trabalho gerado.</w:t>
      </w:r>
      <w:bookmarkEnd w:id="125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6" w:name="_Toc404673856"/>
      <w:r w:rsidRPr="000E2354">
        <w:rPr>
          <w:rFonts w:cs="Times New Roman"/>
          <w:b w:val="0"/>
          <w:color w:val="auto"/>
          <w:sz w:val="24"/>
          <w:szCs w:val="28"/>
        </w:rPr>
        <w:t>O sistema reativa o novo histórico de carga horária gerada.</w:t>
      </w:r>
      <w:bookmarkEnd w:id="126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7" w:name="_Toc404673857"/>
      <w:r w:rsidRPr="000E2354">
        <w:rPr>
          <w:rFonts w:cs="Times New Roman"/>
          <w:b w:val="0"/>
          <w:color w:val="auto"/>
          <w:sz w:val="24"/>
          <w:szCs w:val="28"/>
        </w:rPr>
        <w:t>O sistema reativa o novo histórico de jornada de trabalho gerado.</w:t>
      </w:r>
      <w:bookmarkEnd w:id="12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28" w:name="_Toc404673858"/>
      <w:r w:rsidRPr="000E2354">
        <w:rPr>
          <w:rFonts w:cs="Times New Roman"/>
          <w:b w:val="0"/>
          <w:color w:val="auto"/>
          <w:sz w:val="24"/>
          <w:szCs w:val="28"/>
        </w:rPr>
        <w:lastRenderedPageBreak/>
        <w:t>O sistema reativa o novo período aquisitivo de férias gerado.</w:t>
      </w:r>
      <w:bookmarkEnd w:id="128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7966F0" w:rsidRPr="00657A67" w:rsidRDefault="007966F0" w:rsidP="007966F0">
      <w:pPr>
        <w:pStyle w:val="Recuodecorpodetexto"/>
      </w:pPr>
    </w:p>
    <w:p w:rsidR="007966F0" w:rsidRPr="00657A67" w:rsidRDefault="007966F0" w:rsidP="007966F0">
      <w:pPr>
        <w:pStyle w:val="Ttulo2"/>
      </w:pPr>
      <w:r w:rsidRPr="00657A67">
        <w:rPr>
          <w:vanish/>
        </w:rPr>
        <w:t xml:space="preserve">UCS162 </w:t>
      </w:r>
      <w:bookmarkStart w:id="129" w:name="_Toc404673859"/>
      <w:r w:rsidRPr="00657A67">
        <w:t>Listar Convocação de aposentado</w:t>
      </w:r>
      <w:bookmarkEnd w:id="129"/>
      <w:r w:rsidRPr="00657A67">
        <w:t> </w:t>
      </w:r>
    </w:p>
    <w:p w:rsidR="007966F0" w:rsidRPr="00657A67" w:rsidRDefault="007966F0" w:rsidP="007966F0">
      <w:pPr>
        <w:pStyle w:val="Ttulo3"/>
        <w:spacing w:before="120" w:line="240" w:lineRule="auto"/>
      </w:pPr>
      <w:bookmarkStart w:id="130" w:name="_Toc144954943"/>
      <w:bookmarkStart w:id="131" w:name="_Toc404673860"/>
      <w:r w:rsidRPr="00657A67">
        <w:t>Fluxo Básico – Por Matrícula do Servidor</w:t>
      </w:r>
      <w:bookmarkEnd w:id="130"/>
      <w:bookmarkEnd w:id="13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32" w:name="_Toc404673861"/>
      <w:r w:rsidRPr="000E2354">
        <w:rPr>
          <w:rFonts w:cs="Times New Roman"/>
          <w:b w:val="0"/>
          <w:color w:val="auto"/>
          <w:sz w:val="24"/>
          <w:szCs w:val="28"/>
        </w:rPr>
        <w:t>O ator solicita a funcionalidade de manutenção de “Convocação Aposentado”.</w:t>
      </w:r>
      <w:bookmarkEnd w:id="13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33" w:name="_Toc404673862"/>
      <w:r w:rsidRPr="000E2354">
        <w:rPr>
          <w:rFonts w:cs="Times New Roman"/>
          <w:b w:val="0"/>
          <w:color w:val="auto"/>
          <w:sz w:val="24"/>
          <w:szCs w:val="28"/>
        </w:rPr>
        <w:t>O sistema exibe os filtros de pesquisa.</w:t>
      </w:r>
      <w:bookmarkEnd w:id="133"/>
      <w:r w:rsidRPr="000E2354">
        <w:rPr>
          <w:rFonts w:cs="Times New Roman"/>
          <w:b w:val="0"/>
          <w:color w:val="auto"/>
          <w:sz w:val="24"/>
          <w:szCs w:val="28"/>
        </w:rPr>
        <w:t xml:space="preserve"> </w:t>
      </w:r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34" w:name="_Toc404673863"/>
      <w:r w:rsidRPr="000E2354">
        <w:rPr>
          <w:rFonts w:cs="Times New Roman"/>
          <w:b w:val="0"/>
          <w:color w:val="auto"/>
          <w:sz w:val="24"/>
          <w:szCs w:val="28"/>
        </w:rPr>
        <w:t>O ator informa a matrícula do servidor e submete a operação.</w:t>
      </w:r>
      <w:bookmarkEnd w:id="13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35" w:name="_Toc404673864"/>
      <w:r w:rsidRPr="000E2354">
        <w:rPr>
          <w:rFonts w:cs="Times New Roman"/>
          <w:b w:val="0"/>
          <w:color w:val="auto"/>
          <w:sz w:val="24"/>
          <w:szCs w:val="28"/>
        </w:rPr>
        <w:t>O sistema exibe uma lista de todos os históricos de convocação de aposentados que possuam a matrícula do servidor igual a informada, ordenando por data da convocação e matrícula que atendam aos critérios de pesquisa informados.</w:t>
      </w:r>
      <w:bookmarkEnd w:id="135"/>
    </w:p>
    <w:p w:rsidR="007966F0" w:rsidRPr="00657A67" w:rsidRDefault="007966F0" w:rsidP="007966F0">
      <w:pPr>
        <w:pStyle w:val="Ttulo3"/>
        <w:spacing w:before="120" w:line="240" w:lineRule="auto"/>
      </w:pPr>
      <w:bookmarkStart w:id="136" w:name="_Toc144954944"/>
      <w:bookmarkStart w:id="137" w:name="_Toc404673865"/>
      <w:r w:rsidRPr="00657A67">
        <w:t>Fluxo Alternativo – Por Período</w:t>
      </w:r>
      <w:bookmarkEnd w:id="136"/>
      <w:bookmarkEnd w:id="13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38" w:name="_Toc404673866"/>
      <w:r w:rsidRPr="000E2354">
        <w:rPr>
          <w:rFonts w:cs="Times New Roman"/>
          <w:b w:val="0"/>
          <w:color w:val="auto"/>
          <w:sz w:val="24"/>
          <w:szCs w:val="28"/>
        </w:rPr>
        <w:t>O ator solicita a funcionalidade de manutenção de “Convocação Aposentada’”.</w:t>
      </w:r>
      <w:bookmarkEnd w:id="138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39" w:name="_Toc404673867"/>
      <w:r w:rsidRPr="000E2354">
        <w:rPr>
          <w:rFonts w:cs="Times New Roman"/>
          <w:b w:val="0"/>
          <w:color w:val="auto"/>
          <w:sz w:val="24"/>
          <w:szCs w:val="28"/>
        </w:rPr>
        <w:t>O sistema exibe os filtros de pesquisa.</w:t>
      </w:r>
      <w:bookmarkEnd w:id="139"/>
      <w:r w:rsidRPr="000E2354">
        <w:rPr>
          <w:rFonts w:cs="Times New Roman"/>
          <w:b w:val="0"/>
          <w:color w:val="auto"/>
          <w:sz w:val="24"/>
          <w:szCs w:val="28"/>
        </w:rPr>
        <w:t xml:space="preserve"> </w:t>
      </w:r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0" w:name="_Toc404673868"/>
      <w:r w:rsidRPr="000E2354">
        <w:rPr>
          <w:rFonts w:cs="Times New Roman"/>
          <w:b w:val="0"/>
          <w:color w:val="auto"/>
          <w:sz w:val="24"/>
          <w:szCs w:val="28"/>
        </w:rPr>
        <w:t>O ator informa o período que deseja e submete a operação.</w:t>
      </w:r>
      <w:bookmarkEnd w:id="140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1" w:name="_Toc404673869"/>
      <w:bookmarkStart w:id="142" w:name="_Toc144954945"/>
      <w:r w:rsidRPr="000E2354">
        <w:rPr>
          <w:rFonts w:cs="Times New Roman"/>
          <w:b w:val="0"/>
          <w:color w:val="auto"/>
          <w:sz w:val="24"/>
          <w:szCs w:val="28"/>
        </w:rPr>
        <w:t>O sistema exibe uma lista de todos os históricos de convocação de aposentados que possuam a data de convocação dentro do período informado e igual ao motivo de convocação informado, ordenando por data da convocação e matrícula que atendam aos critérios de pesquisa informados.</w:t>
      </w:r>
      <w:bookmarkEnd w:id="141"/>
    </w:p>
    <w:p w:rsidR="007966F0" w:rsidRPr="00657A67" w:rsidRDefault="007966F0" w:rsidP="007966F0">
      <w:pPr>
        <w:pStyle w:val="Ttulo3"/>
        <w:spacing w:before="120" w:line="240" w:lineRule="auto"/>
      </w:pPr>
      <w:bookmarkStart w:id="143" w:name="_Toc404673870"/>
      <w:r w:rsidRPr="00657A67">
        <w:t>Fluxo Alternativo – Detalhar Vínculo</w:t>
      </w:r>
      <w:bookmarkEnd w:id="142"/>
      <w:bookmarkEnd w:id="143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4" w:name="_Toc404673871"/>
      <w:r w:rsidRPr="000E2354">
        <w:rPr>
          <w:rFonts w:cs="Times New Roman"/>
          <w:b w:val="0"/>
          <w:color w:val="auto"/>
          <w:sz w:val="24"/>
          <w:szCs w:val="28"/>
        </w:rPr>
        <w:t>O ator identifica uma matrícula da lista Resultado da pesquisa.</w:t>
      </w:r>
      <w:bookmarkEnd w:id="144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5" w:name="_Toc404673872"/>
      <w:r w:rsidRPr="000E2354">
        <w:rPr>
          <w:rFonts w:cs="Times New Roman"/>
          <w:b w:val="0"/>
          <w:color w:val="auto"/>
          <w:sz w:val="24"/>
          <w:szCs w:val="28"/>
        </w:rPr>
        <w:t>O sistema executa o caso de uso “Detalhar Vínculo” para a matrícula selecionada.</w:t>
      </w:r>
      <w:bookmarkEnd w:id="145"/>
    </w:p>
    <w:p w:rsidR="007966F0" w:rsidRPr="00657A67" w:rsidRDefault="007966F0" w:rsidP="007966F0">
      <w:pPr>
        <w:pStyle w:val="Ttulo3"/>
        <w:spacing w:before="120" w:line="240" w:lineRule="auto"/>
      </w:pPr>
      <w:bookmarkStart w:id="146" w:name="_Toc144954946"/>
      <w:bookmarkStart w:id="147" w:name="_Toc404673873"/>
      <w:r w:rsidRPr="00657A67">
        <w:t>Fluxo Alternativo – Detalhar Pessoa</w:t>
      </w:r>
      <w:bookmarkEnd w:id="146"/>
      <w:bookmarkEnd w:id="147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8" w:name="_Toc404673874"/>
      <w:r w:rsidRPr="000E2354">
        <w:rPr>
          <w:rFonts w:cs="Times New Roman"/>
          <w:b w:val="0"/>
          <w:color w:val="auto"/>
          <w:sz w:val="24"/>
          <w:szCs w:val="28"/>
        </w:rPr>
        <w:t>O ator identifica uma pessoa da lista Resultado da pesquisa.</w:t>
      </w:r>
      <w:bookmarkEnd w:id="148"/>
    </w:p>
    <w:p w:rsidR="007966F0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49" w:name="_Toc404673875"/>
      <w:r w:rsidRPr="000E2354">
        <w:rPr>
          <w:rFonts w:cs="Times New Roman"/>
          <w:b w:val="0"/>
          <w:color w:val="auto"/>
          <w:sz w:val="24"/>
          <w:szCs w:val="28"/>
        </w:rPr>
        <w:t>O sistema executa o caso de uso “Detalhar Pessoa”.</w:t>
      </w:r>
      <w:bookmarkEnd w:id="149"/>
    </w:p>
    <w:p w:rsidR="000E2354" w:rsidRPr="000E2354" w:rsidRDefault="000E2354" w:rsidP="000E2354"/>
    <w:p w:rsidR="007966F0" w:rsidRPr="00657A67" w:rsidRDefault="007966F0" w:rsidP="007966F0">
      <w:pPr>
        <w:pStyle w:val="Ttulo3"/>
        <w:spacing w:before="120" w:line="240" w:lineRule="auto"/>
      </w:pPr>
      <w:bookmarkStart w:id="150" w:name="_Toc144954947"/>
      <w:bookmarkStart w:id="151" w:name="_Toc404673876"/>
      <w:r w:rsidRPr="00657A67">
        <w:lastRenderedPageBreak/>
        <w:t>Fluxo Alternativo – Pesquisar Pessoa</w:t>
      </w:r>
      <w:bookmarkEnd w:id="150"/>
      <w:bookmarkEnd w:id="151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52" w:name="_Toc404673877"/>
      <w:r w:rsidRPr="000E2354">
        <w:rPr>
          <w:rFonts w:cs="Times New Roman"/>
          <w:b w:val="0"/>
          <w:color w:val="auto"/>
          <w:sz w:val="24"/>
          <w:szCs w:val="28"/>
        </w:rPr>
        <w:t>O ator seleciona a opção “Pesquisar Matrícula do servidor”.</w:t>
      </w:r>
      <w:bookmarkEnd w:id="152"/>
    </w:p>
    <w:p w:rsidR="007966F0" w:rsidRPr="000E2354" w:rsidRDefault="007966F0" w:rsidP="000E2354">
      <w:pPr>
        <w:pStyle w:val="Ttulo3"/>
        <w:numPr>
          <w:ilvl w:val="3"/>
          <w:numId w:val="1"/>
        </w:numPr>
        <w:spacing w:before="120" w:line="240" w:lineRule="auto"/>
        <w:rPr>
          <w:rFonts w:cs="Times New Roman"/>
          <w:b w:val="0"/>
          <w:color w:val="auto"/>
          <w:sz w:val="24"/>
          <w:szCs w:val="28"/>
        </w:rPr>
      </w:pPr>
      <w:bookmarkStart w:id="153" w:name="_Toc404673878"/>
      <w:r w:rsidRPr="000E2354">
        <w:rPr>
          <w:rFonts w:cs="Times New Roman"/>
          <w:b w:val="0"/>
          <w:color w:val="auto"/>
          <w:sz w:val="24"/>
          <w:szCs w:val="28"/>
        </w:rPr>
        <w:t>O sistema executa o caso de uso “Pesquisa Auxiliar Pessoa Matrícula”.</w:t>
      </w:r>
      <w:bookmarkEnd w:id="153"/>
    </w:p>
    <w:p w:rsidR="007966F0" w:rsidRPr="00657A67" w:rsidRDefault="007966F0" w:rsidP="000E2354">
      <w:pPr>
        <w:pStyle w:val="Ttulo4"/>
        <w:numPr>
          <w:ilvl w:val="0"/>
          <w:numId w:val="0"/>
        </w:numPr>
        <w:ind w:left="2232"/>
      </w:pPr>
    </w:p>
    <w:p w:rsidR="00B743C9" w:rsidRDefault="00B743C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bookmarkStart w:id="154" w:name="_Toc404673879"/>
      <w:r w:rsidRPr="00657A67">
        <w:lastRenderedPageBreak/>
        <w:t>Anexos</w:t>
      </w:r>
      <w:bookmarkEnd w:id="154"/>
    </w:p>
    <w:p w:rsidR="007966F0" w:rsidRPr="00657A67" w:rsidRDefault="007966F0" w:rsidP="007966F0">
      <w:pPr>
        <w:pStyle w:val="Cabealho"/>
      </w:pPr>
    </w:p>
    <w:p w:rsidR="007966F0" w:rsidRPr="00657A67" w:rsidRDefault="007966F0" w:rsidP="007966F0">
      <w:pPr>
        <w:widowControl w:val="0"/>
        <w:ind w:left="1080"/>
        <w:rPr>
          <w:rFonts w:cs="Arial"/>
        </w:rPr>
      </w:pPr>
      <w:r w:rsidRPr="00657A67">
        <w:rPr>
          <w:rFonts w:cs="Arial"/>
        </w:rPr>
        <w:t>Não se aplica.</w:t>
      </w:r>
    </w:p>
    <w:p w:rsidR="007966F0" w:rsidRPr="00657A67" w:rsidRDefault="007966F0" w:rsidP="007966F0">
      <w:pPr>
        <w:widowControl w:val="0"/>
        <w:ind w:left="1080"/>
        <w:rPr>
          <w:rFonts w:cs="Arial"/>
        </w:rPr>
      </w:pPr>
    </w:p>
    <w:p w:rsidR="007966F0" w:rsidRPr="00657A67" w:rsidRDefault="007966F0" w:rsidP="007966F0">
      <w:pPr>
        <w:widowControl w:val="0"/>
        <w:ind w:left="1080"/>
        <w:rPr>
          <w:rFonts w:cs="Arial"/>
        </w:rPr>
      </w:pPr>
    </w:p>
    <w:p w:rsidR="00B743C9" w:rsidRDefault="00B743C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55" w:name="_Toc135564011"/>
      <w:bookmarkStart w:id="156" w:name="_Toc143428288"/>
      <w:bookmarkStart w:id="157" w:name="_Toc146352125"/>
      <w:bookmarkStart w:id="158" w:name="_Toc146592585"/>
      <w:bookmarkStart w:id="159" w:name="_Toc147135411"/>
      <w:bookmarkStart w:id="160" w:name="_Toc150165436"/>
      <w:r>
        <w:br w:type="page"/>
      </w:r>
    </w:p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bookmarkStart w:id="161" w:name="_Toc404673880"/>
      <w:r w:rsidRPr="00657A67">
        <w:lastRenderedPageBreak/>
        <w:t>Regras de Negócio</w:t>
      </w:r>
      <w:bookmarkEnd w:id="155"/>
      <w:bookmarkEnd w:id="156"/>
      <w:bookmarkEnd w:id="157"/>
      <w:bookmarkEnd w:id="158"/>
      <w:bookmarkEnd w:id="159"/>
      <w:bookmarkEnd w:id="160"/>
      <w:bookmarkEnd w:id="161"/>
    </w:p>
    <w:p w:rsidR="007966F0" w:rsidRPr="00657A67" w:rsidRDefault="007966F0" w:rsidP="007966F0">
      <w:pPr>
        <w:widowControl w:val="0"/>
        <w:ind w:firstLine="360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RN001.Tentativa de incluir convocação de aposentado para servidor aposentado com cargo diferente efetivo </w:t>
      </w:r>
    </w:p>
    <w:p w:rsidR="007966F0" w:rsidRPr="00657A67" w:rsidRDefault="007966F0" w:rsidP="000E2354">
      <w:pPr>
        <w:numPr>
          <w:ilvl w:val="0"/>
          <w:numId w:val="2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RN001: MSG0757 ("Não é permitido convocação de aposentadoria para servidor aposentado com cargo diferente de efetivo.")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RN002.Tentativa de incluir convocação de aposentado para um servidor, que não possui laudo pericial homologado e apto, quando o motivo da convocação tenha sido cessado temporariamente a aposentadoria. </w:t>
      </w:r>
    </w:p>
    <w:p w:rsidR="007966F0" w:rsidRPr="00657A67" w:rsidRDefault="007966F0" w:rsidP="000E2354">
      <w:pPr>
        <w:numPr>
          <w:ilvl w:val="0"/>
          <w:numId w:val="2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RN002: MSG0747 ("Deve existir laudo pericial que permita o &lt;Conceito&gt;")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RN003. Tentativa de incluir convocação de aposentado para um servidor na qual tenha sido extinto seu cargo. </w:t>
      </w:r>
    </w:p>
    <w:p w:rsidR="007966F0" w:rsidRPr="00657A67" w:rsidRDefault="007966F0" w:rsidP="000E2354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left"/>
        <w:rPr>
          <w:rFonts w:cs="Arial"/>
          <w:sz w:val="22"/>
        </w:rPr>
      </w:pPr>
      <w:r w:rsidRPr="00657A67">
        <w:rPr>
          <w:rFonts w:cs="Arial"/>
          <w:sz w:val="22"/>
        </w:rPr>
        <w:t>Exceção da RN003: MSG0750 ("Não é permitido incluir &lt;nome conceito&gt; quando o cargo do servidor foi extinto.")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RN004. Tentativa de incluir convocação de aposentado sem informar um novo cargo efetivo e uma nova unidade organizacional. </w:t>
      </w:r>
    </w:p>
    <w:p w:rsidR="007966F0" w:rsidRPr="00657A67" w:rsidRDefault="007966F0" w:rsidP="000E2354">
      <w:pPr>
        <w:numPr>
          <w:ilvl w:val="0"/>
          <w:numId w:val="2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RN004: MSG0002 ("Campo(s) obrigatório(s) não preenchido(s).")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RN005. Tentativa de incluir convocação de aposentado, sem que o Órgão possua apenas uma carreira associada  vinculada à função de convocação. </w:t>
      </w:r>
    </w:p>
    <w:p w:rsidR="007966F0" w:rsidRPr="00657A67" w:rsidRDefault="007966F0" w:rsidP="000E2354">
      <w:pPr>
        <w:numPr>
          <w:ilvl w:val="0"/>
          <w:numId w:val="2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RN005: MSG0758 ("O Órgão do servidor deve possuir apenas uma carreira associada à função de convocação.")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RN006. Tentativa de submeter convocação de aposentado e informar um período de Convocação maior que tempo permito para o </w:t>
      </w:r>
      <w:r w:rsidRPr="00657A67">
        <w:rPr>
          <w:rFonts w:cs="Arial"/>
          <w:sz w:val="22"/>
          <w:szCs w:val="15"/>
        </w:rPr>
        <w:t>prazo máximo da convocação</w:t>
      </w:r>
      <w:r w:rsidRPr="00657A67">
        <w:rPr>
          <w:rFonts w:cs="Arial"/>
          <w:sz w:val="22"/>
        </w:rPr>
        <w:t xml:space="preserve"> no motivo de Convocação.  </w:t>
      </w:r>
    </w:p>
    <w:p w:rsidR="007966F0" w:rsidRPr="00657A67" w:rsidRDefault="007966F0" w:rsidP="000E2354">
      <w:pPr>
        <w:numPr>
          <w:ilvl w:val="0"/>
          <w:numId w:val="3"/>
        </w:numPr>
        <w:spacing w:line="240" w:lineRule="auto"/>
        <w:rPr>
          <w:rFonts w:cs="Arial"/>
          <w:color w:val="FF0000"/>
          <w:sz w:val="22"/>
        </w:rPr>
      </w:pPr>
      <w:r w:rsidRPr="00657A67">
        <w:rPr>
          <w:rFonts w:cs="Arial"/>
          <w:sz w:val="22"/>
        </w:rPr>
        <w:t>Exceção da RN006: MSG0759 ("Período de convocação maior que o tempo permitido no Motivo de convocação.”)</w:t>
      </w:r>
    </w:p>
    <w:p w:rsidR="007966F0" w:rsidRPr="00657A67" w:rsidRDefault="007966F0" w:rsidP="007966F0">
      <w:pPr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>RN007. Tentativa de convocar aposentado que possui mais de uma relação de vínculo para a matrícula informada.</w:t>
      </w:r>
    </w:p>
    <w:p w:rsidR="007966F0" w:rsidRPr="00657A67" w:rsidRDefault="007966F0" w:rsidP="000E2354">
      <w:pPr>
        <w:numPr>
          <w:ilvl w:val="0"/>
          <w:numId w:val="3"/>
        </w:numPr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RN007: MSG0760 ("Não é possível convocar aposentado que possua mais uma relação de vínculo.")</w:t>
      </w:r>
    </w:p>
    <w:p w:rsidR="007966F0" w:rsidRPr="00657A67" w:rsidRDefault="007966F0" w:rsidP="007966F0">
      <w:pPr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RN008. Tentativa de submeter e alterar a data convocação, quando houve </w:t>
      </w:r>
      <w:r w:rsidRPr="00657A67">
        <w:rPr>
          <w:rFonts w:cs="Arial"/>
          <w:sz w:val="22"/>
        </w:rPr>
        <w:lastRenderedPageBreak/>
        <w:t xml:space="preserve">cálculo definitivo da folha de pagamento após a data da convocação informada. </w:t>
      </w:r>
    </w:p>
    <w:p w:rsidR="007966F0" w:rsidRPr="00657A67" w:rsidRDefault="007966F0" w:rsidP="000E2354">
      <w:pPr>
        <w:numPr>
          <w:ilvl w:val="0"/>
          <w:numId w:val="3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RN008: MSG0743 ("Não é permitido &lt;operação&gt;. Já houve processamento da folha de pagamento.")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>RN009. Tentativa de submeter e alterar a data convocação para uma data menor que a data  atual.</w:t>
      </w:r>
    </w:p>
    <w:p w:rsidR="007966F0" w:rsidRPr="00657A67" w:rsidRDefault="007966F0" w:rsidP="000E2354">
      <w:pPr>
        <w:numPr>
          <w:ilvl w:val="0"/>
          <w:numId w:val="3"/>
        </w:numPr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RN009: MSG0327 ("&lt;nome_do_campo&gt; informada precisa ser maior que data atual.")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RN010. Tentativa de prorrogar convocação de aposentado e informar uma Data Fim de Convocação menor que a Data Fim existente. </w:t>
      </w:r>
    </w:p>
    <w:p w:rsidR="007966F0" w:rsidRPr="00657A67" w:rsidRDefault="007966F0" w:rsidP="000E2354">
      <w:pPr>
        <w:numPr>
          <w:ilvl w:val="0"/>
          <w:numId w:val="3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RN010: MSG0761 (“O &lt;nome_campo_1&gt; deve ser maior que o &lt;nome_campo_ 2&gt;.”)</w:t>
      </w:r>
    </w:p>
    <w:p w:rsidR="007966F0" w:rsidRPr="00657A67" w:rsidRDefault="007966F0" w:rsidP="007966F0">
      <w:pPr>
        <w:tabs>
          <w:tab w:val="num" w:pos="1980"/>
        </w:tabs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RN011. Tentativa de submeter convocação, quando  não houve cálculo definitivo da folha de pagamento após a data da convocação. </w:t>
      </w:r>
    </w:p>
    <w:p w:rsidR="007966F0" w:rsidRPr="00657A67" w:rsidRDefault="007966F0" w:rsidP="000E2354">
      <w:pPr>
        <w:numPr>
          <w:ilvl w:val="0"/>
          <w:numId w:val="3"/>
        </w:numPr>
        <w:tabs>
          <w:tab w:val="num" w:pos="1980"/>
        </w:tabs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RN011: MSG0744 ("Não é permitido &lt;operação&gt;. Não houve processamento da folha de pagamento.")</w:t>
      </w:r>
    </w:p>
    <w:p w:rsidR="007966F0" w:rsidRPr="00657A67" w:rsidRDefault="007966F0" w:rsidP="007966F0">
      <w:pPr>
        <w:pStyle w:val="Ttulo4"/>
        <w:numPr>
          <w:ilvl w:val="0"/>
          <w:numId w:val="0"/>
        </w:numPr>
        <w:ind w:left="2232" w:hanging="792"/>
        <w:rPr>
          <w:rFonts w:eastAsia="Arial Unicode MS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RN013. </w:t>
      </w:r>
      <w:r w:rsidRPr="00657A67">
        <w:rPr>
          <w:rFonts w:cs="Arial"/>
          <w:sz w:val="22"/>
          <w:szCs w:val="20"/>
        </w:rPr>
        <w:t xml:space="preserve">Caso o motivo </w:t>
      </w:r>
      <w:r w:rsidRPr="00657A67">
        <w:rPr>
          <w:rFonts w:cs="Arial"/>
          <w:sz w:val="22"/>
          <w:szCs w:val="22"/>
        </w:rPr>
        <w:t>de aposentadoria não permita convocação na reforma /compulsória, o sistema deve verificar se na data fim da convocação a idade do servidor. Caso a idade do servidor seja maior ou igual a idade minima definida no parametro de carreira/item de carreira do orgao em questao, levantar a exceção.</w:t>
      </w:r>
    </w:p>
    <w:p w:rsidR="007966F0" w:rsidRPr="00657A67" w:rsidRDefault="007966F0" w:rsidP="000E2354">
      <w:pPr>
        <w:widowControl w:val="0"/>
        <w:numPr>
          <w:ilvl w:val="0"/>
          <w:numId w:val="3"/>
        </w:numPr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>Exceção da RN013: MSG0MSG0762 ("&lt;Conceito&gt; deve ser menor que a data definida em que o servidor adquire a idade minima.")</w:t>
      </w:r>
    </w:p>
    <w:p w:rsidR="007966F0" w:rsidRPr="00657A67" w:rsidRDefault="007966F0" w:rsidP="007966F0">
      <w:pPr>
        <w:pStyle w:val="Ttulo4"/>
        <w:numPr>
          <w:ilvl w:val="0"/>
          <w:numId w:val="0"/>
        </w:numPr>
        <w:ind w:left="2232" w:hanging="792"/>
        <w:rPr>
          <w:rFonts w:eastAsia="Arial Unicode MS"/>
        </w:rPr>
      </w:pPr>
    </w:p>
    <w:p w:rsidR="007966F0" w:rsidRPr="00657A67" w:rsidRDefault="007966F0" w:rsidP="007966F0">
      <w:pPr>
        <w:widowControl w:val="0"/>
        <w:autoSpaceDE w:val="0"/>
        <w:autoSpaceDN w:val="0"/>
        <w:adjustRightInd w:val="0"/>
        <w:ind w:left="720"/>
        <w:rPr>
          <w:rFonts w:cs="Arial"/>
          <w:sz w:val="22"/>
          <w:szCs w:val="22"/>
        </w:rPr>
      </w:pPr>
      <w:r w:rsidRPr="00657A67">
        <w:rPr>
          <w:rFonts w:cs="Arial"/>
          <w:sz w:val="22"/>
          <w:szCs w:val="22"/>
        </w:rPr>
        <w:t>RN014. O sistema verifica, entre os motivos,  se o modelo de aposentadoria informado não esteja relacionado na lista de modelos de aposentadoria “não aplicáveis”.</w:t>
      </w:r>
    </w:p>
    <w:p w:rsidR="007966F0" w:rsidRPr="00657A67" w:rsidRDefault="007966F0" w:rsidP="000E2354">
      <w:pPr>
        <w:numPr>
          <w:ilvl w:val="0"/>
          <w:numId w:val="3"/>
        </w:numPr>
        <w:spacing w:line="240" w:lineRule="auto"/>
        <w:rPr>
          <w:rFonts w:cs="Arial"/>
          <w:sz w:val="22"/>
          <w:szCs w:val="22"/>
        </w:rPr>
      </w:pPr>
      <w:r w:rsidRPr="00657A67">
        <w:rPr>
          <w:rFonts w:cs="Arial"/>
          <w:sz w:val="22"/>
          <w:szCs w:val="22"/>
        </w:rPr>
        <w:t>Exceção da RN0xx: MSG0 MSG0765 ("Não existe motivos de convocação aplicável para modelo de aposentadoria deste servidor.")</w:t>
      </w:r>
    </w:p>
    <w:p w:rsidR="007966F0" w:rsidRPr="00657A67" w:rsidRDefault="007966F0" w:rsidP="007966F0">
      <w:pPr>
        <w:ind w:left="709"/>
        <w:rPr>
          <w:rFonts w:eastAsia="Arial Unicode MS"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>RN015. O sistema verifica se existe pelo ao menos um motivo de convocação que refira-se a carreira e item de carreira  do órgão no qual o servidor teve sua aposentadoria concedida.</w:t>
      </w: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>Tentativa de convocar aposentado, onde não existe nenhum motivo de convocação relativo a sua carreira e item de carreira.</w:t>
      </w:r>
    </w:p>
    <w:p w:rsidR="007966F0" w:rsidRPr="00657A67" w:rsidRDefault="007966F0" w:rsidP="000E2354">
      <w:pPr>
        <w:widowControl w:val="0"/>
        <w:numPr>
          <w:ilvl w:val="0"/>
          <w:numId w:val="3"/>
        </w:numPr>
        <w:spacing w:line="240" w:lineRule="auto"/>
        <w:rPr>
          <w:rFonts w:cs="Arial"/>
          <w:sz w:val="22"/>
        </w:rPr>
      </w:pPr>
      <w:r w:rsidRPr="00657A67">
        <w:rPr>
          <w:rFonts w:cs="Arial"/>
          <w:sz w:val="22"/>
        </w:rPr>
        <w:t xml:space="preserve">Exceção da RN015 MSG0766 ("Não é possível convocar aposentado, pois </w:t>
      </w:r>
      <w:r w:rsidRPr="00657A67">
        <w:rPr>
          <w:rFonts w:cs="Arial"/>
          <w:sz w:val="22"/>
        </w:rPr>
        <w:lastRenderedPageBreak/>
        <w:t>não existe motivo de aposentadoria disponíveis para carreira e item de carreira.”) ")</w:t>
      </w:r>
    </w:p>
    <w:p w:rsidR="007966F0" w:rsidRPr="00657A67" w:rsidRDefault="007966F0" w:rsidP="007966F0">
      <w:pPr>
        <w:widowControl w:val="0"/>
        <w:ind w:left="709"/>
        <w:rPr>
          <w:rFonts w:cs="Arial"/>
          <w:sz w:val="22"/>
        </w:rPr>
      </w:pPr>
    </w:p>
    <w:p w:rsidR="007966F0" w:rsidRPr="00657A67" w:rsidRDefault="007966F0" w:rsidP="007966F0">
      <w:pPr>
        <w:widowControl w:val="0"/>
        <w:ind w:left="720"/>
        <w:rPr>
          <w:rFonts w:cs="Arial"/>
          <w:sz w:val="22"/>
        </w:rPr>
      </w:pPr>
      <w:r w:rsidRPr="00657A67">
        <w:rPr>
          <w:rFonts w:cs="Arial"/>
          <w:sz w:val="22"/>
        </w:rPr>
        <w:t>RN016. Tentativa de informar um servidor que não possui histórico de aposentadoria.</w:t>
      </w:r>
    </w:p>
    <w:p w:rsidR="007966F0" w:rsidRPr="00657A67" w:rsidRDefault="007966F0" w:rsidP="000E2354">
      <w:pPr>
        <w:widowControl w:val="0"/>
        <w:numPr>
          <w:ilvl w:val="0"/>
          <w:numId w:val="3"/>
        </w:numPr>
        <w:spacing w:line="240" w:lineRule="auto"/>
        <w:rPr>
          <w:rFonts w:cs="Arial"/>
        </w:rPr>
      </w:pPr>
      <w:r w:rsidRPr="00657A67">
        <w:rPr>
          <w:rFonts w:cs="Arial"/>
          <w:sz w:val="22"/>
        </w:rPr>
        <w:t>Exceção da RN0xx: MSG0MSG0746 ("Servidor informado não está aposentado")</w:t>
      </w:r>
    </w:p>
    <w:p w:rsidR="007966F0" w:rsidRPr="00657A67" w:rsidRDefault="007966F0" w:rsidP="007966F0">
      <w:pPr>
        <w:widowControl w:val="0"/>
        <w:rPr>
          <w:rFonts w:cs="Arial"/>
        </w:rPr>
      </w:pPr>
    </w:p>
    <w:p w:rsidR="007966F0" w:rsidRPr="00657A67" w:rsidRDefault="007966F0" w:rsidP="007966F0">
      <w:pPr>
        <w:tabs>
          <w:tab w:val="num" w:pos="1980"/>
        </w:tabs>
      </w:pPr>
    </w:p>
    <w:p w:rsidR="007966F0" w:rsidRPr="00657A67" w:rsidRDefault="007966F0" w:rsidP="007966F0">
      <w:pPr>
        <w:tabs>
          <w:tab w:val="num" w:pos="1980"/>
        </w:tabs>
        <w:ind w:left="709"/>
      </w:pPr>
      <w:r w:rsidRPr="00657A67">
        <w:br w:type="page"/>
      </w:r>
    </w:p>
    <w:p w:rsidR="007966F0" w:rsidRPr="00657A67" w:rsidRDefault="007966F0" w:rsidP="007966F0">
      <w:pPr>
        <w:pStyle w:val="Ttulo1"/>
        <w:keepNext w:val="0"/>
        <w:widowControl w:val="0"/>
        <w:spacing w:before="0" w:line="240" w:lineRule="auto"/>
      </w:pPr>
      <w:bookmarkStart w:id="162" w:name="_Toc145229927"/>
      <w:r w:rsidRPr="00657A67">
        <w:lastRenderedPageBreak/>
        <w:t xml:space="preserve"> </w:t>
      </w:r>
      <w:bookmarkStart w:id="163" w:name="_Toc404673881"/>
      <w:r w:rsidRPr="00657A67">
        <w:t>Revisões</w:t>
      </w:r>
      <w:bookmarkEnd w:id="162"/>
      <w:bookmarkEnd w:id="163"/>
    </w:p>
    <w:p w:rsidR="007966F0" w:rsidRPr="00657A67" w:rsidRDefault="007966F0" w:rsidP="007966F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966F0" w:rsidRPr="00657A67" w:rsidTr="00641297">
        <w:trPr>
          <w:trHeight w:val="57"/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7966F0" w:rsidRDefault="007966F0" w:rsidP="00641297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66F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7966F0" w:rsidRDefault="007966F0" w:rsidP="00641297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66F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7966F0" w:rsidRDefault="007966F0" w:rsidP="0064129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66F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7966F0" w:rsidRDefault="007966F0" w:rsidP="0064129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966F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7966F0" w:rsidRDefault="007966F0" w:rsidP="0064129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66F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966F0" w:rsidRPr="00657A67" w:rsidTr="00641297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B743C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657A67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66F0" w:rsidRPr="00657A67" w:rsidRDefault="007966F0" w:rsidP="0064129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RPr="00657A67" w:rsidTr="0064129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B743C9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B743C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66F0" w:rsidTr="0064129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657A67"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657A67" w:rsidRDefault="007966F0" w:rsidP="00B743C9">
            <w:pPr>
              <w:widowControl w:val="0"/>
              <w:ind w:left="0"/>
              <w:rPr>
                <w:rFonts w:cs="Arial"/>
                <w:sz w:val="16"/>
              </w:rPr>
            </w:pPr>
            <w:r w:rsidRPr="00657A67"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Pr="00657A67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657A67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66F0" w:rsidRDefault="007966F0" w:rsidP="0064129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966F0" w:rsidRDefault="007966F0" w:rsidP="007966F0">
      <w:pPr>
        <w:pStyle w:val="Recuodecorpodetexto"/>
      </w:pPr>
    </w:p>
    <w:p w:rsidR="007966F0" w:rsidRDefault="007966F0" w:rsidP="007966F0"/>
    <w:p w:rsidR="00F41655" w:rsidRPr="007966F0" w:rsidRDefault="00F41655" w:rsidP="007966F0"/>
    <w:sectPr w:rsidR="00F41655" w:rsidRPr="007966F0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6C8" w:rsidRDefault="00E826C8" w:rsidP="002908D9">
      <w:r>
        <w:separator/>
      </w:r>
    </w:p>
  </w:endnote>
  <w:endnote w:type="continuationSeparator" w:id="0">
    <w:p w:rsidR="00E826C8" w:rsidRDefault="00E826C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4D8" w:rsidRDefault="009704D8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704D8" w:rsidRDefault="009704D8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4D8" w:rsidRPr="00BD3501" w:rsidRDefault="009704D8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D02A9">
      <w:rPr>
        <w:rStyle w:val="Nmerodepgina"/>
        <w:noProof/>
        <w:szCs w:val="20"/>
      </w:rPr>
      <w:t>16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9704D8" w:rsidTr="0000536A">
      <w:trPr>
        <w:trHeight w:val="1065"/>
      </w:trPr>
      <w:tc>
        <w:tcPr>
          <w:tcW w:w="2958" w:type="dxa"/>
        </w:tcPr>
        <w:p w:rsidR="009704D8" w:rsidRPr="009C40FA" w:rsidRDefault="009704D8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9704D8" w:rsidRPr="00BD3501" w:rsidRDefault="009704D8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9704D8" w:rsidRDefault="009704D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Flávio Alves Gomes</w:t>
          </w:r>
        </w:p>
        <w:p w:rsidR="009704D8" w:rsidRPr="00BD3501" w:rsidRDefault="009704D8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9704D8" w:rsidRPr="00BD3501" w:rsidRDefault="009704D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743C9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9704D8" w:rsidRDefault="009704D8" w:rsidP="0037750D">
          <w:pPr>
            <w:pStyle w:val="Rodap"/>
            <w:ind w:left="0"/>
            <w:rPr>
              <w:sz w:val="20"/>
              <w:szCs w:val="20"/>
            </w:rPr>
          </w:pPr>
        </w:p>
        <w:p w:rsidR="009704D8" w:rsidRDefault="009704D8" w:rsidP="00B743C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Arquivo:</w:t>
          </w:r>
        </w:p>
        <w:p w:rsidR="009704D8" w:rsidRPr="00BD3501" w:rsidRDefault="009704D8" w:rsidP="009704D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UCS0572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Convocar Aposentado.docx</w:t>
          </w:r>
        </w:p>
      </w:tc>
      <w:tc>
        <w:tcPr>
          <w:tcW w:w="1041" w:type="dxa"/>
        </w:tcPr>
        <w:p w:rsidR="009704D8" w:rsidRDefault="009704D8" w:rsidP="00BD3501">
          <w:pPr>
            <w:pStyle w:val="Rodap"/>
            <w:ind w:left="0"/>
            <w:jc w:val="right"/>
          </w:pPr>
        </w:p>
      </w:tc>
    </w:tr>
  </w:tbl>
  <w:p w:rsidR="009704D8" w:rsidRDefault="009704D8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4D8" w:rsidRDefault="009704D8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6C8" w:rsidRDefault="00E826C8" w:rsidP="002908D9">
      <w:r>
        <w:separator/>
      </w:r>
    </w:p>
  </w:footnote>
  <w:footnote w:type="continuationSeparator" w:id="0">
    <w:p w:rsidR="00E826C8" w:rsidRDefault="00E826C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4D8" w:rsidRDefault="009704D8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26DB5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704D8" w:rsidRDefault="009704D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9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9704D8" w:rsidRDefault="009704D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4D8" w:rsidRDefault="009704D8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D74E9"/>
    <w:multiLevelType w:val="multilevel"/>
    <w:tmpl w:val="A790BA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pStyle w:val="Ttulo4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36592D77"/>
    <w:multiLevelType w:val="hybridMultilevel"/>
    <w:tmpl w:val="B6A6A0A8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5CA391C"/>
    <w:multiLevelType w:val="hybridMultilevel"/>
    <w:tmpl w:val="7FAA3258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1C4C05B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6F0"/>
    <w:rsid w:val="0000536A"/>
    <w:rsid w:val="00010C94"/>
    <w:rsid w:val="00011A7E"/>
    <w:rsid w:val="00080AA2"/>
    <w:rsid w:val="000A2BFB"/>
    <w:rsid w:val="000B4005"/>
    <w:rsid w:val="000E2354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02A9"/>
    <w:rsid w:val="005D35E4"/>
    <w:rsid w:val="00616D7E"/>
    <w:rsid w:val="00623E87"/>
    <w:rsid w:val="00641297"/>
    <w:rsid w:val="00652148"/>
    <w:rsid w:val="00772123"/>
    <w:rsid w:val="007966F0"/>
    <w:rsid w:val="007A4B3D"/>
    <w:rsid w:val="007E2985"/>
    <w:rsid w:val="00845060"/>
    <w:rsid w:val="008806C7"/>
    <w:rsid w:val="0090580C"/>
    <w:rsid w:val="0091194C"/>
    <w:rsid w:val="009123FD"/>
    <w:rsid w:val="009704D8"/>
    <w:rsid w:val="009C40FA"/>
    <w:rsid w:val="00A3111D"/>
    <w:rsid w:val="00A92AC7"/>
    <w:rsid w:val="00AC3B1F"/>
    <w:rsid w:val="00AD3724"/>
    <w:rsid w:val="00AD7490"/>
    <w:rsid w:val="00B15821"/>
    <w:rsid w:val="00B53128"/>
    <w:rsid w:val="00B62677"/>
    <w:rsid w:val="00B743C9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826C8"/>
    <w:rsid w:val="00F071FA"/>
    <w:rsid w:val="00F41655"/>
    <w:rsid w:val="00F43BE9"/>
    <w:rsid w:val="00F46BC3"/>
    <w:rsid w:val="00F8504F"/>
    <w:rsid w:val="00FA2AF1"/>
    <w:rsid w:val="00FA7917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B9CD478"/>
  <w15:docId w15:val="{8E52ECE2-F58A-4591-9E84-FBFF5AE3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6F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966F0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66F0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66F0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43C9"/>
    <w:pPr>
      <w:numPr>
        <w:ilvl w:val="4"/>
        <w:numId w:val="1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966F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966F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966F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966F0"/>
    <w:pPr>
      <w:ind w:left="0"/>
    </w:pPr>
  </w:style>
  <w:style w:type="paragraph" w:styleId="ndicedeilustraes">
    <w:name w:val="table of figures"/>
    <w:basedOn w:val="Normal"/>
    <w:next w:val="Normal"/>
    <w:semiHidden/>
    <w:rsid w:val="007966F0"/>
  </w:style>
  <w:style w:type="paragraph" w:styleId="Sumrio2">
    <w:name w:val="toc 2"/>
    <w:basedOn w:val="Normal"/>
    <w:next w:val="Normal"/>
    <w:autoRedefine/>
    <w:uiPriority w:val="39"/>
    <w:rsid w:val="007966F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966F0"/>
    <w:pPr>
      <w:ind w:left="480"/>
    </w:pPr>
  </w:style>
  <w:style w:type="character" w:styleId="Hyperlink">
    <w:name w:val="Hyperlink"/>
    <w:basedOn w:val="Fontepargpadro"/>
    <w:uiPriority w:val="99"/>
    <w:rsid w:val="007966F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966F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966F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43C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966F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966F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966F0"/>
    <w:rPr>
      <w:sz w:val="16"/>
    </w:rPr>
  </w:style>
  <w:style w:type="character" w:styleId="Nmerodepgina">
    <w:name w:val="page number"/>
    <w:basedOn w:val="Fontepargpadro"/>
    <w:rsid w:val="007966F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966F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966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966F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966F0"/>
  </w:style>
  <w:style w:type="paragraph" w:styleId="Corpodetexto">
    <w:name w:val="Body Text"/>
    <w:basedOn w:val="Normal"/>
    <w:link w:val="CorpodetextoChar"/>
    <w:rsid w:val="007966F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966F0"/>
    <w:rPr>
      <w:rFonts w:eastAsia="Arial Unicode MS"/>
    </w:rPr>
  </w:style>
  <w:style w:type="paragraph" w:customStyle="1" w:styleId="tabletext">
    <w:name w:val="tabletext"/>
    <w:basedOn w:val="Normal"/>
    <w:rsid w:val="007966F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966F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966F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966F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966F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966F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966F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966F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966F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966F0"/>
    <w:pPr>
      <w:widowControl w:val="0"/>
    </w:pPr>
    <w:rPr>
      <w:rFonts w:ascii="Arial" w:hAnsi="Arial"/>
      <w:color w:val="000000"/>
      <w:sz w:val="24"/>
      <w:lang w:val="en-US"/>
    </w:rPr>
  </w:style>
  <w:style w:type="paragraph" w:styleId="Sumrio4">
    <w:name w:val="toc 4"/>
    <w:basedOn w:val="Normal"/>
    <w:next w:val="Normal"/>
    <w:autoRedefine/>
    <w:uiPriority w:val="39"/>
    <w:unhideWhenUsed/>
    <w:rsid w:val="000E2354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0E2354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0E2354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0E2354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0E2354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0E2354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B6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A0062-4264-421F-974F-FD644AE86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87</TotalTime>
  <Pages>28</Pages>
  <Words>6657</Words>
  <Characters>35950</Characters>
  <Application>Microsoft Office Word</Application>
  <DocSecurity>0</DocSecurity>
  <Lines>299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42522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Pires De Souza, Murilo</cp:lastModifiedBy>
  <cp:revision>5</cp:revision>
  <cp:lastPrinted>2014-11-09T03:15:00Z</cp:lastPrinted>
  <dcterms:created xsi:type="dcterms:W3CDTF">2014-11-09T03:14:00Z</dcterms:created>
  <dcterms:modified xsi:type="dcterms:W3CDTF">2021-05-10T18:30:00Z</dcterms:modified>
</cp:coreProperties>
</file>