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61E" w:rsidRDefault="005F661E" w:rsidP="005F66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  <w:sz w:val="20"/>
        </w:rPr>
      </w:pPr>
    </w:p>
    <w:p w:rsidR="005F661E" w:rsidRDefault="005F661E" w:rsidP="005F661E">
      <w:pPr>
        <w:widowControl w:val="0"/>
        <w:rPr>
          <w:rFonts w:cs="Arial"/>
        </w:rPr>
      </w:pPr>
    </w:p>
    <w:p w:rsidR="005F661E" w:rsidRDefault="005F661E" w:rsidP="005F661E">
      <w:pPr>
        <w:pStyle w:val="Capa"/>
        <w:rPr>
          <w:color w:val="FF9900"/>
        </w:rPr>
      </w:pPr>
      <w:r>
        <w:t>SINDRAPE</w:t>
      </w:r>
    </w:p>
    <w:p w:rsidR="005F661E" w:rsidRPr="005F661E" w:rsidRDefault="005F661E" w:rsidP="005F661E">
      <w:pPr>
        <w:pStyle w:val="Capa"/>
      </w:pPr>
      <w:r w:rsidRPr="005F661E">
        <w:t>Sistema Informatizado de Gestão de Recursos Humanos de Santa Catarina</w:t>
      </w:r>
    </w:p>
    <w:p w:rsidR="005F661E" w:rsidRPr="005F661E" w:rsidRDefault="005F661E" w:rsidP="005F661E">
      <w:pPr>
        <w:widowControl w:val="0"/>
        <w:rPr>
          <w:rFonts w:cs="Arial"/>
          <w:color w:val="000080"/>
        </w:rPr>
      </w:pPr>
    </w:p>
    <w:p w:rsidR="005F661E" w:rsidRPr="005F661E" w:rsidRDefault="005F661E" w:rsidP="005F661E">
      <w:pPr>
        <w:widowControl w:val="0"/>
        <w:rPr>
          <w:color w:val="000080"/>
        </w:rPr>
      </w:pPr>
    </w:p>
    <w:p w:rsidR="005F661E" w:rsidRPr="005F661E" w:rsidRDefault="005F661E" w:rsidP="005F661E">
      <w:pPr>
        <w:widowControl w:val="0"/>
        <w:jc w:val="right"/>
        <w:rPr>
          <w:rFonts w:cs="Arial"/>
          <w:b/>
          <w:bCs/>
          <w:color w:val="000080"/>
        </w:rPr>
      </w:pPr>
    </w:p>
    <w:p w:rsidR="005F661E" w:rsidRDefault="005F661E" w:rsidP="005F661E">
      <w:pPr>
        <w:pStyle w:val="Capa"/>
      </w:pPr>
      <w:r>
        <w:t xml:space="preserve">UCS0224 </w:t>
      </w:r>
      <w:r w:rsidR="00DC27DA">
        <w:t xml:space="preserve">- </w:t>
      </w:r>
      <w:r>
        <w:t>Pesquisar Log</w:t>
      </w:r>
      <w:r w:rsidR="00DC27DA">
        <w:t>s</w:t>
      </w:r>
      <w:r>
        <w:t xml:space="preserve"> do Sistema</w:t>
      </w:r>
    </w:p>
    <w:p w:rsidR="005F661E" w:rsidRDefault="005F661E" w:rsidP="005F661E">
      <w:pPr>
        <w:widowControl w:val="0"/>
        <w:rPr>
          <w:rFonts w:cs="Arial"/>
        </w:rPr>
      </w:pPr>
    </w:p>
    <w:p w:rsidR="005F661E" w:rsidRDefault="005F661E" w:rsidP="005F661E">
      <w:pPr>
        <w:widowControl w:val="0"/>
      </w:pPr>
    </w:p>
    <w:p w:rsidR="005F661E" w:rsidRDefault="005F661E" w:rsidP="005F661E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5F661E" w:rsidRPr="005F661E" w:rsidRDefault="005F661E" w:rsidP="005F661E">
      <w:pPr>
        <w:pStyle w:val="Corpodetexto3"/>
        <w:widowControl w:val="0"/>
        <w:spacing w:after="0"/>
        <w:rPr>
          <w:rFonts w:cs="Arial"/>
        </w:rPr>
      </w:pPr>
      <w:r w:rsidRPr="005F661E">
        <w:rPr>
          <w:rFonts w:cs="Arial"/>
        </w:rPr>
        <w:lastRenderedPageBreak/>
        <w:t>Histórico de Revisões</w:t>
      </w:r>
    </w:p>
    <w:p w:rsidR="005F661E" w:rsidRDefault="005F661E" w:rsidP="005F661E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4"/>
        <w:gridCol w:w="1772"/>
        <w:gridCol w:w="2052"/>
      </w:tblGrid>
      <w:tr w:rsidR="005F661E" w:rsidTr="005F661E">
        <w:trPr>
          <w:jc w:val="center"/>
        </w:trPr>
        <w:tc>
          <w:tcPr>
            <w:tcW w:w="14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F661E" w:rsidTr="005F661E">
        <w:trPr>
          <w:jc w:val="center"/>
        </w:trPr>
        <w:tc>
          <w:tcPr>
            <w:tcW w:w="14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07/06/2005</w:t>
            </w:r>
          </w:p>
        </w:tc>
        <w:tc>
          <w:tcPr>
            <w:tcW w:w="999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5F661E" w:rsidTr="005F661E">
        <w:trPr>
          <w:jc w:val="center"/>
        </w:trPr>
        <w:tc>
          <w:tcPr>
            <w:tcW w:w="14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7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5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F661E" w:rsidTr="005F661E">
        <w:trPr>
          <w:jc w:val="center"/>
        </w:trPr>
        <w:tc>
          <w:tcPr>
            <w:tcW w:w="14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F661E" w:rsidTr="005F661E">
        <w:trPr>
          <w:jc w:val="center"/>
        </w:trPr>
        <w:tc>
          <w:tcPr>
            <w:tcW w:w="14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4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2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F661E" w:rsidRDefault="005F661E" w:rsidP="005F661E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5F661E" w:rsidRPr="005F661E" w:rsidRDefault="005F661E" w:rsidP="005F661E">
      <w:pPr>
        <w:pStyle w:val="Corpodetexto3"/>
        <w:widowControl w:val="0"/>
        <w:spacing w:after="0"/>
        <w:jc w:val="left"/>
        <w:rPr>
          <w:rFonts w:cs="Arial"/>
        </w:rPr>
      </w:pPr>
      <w:r w:rsidRPr="005F661E">
        <w:rPr>
          <w:rFonts w:cs="Arial"/>
        </w:rPr>
        <w:lastRenderedPageBreak/>
        <w:t>Índice</w:t>
      </w:r>
    </w:p>
    <w:p w:rsidR="005F661E" w:rsidRPr="005F661E" w:rsidRDefault="005F661E" w:rsidP="005F661E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747DAD" w:rsidRDefault="005F66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1961" w:history="1">
        <w:r w:rsidR="00747DAD" w:rsidRPr="0046605A">
          <w:rPr>
            <w:rStyle w:val="Hyperlink"/>
            <w:noProof/>
          </w:rPr>
          <w:t>1.</w:t>
        </w:r>
        <w:r w:rsidR="00747DA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47DAD" w:rsidRPr="0046605A">
          <w:rPr>
            <w:rStyle w:val="Hyperlink"/>
            <w:noProof/>
          </w:rPr>
          <w:t>Pacote/Caso de Uso</w:t>
        </w:r>
        <w:r w:rsidR="00747DAD">
          <w:rPr>
            <w:noProof/>
            <w:webHidden/>
          </w:rPr>
          <w:tab/>
        </w:r>
        <w:r w:rsidR="00747DAD">
          <w:rPr>
            <w:noProof/>
            <w:webHidden/>
          </w:rPr>
          <w:fldChar w:fldCharType="begin"/>
        </w:r>
        <w:r w:rsidR="00747DAD">
          <w:rPr>
            <w:noProof/>
            <w:webHidden/>
          </w:rPr>
          <w:instrText xml:space="preserve"> PAGEREF _Toc404691961 \h </w:instrText>
        </w:r>
        <w:r w:rsidR="00747DAD">
          <w:rPr>
            <w:noProof/>
            <w:webHidden/>
          </w:rPr>
        </w:r>
        <w:r w:rsidR="00747DAD">
          <w:rPr>
            <w:noProof/>
            <w:webHidden/>
          </w:rPr>
          <w:fldChar w:fldCharType="separate"/>
        </w:r>
        <w:r w:rsidR="00747DAD">
          <w:rPr>
            <w:noProof/>
            <w:webHidden/>
          </w:rPr>
          <w:t>4</w:t>
        </w:r>
        <w:r w:rsidR="00747DAD"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2" w:history="1">
        <w:r w:rsidRPr="0046605A">
          <w:rPr>
            <w:rStyle w:val="Hyperlink"/>
            <w:noProof/>
          </w:rPr>
          <w:t>Pesquisar Logs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3" w:history="1">
        <w:r w:rsidRPr="0046605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4" w:history="1">
        <w:r w:rsidRPr="0046605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5" w:history="1">
        <w:r w:rsidRPr="0046605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6" w:history="1">
        <w:r w:rsidRPr="0046605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7" w:history="1">
        <w:r w:rsidRPr="0046605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8" w:history="1">
        <w:r w:rsidRPr="0046605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69" w:history="1">
        <w:r w:rsidRPr="0046605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0" w:history="1">
        <w:r w:rsidRPr="0046605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Pesquisar Log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1" w:history="1">
        <w:r w:rsidRPr="0046605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2" w:history="1">
        <w:r w:rsidRPr="0046605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Alternativo – Pesquisar pelo usuário - 4.1.1.3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3" w:history="1">
        <w:r w:rsidRPr="0046605A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Alternativo – Pesquisar pelo servidor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4" w:history="1">
        <w:r w:rsidRPr="0046605A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Alternativo – Pesquisar pela lotação do usuário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5" w:history="1">
        <w:r w:rsidRPr="0046605A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Alternativo – Pesquisar pela funcionalidade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6" w:history="1">
        <w:r w:rsidRPr="0046605A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Alternativo – Pesquisar pela Tabela e Campo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7" w:history="1">
        <w:r w:rsidRPr="0046605A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Fluxo Alternativo – Pesquisar pelo tipo de manutenção no sistema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8" w:history="1">
        <w:r w:rsidRPr="0046605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47DAD" w:rsidRDefault="00747DA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1979" w:history="1">
        <w:r w:rsidRPr="0046605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605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661E" w:rsidRDefault="005F661E" w:rsidP="005F661E">
      <w:pPr>
        <w:pStyle w:val="Sumrio1"/>
      </w:pPr>
      <w:r>
        <w:rPr>
          <w:rFonts w:cs="Arial"/>
        </w:rPr>
        <w:fldChar w:fldCharType="end"/>
      </w:r>
    </w:p>
    <w:p w:rsidR="005F661E" w:rsidRDefault="005F661E" w:rsidP="005F661E">
      <w:pPr>
        <w:widowControl w:val="0"/>
        <w:rPr>
          <w:rFonts w:cs="Arial"/>
          <w:b/>
          <w:bCs/>
          <w:color w:val="000000"/>
        </w:rPr>
      </w:pPr>
    </w:p>
    <w:p w:rsidR="005F661E" w:rsidRDefault="005F661E" w:rsidP="005F661E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5F661E" w:rsidRDefault="005F661E" w:rsidP="005F661E">
      <w:pPr>
        <w:pStyle w:val="Heading"/>
      </w:pPr>
    </w:p>
    <w:p w:rsidR="005F661E" w:rsidRDefault="005F661E" w:rsidP="005F661E">
      <w:pPr>
        <w:pStyle w:val="Heading"/>
        <w:jc w:val="center"/>
      </w:pPr>
    </w:p>
    <w:p w:rsidR="005F661E" w:rsidRDefault="005F661E" w:rsidP="005F661E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F661E" w:rsidRDefault="005F661E" w:rsidP="005F661E">
      <w:pPr>
        <w:pStyle w:val="Ttulo1"/>
        <w:keepNext w:val="0"/>
        <w:widowControl w:val="0"/>
        <w:spacing w:before="0" w:line="240" w:lineRule="auto"/>
      </w:pPr>
      <w:bookmarkStart w:id="2" w:name="_Toc404691961"/>
      <w:r>
        <w:lastRenderedPageBreak/>
        <w:t>Pacote/Caso de Uso</w:t>
      </w:r>
      <w:bookmarkEnd w:id="2"/>
      <w:r>
        <w:tab/>
      </w:r>
    </w:p>
    <w:p w:rsidR="005F661E" w:rsidRDefault="005F661E" w:rsidP="005F661E">
      <w:pPr>
        <w:pStyle w:val="Cabealho"/>
        <w:widowControl w:val="0"/>
        <w:rPr>
          <w:rFonts w:cs="Arial"/>
        </w:rPr>
      </w:pPr>
    </w:p>
    <w:p w:rsidR="005F661E" w:rsidRDefault="005F661E" w:rsidP="00DC27DA">
      <w:pPr>
        <w:pStyle w:val="Subttulo"/>
      </w:pPr>
      <w:bookmarkStart w:id="3" w:name="_Toc404691962"/>
      <w:r>
        <w:t>Pesquisar Log</w:t>
      </w:r>
      <w:r w:rsidR="00DC27DA">
        <w:t>s</w:t>
      </w:r>
      <w:r>
        <w:t xml:space="preserve"> do Sistema</w:t>
      </w:r>
      <w:bookmarkEnd w:id="3"/>
    </w:p>
    <w:p w:rsidR="005F661E" w:rsidRDefault="005F661E" w:rsidP="005F661E">
      <w:pPr>
        <w:widowControl w:val="0"/>
        <w:ind w:left="902"/>
        <w:rPr>
          <w:rFonts w:cs="Arial"/>
          <w:b/>
          <w:bCs/>
          <w:color w:val="FF0000"/>
        </w:rPr>
      </w:pPr>
    </w:p>
    <w:p w:rsidR="005F661E" w:rsidRDefault="005F661E" w:rsidP="005F661E">
      <w:pPr>
        <w:pStyle w:val="Ttulo2"/>
        <w:widowControl w:val="0"/>
        <w:spacing w:before="0" w:after="0" w:line="240" w:lineRule="auto"/>
      </w:pPr>
      <w:bookmarkStart w:id="4" w:name="_Toc77584278"/>
      <w:bookmarkStart w:id="5" w:name="_Toc404691963"/>
      <w:r>
        <w:t>Descrição</w:t>
      </w:r>
      <w:bookmarkEnd w:id="4"/>
      <w:bookmarkEnd w:id="5"/>
    </w:p>
    <w:p w:rsidR="005F661E" w:rsidRDefault="005F661E" w:rsidP="005F661E">
      <w:pPr>
        <w:pStyle w:val="Recuodecorpodetexto2"/>
        <w:widowControl w:val="0"/>
        <w:ind w:left="1620" w:firstLine="0"/>
        <w:rPr>
          <w:sz w:val="24"/>
        </w:rPr>
      </w:pPr>
    </w:p>
    <w:p w:rsidR="005F661E" w:rsidRDefault="005F661E" w:rsidP="005F661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os logs das manutenções realizadas pelos usuários do sistema.</w:t>
      </w:r>
    </w:p>
    <w:p w:rsidR="005F661E" w:rsidRDefault="005F661E" w:rsidP="005F661E">
      <w:pPr>
        <w:pStyle w:val="Recuodecorpodetexto2"/>
        <w:widowControl w:val="0"/>
        <w:ind w:left="1260" w:firstLine="0"/>
        <w:rPr>
          <w:sz w:val="24"/>
        </w:rPr>
      </w:pPr>
    </w:p>
    <w:p w:rsidR="005F661E" w:rsidRDefault="005F661E" w:rsidP="005F661E">
      <w:pPr>
        <w:pStyle w:val="Ttulo2"/>
        <w:widowControl w:val="0"/>
        <w:spacing w:before="0" w:after="0" w:line="240" w:lineRule="auto"/>
      </w:pPr>
      <w:bookmarkStart w:id="6" w:name="_Toc404691964"/>
      <w:r>
        <w:t>Requisitos atendido</w:t>
      </w:r>
      <w:r w:rsidR="00DC27DA">
        <w:t>s</w:t>
      </w:r>
      <w:bookmarkEnd w:id="6"/>
    </w:p>
    <w:p w:rsidR="005F661E" w:rsidRDefault="005F661E" w:rsidP="005F661E"/>
    <w:p w:rsidR="005F661E" w:rsidRDefault="005F661E" w:rsidP="005F661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R21 - Registro de logs para auditoria no módulo – Módulo Auditoria.</w:t>
      </w:r>
    </w:p>
    <w:p w:rsidR="005F661E" w:rsidRDefault="005F661E" w:rsidP="005F661E">
      <w:pPr>
        <w:pStyle w:val="Recuodecorpodetexto2"/>
        <w:widowControl w:val="0"/>
        <w:ind w:left="1620" w:firstLine="0"/>
        <w:rPr>
          <w:sz w:val="24"/>
        </w:rPr>
      </w:pPr>
    </w:p>
    <w:p w:rsidR="005F661E" w:rsidRDefault="005F661E" w:rsidP="005F661E">
      <w:pPr>
        <w:pStyle w:val="Ttulo1"/>
        <w:keepNext w:val="0"/>
        <w:widowControl w:val="0"/>
        <w:spacing w:before="0" w:line="240" w:lineRule="auto"/>
      </w:pPr>
      <w:bookmarkStart w:id="7" w:name="_Toc404691965"/>
      <w:r>
        <w:t>Conceito</w:t>
      </w:r>
      <w:bookmarkEnd w:id="7"/>
      <w:r>
        <w:tab/>
      </w:r>
    </w:p>
    <w:p w:rsidR="005F661E" w:rsidRDefault="005F661E" w:rsidP="005F661E"/>
    <w:p w:rsidR="005F661E" w:rsidRDefault="005F661E" w:rsidP="005F661E">
      <w:pPr>
        <w:pStyle w:val="Ttulo2"/>
        <w:widowControl w:val="0"/>
        <w:spacing w:before="0" w:after="0" w:line="240" w:lineRule="auto"/>
      </w:pPr>
      <w:bookmarkStart w:id="8" w:name="_Toc404691966"/>
      <w:r>
        <w:t>Conceitos principais</w:t>
      </w:r>
      <w:bookmarkEnd w:id="8"/>
    </w:p>
    <w:p w:rsidR="005F661E" w:rsidRDefault="005F661E" w:rsidP="005F661E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F661E" w:rsidTr="00CE0970">
        <w:trPr>
          <w:trHeight w:val="600"/>
        </w:trPr>
        <w:tc>
          <w:tcPr>
            <w:tcW w:w="2338" w:type="dxa"/>
          </w:tcPr>
          <w:p w:rsidR="005F661E" w:rsidRDefault="005F661E" w:rsidP="005F661E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Log</w:t>
            </w:r>
          </w:p>
        </w:tc>
        <w:tc>
          <w:tcPr>
            <w:tcW w:w="6732" w:type="dxa"/>
          </w:tcPr>
          <w:p w:rsidR="005F661E" w:rsidRDefault="005F661E" w:rsidP="00CE0970">
            <w:r>
              <w:t>Registro de operações executadas por um determinado usuário no SIGRH/SC armazenando dados sobre a ação executada.</w:t>
            </w:r>
          </w:p>
        </w:tc>
      </w:tr>
    </w:tbl>
    <w:p w:rsidR="005F661E" w:rsidRDefault="005F661E" w:rsidP="005F661E">
      <w:pPr>
        <w:rPr>
          <w:rFonts w:eastAsia="Arial Unicode MS"/>
        </w:rPr>
      </w:pPr>
    </w:p>
    <w:p w:rsidR="005F661E" w:rsidRDefault="005F661E" w:rsidP="005F661E">
      <w:pPr>
        <w:pStyle w:val="Ttulo2"/>
        <w:widowControl w:val="0"/>
        <w:spacing w:before="0" w:after="0" w:line="240" w:lineRule="auto"/>
      </w:pPr>
      <w:bookmarkStart w:id="9" w:name="_Toc102356184"/>
      <w:bookmarkStart w:id="10" w:name="_Toc404691967"/>
      <w:r>
        <w:t>Conceitos associados</w:t>
      </w:r>
      <w:bookmarkEnd w:id="9"/>
      <w:bookmarkEnd w:id="10"/>
    </w:p>
    <w:p w:rsidR="005F661E" w:rsidRDefault="005F661E" w:rsidP="005F661E">
      <w:pPr>
        <w:widowControl w:val="0"/>
      </w:pPr>
      <w:bookmarkStart w:id="11" w:name="_Toc77584279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F661E" w:rsidTr="00CE0970">
        <w:trPr>
          <w:trHeight w:val="600"/>
        </w:trPr>
        <w:tc>
          <w:tcPr>
            <w:tcW w:w="2338" w:type="dxa"/>
          </w:tcPr>
          <w:p w:rsidR="005F661E" w:rsidRDefault="005F661E" w:rsidP="005F661E">
            <w:pPr>
              <w:widowControl w:val="0"/>
              <w:ind w:left="0"/>
              <w:jc w:val="left"/>
              <w:rPr>
                <w:b/>
              </w:rPr>
            </w:pPr>
            <w:r>
              <w:rPr>
                <w:b/>
              </w:rPr>
              <w:t>Funcionalidade</w:t>
            </w:r>
          </w:p>
        </w:tc>
        <w:tc>
          <w:tcPr>
            <w:tcW w:w="6732" w:type="dxa"/>
          </w:tcPr>
          <w:p w:rsidR="005F661E" w:rsidRDefault="005F661E" w:rsidP="00CE0970">
            <w:pPr>
              <w:widowControl w:val="0"/>
            </w:pPr>
            <w:r>
              <w:t>Conjunto de campos de dados e operações que viabiliza a interação entre o usuário e o Sistema para determinados objetivos.</w:t>
            </w:r>
          </w:p>
        </w:tc>
      </w:tr>
      <w:tr w:rsidR="005F661E" w:rsidTr="00CE0970">
        <w:trPr>
          <w:trHeight w:val="600"/>
        </w:trPr>
        <w:tc>
          <w:tcPr>
            <w:tcW w:w="2338" w:type="dxa"/>
          </w:tcPr>
          <w:p w:rsidR="005F661E" w:rsidRDefault="005F661E" w:rsidP="00DC27DA">
            <w:pPr>
              <w:widowControl w:val="0"/>
              <w:ind w:left="0"/>
              <w:rPr>
                <w:b/>
              </w:rPr>
            </w:pPr>
            <w:r>
              <w:rPr>
                <w:b/>
              </w:rPr>
              <w:t>Pessoa</w:t>
            </w:r>
          </w:p>
        </w:tc>
        <w:tc>
          <w:tcPr>
            <w:tcW w:w="6732" w:type="dxa"/>
          </w:tcPr>
          <w:p w:rsidR="005F661E" w:rsidRDefault="005F661E" w:rsidP="00CE0970">
            <w:pPr>
              <w:widowControl w:val="0"/>
            </w:pPr>
            <w:r>
              <w:t>Ente que tenha ou já teve qualquer relação com o Estado.</w:t>
            </w:r>
          </w:p>
        </w:tc>
      </w:tr>
      <w:tr w:rsidR="005F661E" w:rsidTr="00CE0970">
        <w:trPr>
          <w:trHeight w:val="600"/>
        </w:trPr>
        <w:tc>
          <w:tcPr>
            <w:tcW w:w="2338" w:type="dxa"/>
          </w:tcPr>
          <w:p w:rsidR="005F661E" w:rsidRDefault="005F661E" w:rsidP="00DC27DA">
            <w:pPr>
              <w:widowControl w:val="0"/>
              <w:ind w:left="0"/>
              <w:rPr>
                <w:b/>
              </w:rPr>
            </w:pPr>
            <w:r>
              <w:rPr>
                <w:b/>
              </w:rPr>
              <w:t>Autorização de acesso do usuário no Órgão</w:t>
            </w:r>
          </w:p>
        </w:tc>
        <w:tc>
          <w:tcPr>
            <w:tcW w:w="6732" w:type="dxa"/>
          </w:tcPr>
          <w:p w:rsidR="005F661E" w:rsidRDefault="005F661E" w:rsidP="00CE0970">
            <w:pPr>
              <w:widowControl w:val="0"/>
            </w:pPr>
            <w:r>
              <w:t>Definição da abrangência e do perfil do usuário do SIGRH em determinado agrupamento de órgão.</w:t>
            </w:r>
          </w:p>
        </w:tc>
      </w:tr>
      <w:tr w:rsidR="005F661E" w:rsidTr="00CE0970">
        <w:trPr>
          <w:trHeight w:val="600"/>
        </w:trPr>
        <w:tc>
          <w:tcPr>
            <w:tcW w:w="2338" w:type="dxa"/>
          </w:tcPr>
          <w:p w:rsidR="005F661E" w:rsidRDefault="005F661E" w:rsidP="00DC27DA">
            <w:pPr>
              <w:widowControl w:val="0"/>
              <w:ind w:left="0"/>
              <w:rPr>
                <w:b/>
              </w:rPr>
            </w:pPr>
            <w:r>
              <w:rPr>
                <w:b/>
              </w:rPr>
              <w:t>Tipo de Usuário</w:t>
            </w:r>
          </w:p>
        </w:tc>
        <w:tc>
          <w:tcPr>
            <w:tcW w:w="6732" w:type="dxa"/>
          </w:tcPr>
          <w:p w:rsidR="005F661E" w:rsidRDefault="005F661E" w:rsidP="00CE0970">
            <w:pPr>
              <w:widowControl w:val="0"/>
            </w:pPr>
            <w:r>
              <w:t>Definição do tipo do usuário quanto a sua interação no módulo de segurança do SIGRH.</w:t>
            </w:r>
          </w:p>
        </w:tc>
      </w:tr>
      <w:tr w:rsidR="005F661E" w:rsidTr="00CE0970">
        <w:trPr>
          <w:trHeight w:val="600"/>
        </w:trPr>
        <w:tc>
          <w:tcPr>
            <w:tcW w:w="2338" w:type="dxa"/>
          </w:tcPr>
          <w:p w:rsidR="005F661E" w:rsidRDefault="005F661E" w:rsidP="00DC27DA">
            <w:pPr>
              <w:widowControl w:val="0"/>
              <w:ind w:left="0"/>
              <w:rPr>
                <w:b/>
              </w:rPr>
            </w:pPr>
            <w:r>
              <w:rPr>
                <w:b/>
              </w:rPr>
              <w:lastRenderedPageBreak/>
              <w:t>Usuário</w:t>
            </w:r>
          </w:p>
        </w:tc>
        <w:tc>
          <w:tcPr>
            <w:tcW w:w="6732" w:type="dxa"/>
          </w:tcPr>
          <w:p w:rsidR="005F661E" w:rsidRDefault="005F661E" w:rsidP="00CE0970">
            <w:pPr>
              <w:widowControl w:val="0"/>
            </w:pPr>
            <w:r>
              <w:t>Qualquer pessoa com senha de acesso ao SIGRH ou ao Portal Eletrônico.</w:t>
            </w:r>
          </w:p>
        </w:tc>
      </w:tr>
    </w:tbl>
    <w:p w:rsidR="005F661E" w:rsidRDefault="005F661E" w:rsidP="005F661E">
      <w:pPr>
        <w:widowControl w:val="0"/>
      </w:pPr>
    </w:p>
    <w:p w:rsidR="005F661E" w:rsidRDefault="005F661E" w:rsidP="005F661E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2" w:name="_Toc404691968"/>
      <w:r>
        <w:lastRenderedPageBreak/>
        <w:t>Diagrama</w:t>
      </w:r>
      <w:bookmarkEnd w:id="12"/>
    </w:p>
    <w:p w:rsidR="005F661E" w:rsidRDefault="005F661E" w:rsidP="005F661E">
      <w:pPr>
        <w:pStyle w:val="Cabealho"/>
        <w:widowControl w:val="0"/>
        <w:rPr>
          <w:rFonts w:cs="Arial"/>
        </w:rPr>
      </w:pPr>
    </w:p>
    <w:p w:rsidR="005F661E" w:rsidRDefault="00DC27DA" w:rsidP="005F661E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152775"/>
                <wp:effectExtent l="0" t="0" r="0" b="0"/>
                <wp:docPr id="45" name="Tela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1955800" y="2246630"/>
                            <a:ext cx="1354455" cy="342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206625" y="2299970"/>
                            <a:ext cx="8674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Log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42845" y="2421890"/>
                            <a:ext cx="4076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79425" y="2185670"/>
                            <a:ext cx="137160" cy="1371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48005" y="2322830"/>
                            <a:ext cx="0" cy="1371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71805" y="2376170"/>
                            <a:ext cx="160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456565" y="2459990"/>
                            <a:ext cx="91440" cy="1371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48005" y="2459990"/>
                            <a:ext cx="91440" cy="1371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720" y="2597150"/>
                            <a:ext cx="8324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V="1">
                            <a:off x="669925" y="2421890"/>
                            <a:ext cx="1293495" cy="152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3325495" y="2825115"/>
                            <a:ext cx="1826260" cy="3124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44900" y="2878455"/>
                            <a:ext cx="12496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Log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8295" y="15240"/>
                            <a:ext cx="1651000" cy="914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8295" y="99060"/>
                            <a:ext cx="4139565" cy="17208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028950" y="198120"/>
                            <a:ext cx="11779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751580" y="951865"/>
                            <a:ext cx="1560195" cy="342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025900" y="100520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375785" y="1127125"/>
                            <a:ext cx="3390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Tabela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811020" y="951865"/>
                            <a:ext cx="1560195" cy="3429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085340" y="100520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442845" y="1127125"/>
                            <a:ext cx="3098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887220" y="449580"/>
                            <a:ext cx="1560195" cy="3422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60905" y="502920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488565" y="624205"/>
                            <a:ext cx="3911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3751580" y="449580"/>
                            <a:ext cx="1560195" cy="3422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025900" y="502920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4322445" y="624205"/>
                            <a:ext cx="4292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960370" y="1454785"/>
                            <a:ext cx="1560195" cy="3422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234055" y="150812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386455" y="1629410"/>
                            <a:ext cx="77279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 flipH="1">
                            <a:off x="2868930" y="1819910"/>
                            <a:ext cx="129540" cy="4343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 flipV="1">
                            <a:off x="2853690" y="2185670"/>
                            <a:ext cx="15240" cy="6858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2868930" y="2200910"/>
                            <a:ext cx="45720" cy="533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975610" y="200279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Line 39"/>
                        <wps:cNvCnPr/>
                        <wps:spPr bwMode="auto">
                          <a:xfrm flipH="1" flipV="1">
                            <a:off x="3021330" y="2566670"/>
                            <a:ext cx="487045" cy="32702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021330" y="2566670"/>
                            <a:ext cx="30480" cy="6096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021330" y="2566670"/>
                            <a:ext cx="68580" cy="76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830830" y="274891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C27DA" w:rsidRDefault="00DC27D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5" o:spid="_x0000_s1026" editas="canvas" style="width:453pt;height:248.25pt;mso-position-horizontal-relative:char;mso-position-vertical-relative:line" coordsize="5753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1527;visibility:visible;mso-wrap-style:square">
                  <v:fill o:detectmouseclick="t"/>
                  <v:path o:connecttype="none"/>
                </v:shape>
                <v:oval id="Oval 5" o:spid="_x0000_s1028" style="position:absolute;left:19558;top:22466;width:1354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rect id="Rectangle 6" o:spid="_x0000_s1029" style="position:absolute;left:22066;top:22999;width:867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0HsL0A&#10;AADaAAAADwAAAGRycy9kb3ducmV2LnhtbERPy0rEMBTdD/gP4QrupqmzkKE2LcNAoYqb6fgBl+b2&#10;gclNSWJb/94sBJeH8y7r3Rqxkg+zYwXPWQ6CuHd65lHB5705nkGEiKzROCYFPxSgrh4OJRbabXyj&#10;tYujSCEcClQwxbgUUoZ+Ioshcwtx4gbnLcYE/Si1xy2FWyNPef4iLc6cGiZc6DpR/9V9WwXy3jXb&#10;uTM+d++n4cO8tbeBnFJPj/vlFUSkPf6L/9ytVpC2pivpBsjq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kd0HsL0AAADaAAAADwAAAAAAAAAAAAAAAACYAgAAZHJzL2Rvd25yZXYu&#10;eG1sUEsFBgAAAAAEAAQA9QAAAIIDAAAAAA=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Log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24428;top:24218;width:407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Sistema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794;top:21856;width:1371;height:1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5480,23228" to="5480,24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4718,23761" to="6318,23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4565,24599" to="5480,25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5480,24599" to="6394,25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457;top:25971;width:832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flip:y;visibility:visible;mso-wrap-style:square" from="6699,24218" to="19634,243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Lfq8EAAADbAAAADwAAAGRycy9kb3ducmV2LnhtbERP24rCMBB9F/Yfwgj7pqmy6FKN4hYE&#10;F1+8fcBsM7bFZlKSWLt+vREE3+ZwrjNfdqYWLTlfWVYwGiYgiHOrKy4UnI7rwTcIH5A11pZJwT95&#10;WC4+enNMtb3xntpDKEQMYZ+igjKEJpXS5yUZ9EPbEEfubJ3BEKErpHZ4i+GmluMkmUiDFceGEhvK&#10;Ssovh6tRcM92q791nl2S++nHjb9aV21/p0p99rvVDESgLrzFL/dGx/kTeP4SD5CL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4t+rwQAAANsAAAAPAAAAAAAAAAAAAAAA&#10;AKECAABkcnMvZG93bnJldi54bWxQSwUGAAAAAAQABAD5AAAAjwMAAAAA&#10;" strokecolor="#903" strokeweight="33e-5mm"/>
                <v:oval id="Oval 15" o:spid="_x0000_s1038" style="position:absolute;left:33254;top:28251;width:18263;height:31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36449;top:28784;width:1249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Log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Sistema</w:t>
                        </w:r>
                        <w:proofErr w:type="spellEnd"/>
                      </w:p>
                    </w:txbxContent>
                  </v:textbox>
                </v:rect>
                <v:rect id="Rectangle 17" o:spid="_x0000_s1040" style="position:absolute;left:15982;top:152;width:16510;height: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7Z88AA&#10;AADbAAAADwAAAGRycy9kb3ducmV2LnhtbERP22oCMRB9L/QfwhR8KZrVh227GkULBV+K1PYDxs24&#10;10yWJHvx7xuh0Lc5nOtsdpNpxUDOV5YVLBcJCOLc6ooLBT/fH/NXED4ga2wtk4IbedhtHx82mGk7&#10;8hcN51CIGMI+QwVlCF0mpc9LMugXtiOO3NU6gyFCV0jtcIzhppWrJEmlwYpjQ4kdvZeUN+feKNg3&#10;0j83Ofn6s3851al1NR4uSs2epv0aRKAp/Iv/3Ecd57/B/Zd4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D7Z88AAAADbAAAADwAAAAAAAAAAAAAAAACYAgAAZHJzL2Rvd25y&#10;ZXYueG1sUEsFBgAAAAAEAAQA9QAAAIUDAAAAAA==&#10;" fillcolor="#ffc" strokecolor="#903" strokeweight="0"/>
                <v:rect id="Rectangle 18" o:spid="_x0000_s1041" style="position:absolute;left:15982;top:990;width:41396;height:17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6074A&#10;AADbAAAADwAAAGRycy9kb3ducmV2LnhtbERPy4rCMBTdD8w/hDvgZtBUFyod06KC4EYGHx9wbe70&#10;mZuSRK1/P1kILg/nvcoH04k7OV9bVjCdJCCIC6trLhVczrvxEoQPyBo7y6TgSR7y7PNjham2Dz7S&#10;/RRKEUPYp6igCqFPpfRFRQb9xPbEkfuzzmCI0JVSO3zEcNPJWZLMpcGaY0OFPW0rKtrTzShYt9J/&#10;twX55nBb/DZz6xrcXJUafQ3rHxCBhvAWv9x7rWAW18cv8QfI7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outO+AAAA2wAAAA8AAAAAAAAAAAAAAAAAmAIAAGRycy9kb3ducmV2&#10;LnhtbFBLBQYAAAAABAAEAPUAAACDAwAAAAA=&#10;" fillcolor="#ffc" strokecolor="#903" strokeweight="0"/>
                <v:rect id="Rectangle 19" o:spid="_x0000_s1042" style="position:absolute;left:30289;top:1981;width:1177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7515;top:9518;width:1560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40259;top:10052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43757;top:11271;width:339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Tabela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8110;top:9518;width:1560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0853;top:10052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24428;top:11271;width:3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18872;top:4495;width:15602;height:3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21609;top:5029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8" o:spid="_x0000_s1051" style="position:absolute;left:24885;top:6242;width:391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oval id="Oval 29" o:spid="_x0000_s1052" style="position:absolute;left:37515;top:4495;width:15602;height:3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I81cMA&#10;AADbAAAADwAAAGRycy9kb3ducmV2LnhtbESPQWsCMRSE7wX/Q3hCbzWrFZHVKCIUhB6qtgePz81z&#10;N7h5STdR4783hYLHYWa+YebLZFtxpS4YxwqGgwIEceW04VrBz/fH2xREiMgaW8ek4E4BloveyxxL&#10;7W68o+s+1iJDOJSooInRl1KGqiGLYeA8cfZOrrMYs+xqqTu8Zbht5agoJtKi4bzQoKd1Q9V5f7EK&#10;vN+Oxyl9mTBKp1/zycfd/XBU6rWfVjMQkVJ8hv/bG63gfQh/X/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I81cMAAADbAAAADwAAAAAAAAAAAAAAAACYAgAAZHJzL2Rv&#10;d25yZXYueG1sUEsFBgAAAAAEAAQA9QAAAIgDAAAAAA==&#10;" fillcolor="#ffc" strokecolor="#903" strokeweight="0"/>
                <v:rect id="Rectangle 30" o:spid="_x0000_s1053" style="position:absolute;left:40259;top:5029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" o:spid="_x0000_s1054" style="position:absolute;left:43224;top:6242;width:4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Servidor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29603;top:14547;width:15602;height:3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<v:rect id="Rectangle 33" o:spid="_x0000_s1056" style="position:absolute;left:32340;top:15081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4" o:spid="_x0000_s1057" style="position:absolute;left:33864;top:16294;width:772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line id="Line 35" o:spid="_x0000_s1058" style="position:absolute;flip:x;visibility:visible;mso-wrap-style:square" from="28689,18199" to="29984,22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d4RFsMAAADbAAAADwAAAGRycy9kb3ducmV2LnhtbESPQWvCQBSE7wX/w/KE3uomFqtEVxGl&#10;tCerUTw/ss8kmH0bdldN/70rCB6HmfmGmS0604grOV9bVpAOEhDEhdU1lwoO+++PCQgfkDU2lknB&#10;P3lYzHtvM8y0vfGOrnkoRYSwz1BBFUKbSemLigz6gW2Jo3eyzmCI0pVSO7xFuGnkMEm+pMGa40KF&#10;La0qKs75xSjY26Mb/W3zehVcut6kP8vxcLNV6r3fLacgAnXhFX62f7WCzzE8vs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3eERbDAAAA2wAAAA8AAAAAAAAAAAAA&#10;AAAAoQIAAGRycy9kb3ducmV2LnhtbFBLBQYAAAAABAAEAPkAAACRAwAAAAA=&#10;" strokecolor="#903" strokeweight="33e-5mm">
                  <v:stroke dashstyle="1 1"/>
                </v:line>
                <v:line id="Line 36" o:spid="_x0000_s1059" style="position:absolute;flip:x y;visibility:visible;mso-wrap-style:square" from="28536,21856" to="28689,22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TtfcIAAADbAAAADwAAAGRycy9kb3ducmV2LnhtbERPy4rCMBTdC/5DuIKbQVMVrVSjqOMw&#10;ggvxAeLu0lzbYnNTmox2/n6yGHB5OO/5sjGleFLtCssKBv0IBHFqdcGZgsv5qzcF4TyyxtIyKfgl&#10;B8tFuzXHRNsXH+l58pkIIewSVJB7XyVSujQng65vK+LA3W1t0AdYZ1LX+ArhppTDKJpIgwWHhhwr&#10;2uSUPk4/RkG83o/xkH1+nAex2V5Te/smOVaq22lWMxCeGv8W/7t3WsEojA1fwg+Qi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bTtfcIAAADbAAAADwAAAAAAAAAAAAAA&#10;AAChAgAAZHJzL2Rvd25yZXYueG1sUEsFBgAAAAAEAAQA+QAAAJADAAAAAA==&#10;" strokecolor="#903" strokeweight="33e-5mm"/>
                <v:line id="Line 37" o:spid="_x0000_s1060" style="position:absolute;flip:y;visibility:visible;mso-wrap-style:square" from="28689,22009" to="29146,22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gXucUAAADbAAAADwAAAGRycy9kb3ducmV2LnhtbESPzWrDMBCE74W8g9hAb42ctCStGzkk&#10;hkBLLvl7gK21sY2tlZEUx83TV4VCj8PMfMMsV4NpRU/O15YVTCcJCOLC6ppLBefT9ukVhA/IGlvL&#10;pOCbPKyy0cMSU21vfKD+GEoRIexTVFCF0KVS+qIig35iO+LoXawzGKJ0pdQObxFuWjlLkrk0WHNc&#10;qLCjvKKiOV6Ngnu+X39ti7xJ7ueNm730rt59LpR6HA/rdxCBhvAf/mt/aAXPb/D7Jf4Amf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sgXucUAAADbAAAADwAAAAAAAAAA&#10;AAAAAAChAgAAZHJzL2Rvd25yZXYueG1sUEsFBgAAAAAEAAQA+QAAAJMDAAAAAA==&#10;" strokecolor="#903" strokeweight="33e-5mm"/>
                <v:rect id="Rectangle 38" o:spid="_x0000_s1061" style="position:absolute;left:29756;top:20027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9" o:spid="_x0000_s1062" style="position:absolute;flip:x y;visibility:visible;mso-wrap-style:square" from="30213,25666" to="35083,289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B49sMAAADbAAAADwAAAGRycy9kb3ducmV2LnhtbESPQWvCQBSE74L/YXmCN90oJZXUVVRI&#10;aakK2vb+yD6TYPZtyK4m9te7BcHjMDPfMPNlZypxpcaVlhVMxhEI4szqknMFP9/paAbCeWSNlWVS&#10;cCMHy0W/N8dE25YPdD36XAQIuwQVFN7XiZQuK8igG9uaOHgn2xj0QTa51A22AW4qOY2iWBosOSwU&#10;WNOmoOx8vBgFeytbu/392r3eYvmZpmv8e89jpYaDbvUGwlPnn+FH+0MreJnA/5fwA+T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wePbDAAAA2wAAAA8AAAAAAAAAAAAA&#10;AAAAoQIAAGRycy9kb3ducmV2LnhtbFBLBQYAAAAABAAEAPkAAACRAwAAAAA=&#10;" strokecolor="#903" strokeweight="33e-5mm">
                  <v:stroke dashstyle="1 1"/>
                </v:line>
                <v:line id="Line 40" o:spid="_x0000_s1063" style="position:absolute;visibility:visible;mso-wrap-style:square" from="30213,25666" to="30518,26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8pVcUAAADbAAAADwAAAGRycy9kb3ducmV2LnhtbESPQWvCQBSE74L/YXlCb7pRWpHUVVJL&#10;qRehJkLp7ZF9zQazb0N2G1N/fbcgeBxm5htmvR1sI3rqfO1YwXyWgCAuna65UnAq3qYrED4ga2wc&#10;k4Jf8rDdjEdrTLW78JH6PFQiQtinqMCE0KZS+tKQRT9zLXH0vl1nMUTZVVJ3eIlw28hFkiylxZrj&#10;gsGWdobKc/5jFbx8vH6epLny9fC0PxTZFxbvO1TqYTJkzyACDeEevrX3WsHjAv6/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28pVcUAAADbAAAADwAAAAAAAAAA&#10;AAAAAAChAgAAZHJzL2Rvd25yZXYueG1sUEsFBgAAAAAEAAQA+QAAAJMDAAAAAA==&#10;" strokecolor="#903" strokeweight="33e-5mm"/>
                <v:line id="Line 41" o:spid="_x0000_s1064" style="position:absolute;visibility:visible;mso-wrap-style:square" from="30213,25666" to="30899,25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OMzsUAAADbAAAADwAAAGRycy9kb3ducmV2LnhtbESPT2vCQBTE70K/w/IK3uqm9Q8ldROs&#10;RfQiqBFKb4/sazY0+zZkV0399F2h4HGYmd8w87y3jThT52vHCp5HCQji0umaKwXHYvX0CsIHZI2N&#10;Y1LwSx7y7GEwx1S7C+/pfAiViBD2KSowIbSplL40ZNGPXEscvW/XWQxRdpXUHV4i3DbyJUlm0mLN&#10;ccFgS0tD5c/hZBW87z4+j9Jc+bqdbrbF4guL9RKVGj72izcQgfpwD/+3N1rBZAy3L/EHyOw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COMzsUAAADbAAAADwAAAAAAAAAA&#10;AAAAAAChAgAAZHJzL2Rvd25yZXYueG1sUEsFBgAAAAAEAAQA+QAAAJMDAAAAAA==&#10;" strokecolor="#903" strokeweight="33e-5mm"/>
                <v:rect id="Rectangle 42" o:spid="_x0000_s1065" style="position:absolute;left:28308;top:27489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DC27DA" w:rsidRDefault="00DC27D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bookmarkEnd w:id="11"/>
    <w:p w:rsidR="005F661E" w:rsidRDefault="005F661E" w:rsidP="005F661E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691969"/>
      <w:r>
        <w:lastRenderedPageBreak/>
        <w:t>Casos de Uso</w:t>
      </w:r>
      <w:bookmarkEnd w:id="13"/>
      <w:r>
        <w:tab/>
      </w:r>
    </w:p>
    <w:p w:rsidR="005F661E" w:rsidRDefault="005F661E" w:rsidP="005F661E">
      <w:pPr>
        <w:pStyle w:val="Ttulo2"/>
      </w:pPr>
      <w:r>
        <w:rPr>
          <w:vanish/>
        </w:rPr>
        <w:t xml:space="preserve">UCS254 </w:t>
      </w:r>
      <w:bookmarkStart w:id="14" w:name="_Toc404691970"/>
      <w:r>
        <w:t>Pesquisar Log do Sistema</w:t>
      </w:r>
      <w:bookmarkEnd w:id="14"/>
      <w:r>
        <w:t> 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15" w:name="_Toc404691971"/>
      <w:r>
        <w:t>Fluxo Básico</w:t>
      </w:r>
      <w:bookmarkEnd w:id="15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solicita a pesquisa de log do sistema.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sistema exibe a opção de filtros para a pesquisa divididos em: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Data / hora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Autorização de Acesso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Servidor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Organograma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Funcionalidade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Tabela e Campo</w:t>
      </w:r>
    </w:p>
    <w:p w:rsidR="005F661E" w:rsidRDefault="005F661E" w:rsidP="005F661E">
      <w:pPr>
        <w:pStyle w:val="Ttulo4"/>
        <w:keepNext w:val="0"/>
        <w:widowControl w:val="0"/>
        <w:numPr>
          <w:ilvl w:val="0"/>
          <w:numId w:val="19"/>
        </w:numPr>
        <w:spacing w:line="240" w:lineRule="auto"/>
      </w:pPr>
      <w:r>
        <w:t>Manutenções no Sistema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informa obrigatoriamente a Data e a Hora Início e a Data e Hora Fim que deseja pesquisar o log.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sistema exibe uma lista ordenada pela data e a hora da geração do log no período selecionado pelo usuário com as demais informações do log.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16" w:name="_Toc87773720"/>
      <w:bookmarkStart w:id="17" w:name="_Toc404691972"/>
      <w:r>
        <w:t>Fluxo Alternativo – Pesquisar pelo usuário - 4.1.1.3</w:t>
      </w:r>
      <w:bookmarkEnd w:id="17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informa o CPF do usuário.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Retorna ao item 4.1.1.5.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18" w:name="_Toc404691973"/>
      <w:r>
        <w:t>Fluxo Alternativo – Pesquisar pelo servidor – 4.1.1.3</w:t>
      </w:r>
      <w:bookmarkEnd w:id="18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informa o número de matricula do servidor.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Retorna ao item 4.1.1.5.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19" w:name="_Toc404691974"/>
      <w:r>
        <w:t>Fluxo Alternativo – Pesquisar pela lotação do usuário – 4.1.1.3</w:t>
      </w:r>
      <w:bookmarkEnd w:id="19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seleciona um item do organograma.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Retorna ao item 4.1.1.5.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20" w:name="_Toc404691975"/>
      <w:r>
        <w:t>Fluxo Alternativo – Pesquisar pela funcionalidade – 4.1.1.3</w:t>
      </w:r>
      <w:bookmarkEnd w:id="20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informa o nome da funcionalidade.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Retorna ao item 4.1.1.5.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21" w:name="_Toc404691976"/>
      <w:r>
        <w:t>Fluxo Alternativo – Pesquisar pela Tabela e Campo – 4.1.1.3</w:t>
      </w:r>
      <w:bookmarkEnd w:id="21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informa o nome da tabela.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O sistema apresenta todos os campos referentes </w:t>
      </w:r>
      <w:proofErr w:type="gramStart"/>
      <w:r>
        <w:t>à</w:t>
      </w:r>
      <w:proofErr w:type="gramEnd"/>
      <w:r>
        <w:t xml:space="preserve"> </w:t>
      </w:r>
      <w:r>
        <w:lastRenderedPageBreak/>
        <w:t>aquela tabela.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seleciona um campo.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Retorna ao item 4.1.1.5.</w:t>
      </w:r>
    </w:p>
    <w:p w:rsidR="005F661E" w:rsidRDefault="005F661E" w:rsidP="005F661E">
      <w:pPr>
        <w:pStyle w:val="Ttulo3"/>
        <w:keepNext w:val="0"/>
        <w:widowControl w:val="0"/>
        <w:spacing w:before="120" w:line="240" w:lineRule="auto"/>
      </w:pPr>
      <w:bookmarkStart w:id="22" w:name="_Toc404691977"/>
      <w:r>
        <w:t>Fluxo Alternativo – Pesquisar pelo tipo de manutenção no sistema – 4.1.1.3</w:t>
      </w:r>
      <w:bookmarkEnd w:id="22"/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informa o tipo de manutenção realizado no sistema.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ator submete a operação.</w:t>
      </w:r>
    </w:p>
    <w:p w:rsidR="005F661E" w:rsidRDefault="005F661E" w:rsidP="005F661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Retorna ao item 4.1.1.5.</w:t>
      </w:r>
    </w:p>
    <w:bookmarkEnd w:id="16"/>
    <w:p w:rsidR="005F661E" w:rsidRDefault="005F661E" w:rsidP="005F661E">
      <w:pPr>
        <w:pStyle w:val="Ttulo4"/>
        <w:numPr>
          <w:ilvl w:val="0"/>
          <w:numId w:val="0"/>
        </w:numPr>
        <w:ind w:left="2160" w:hanging="900"/>
      </w:pPr>
    </w:p>
    <w:p w:rsidR="005F661E" w:rsidRDefault="005F661E" w:rsidP="005F661E">
      <w:pPr>
        <w:pStyle w:val="Ttulo4"/>
        <w:numPr>
          <w:ilvl w:val="0"/>
          <w:numId w:val="0"/>
        </w:numPr>
        <w:ind w:left="2160" w:hanging="900"/>
      </w:pPr>
    </w:p>
    <w:p w:rsidR="00DC27DA" w:rsidRDefault="00DC27D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3" w:name="_Toc91234987"/>
      <w:bookmarkStart w:id="24" w:name="_Toc77584298"/>
      <w:r>
        <w:br w:type="page"/>
      </w:r>
    </w:p>
    <w:p w:rsidR="005F661E" w:rsidRDefault="005F661E" w:rsidP="005F661E">
      <w:pPr>
        <w:pStyle w:val="Ttulo1"/>
        <w:keepNext w:val="0"/>
        <w:widowControl w:val="0"/>
        <w:spacing w:before="0" w:line="240" w:lineRule="auto"/>
      </w:pPr>
      <w:bookmarkStart w:id="25" w:name="_Toc404691978"/>
      <w:r>
        <w:lastRenderedPageBreak/>
        <w:t>Anexos</w:t>
      </w:r>
      <w:bookmarkEnd w:id="23"/>
      <w:bookmarkEnd w:id="25"/>
    </w:p>
    <w:p w:rsidR="005F661E" w:rsidRDefault="005F661E" w:rsidP="005F661E"/>
    <w:bookmarkEnd w:id="24"/>
    <w:p w:rsidR="005F661E" w:rsidRDefault="005F661E" w:rsidP="005F661E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5F661E" w:rsidRDefault="005F661E" w:rsidP="005F661E">
      <w:pPr>
        <w:widowControl w:val="0"/>
        <w:ind w:left="540"/>
        <w:rPr>
          <w:rFonts w:cs="Arial"/>
        </w:rPr>
      </w:pPr>
    </w:p>
    <w:p w:rsidR="00DC27DA" w:rsidRDefault="00DC27D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F661E" w:rsidRDefault="005F661E" w:rsidP="005F661E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26" w:name="_Toc404691979"/>
      <w:r>
        <w:lastRenderedPageBreak/>
        <w:t>Revisões</w:t>
      </w:r>
      <w:bookmarkEnd w:id="26"/>
    </w:p>
    <w:p w:rsidR="005F661E" w:rsidRDefault="005F661E" w:rsidP="005F661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5F661E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5F661E" w:rsidRPr="005F661E" w:rsidRDefault="005F661E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661E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5F661E" w:rsidRPr="005F661E" w:rsidRDefault="005F661E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661E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Pr="005F661E" w:rsidRDefault="005F661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661E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Pr="005F661E" w:rsidRDefault="005F661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F661E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Pr="005F661E" w:rsidRDefault="005F661E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F661E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F661E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DC27D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tabs>
                <w:tab w:val="center" w:pos="200"/>
              </w:tabs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F661E" w:rsidRDefault="005F661E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Pr="00DC27DA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 w:rsidRPr="00DC27D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661E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Default="005F661E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Default="005F661E" w:rsidP="00DC27D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F661E" w:rsidRDefault="005F661E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F661E" w:rsidRDefault="005F661E" w:rsidP="005F661E">
      <w:pPr>
        <w:widowControl w:val="0"/>
        <w:rPr>
          <w:rFonts w:cs="Arial"/>
        </w:rPr>
      </w:pPr>
    </w:p>
    <w:p w:rsidR="005F661E" w:rsidRDefault="005F661E" w:rsidP="005F661E">
      <w:pPr>
        <w:widowControl w:val="0"/>
        <w:ind w:left="540"/>
        <w:rPr>
          <w:rFonts w:cs="Arial"/>
        </w:rPr>
      </w:pPr>
    </w:p>
    <w:p w:rsidR="00F41655" w:rsidRPr="005F661E" w:rsidRDefault="00F41655" w:rsidP="005F661E"/>
    <w:sectPr w:rsidR="00F41655" w:rsidRPr="005F661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61E" w:rsidRDefault="005F661E" w:rsidP="002908D9">
      <w:r>
        <w:separator/>
      </w:r>
    </w:p>
  </w:endnote>
  <w:endnote w:type="continuationSeparator" w:id="0">
    <w:p w:rsidR="005F661E" w:rsidRDefault="005F661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747DAD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F661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47DAD" w:rsidP="00747DAD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747DAD">
            <w:rPr>
              <w:sz w:val="20"/>
              <w:szCs w:val="20"/>
            </w:rPr>
            <w:t xml:space="preserve">Keila </w:t>
          </w:r>
          <w:proofErr w:type="spellStart"/>
          <w:r w:rsidRPr="00747DAD">
            <w:rPr>
              <w:sz w:val="20"/>
              <w:szCs w:val="20"/>
            </w:rPr>
            <w:t>Joanês</w:t>
          </w:r>
          <w:proofErr w:type="spellEnd"/>
          <w:r w:rsidRPr="00747DA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47DA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F661E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47DAD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F661E">
            <w:rPr>
              <w:b/>
              <w:sz w:val="20"/>
              <w:szCs w:val="20"/>
            </w:rPr>
            <w:t>UCS0224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47DA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747DAD">
            <w:rPr>
              <w:b/>
              <w:sz w:val="20"/>
              <w:szCs w:val="20"/>
            </w:rPr>
            <w:t>Manter Logs do Sistema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61E" w:rsidRDefault="005F661E" w:rsidP="002908D9">
      <w:r>
        <w:separator/>
      </w:r>
    </w:p>
  </w:footnote>
  <w:footnote w:type="continuationSeparator" w:id="0">
    <w:p w:rsidR="005F661E" w:rsidRDefault="005F661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7E73C08"/>
    <w:multiLevelType w:val="hybridMultilevel"/>
    <w:tmpl w:val="8376B85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2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6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61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5F661E"/>
    <w:rsid w:val="00616D7E"/>
    <w:rsid w:val="00623E87"/>
    <w:rsid w:val="00652148"/>
    <w:rsid w:val="007200C0"/>
    <w:rsid w:val="00747DAD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C27DA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661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F661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F661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F661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F661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F661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F661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F661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F661E"/>
    <w:pPr>
      <w:ind w:left="0"/>
    </w:pPr>
  </w:style>
  <w:style w:type="paragraph" w:styleId="ndicedeilustraes">
    <w:name w:val="table of figures"/>
    <w:basedOn w:val="Normal"/>
    <w:next w:val="Normal"/>
    <w:semiHidden/>
    <w:rsid w:val="005F661E"/>
  </w:style>
  <w:style w:type="paragraph" w:styleId="Sumrio2">
    <w:name w:val="toc 2"/>
    <w:basedOn w:val="Normal"/>
    <w:next w:val="Normal"/>
    <w:autoRedefine/>
    <w:uiPriority w:val="39"/>
    <w:rsid w:val="005F661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F661E"/>
    <w:pPr>
      <w:ind w:left="480"/>
    </w:pPr>
  </w:style>
  <w:style w:type="character" w:styleId="Hyperlink">
    <w:name w:val="Hyperlink"/>
    <w:basedOn w:val="Fontepargpadro"/>
    <w:uiPriority w:val="99"/>
    <w:rsid w:val="005F661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F661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F661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F661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F661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F661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F661E"/>
    <w:rPr>
      <w:sz w:val="16"/>
    </w:rPr>
  </w:style>
  <w:style w:type="character" w:styleId="Nmerodepgina">
    <w:name w:val="page number"/>
    <w:basedOn w:val="Fontepargpadro"/>
    <w:rsid w:val="005F661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F661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F66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F661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F661E"/>
  </w:style>
  <w:style w:type="paragraph" w:styleId="Corpodetexto">
    <w:name w:val="Body Text"/>
    <w:basedOn w:val="Normal"/>
    <w:link w:val="CorpodetextoChar"/>
    <w:rsid w:val="005F661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F661E"/>
    <w:rPr>
      <w:rFonts w:eastAsia="Arial Unicode MS"/>
    </w:rPr>
  </w:style>
  <w:style w:type="paragraph" w:customStyle="1" w:styleId="tabletext">
    <w:name w:val="tabletext"/>
    <w:basedOn w:val="Normal"/>
    <w:rsid w:val="005F661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5F661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F661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F661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F661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F661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F661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F661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661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F661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F661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F661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F661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F661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F661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F661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F661E"/>
    <w:pPr>
      <w:ind w:left="0"/>
    </w:pPr>
  </w:style>
  <w:style w:type="paragraph" w:styleId="ndicedeilustraes">
    <w:name w:val="table of figures"/>
    <w:basedOn w:val="Normal"/>
    <w:next w:val="Normal"/>
    <w:semiHidden/>
    <w:rsid w:val="005F661E"/>
  </w:style>
  <w:style w:type="paragraph" w:styleId="Sumrio2">
    <w:name w:val="toc 2"/>
    <w:basedOn w:val="Normal"/>
    <w:next w:val="Normal"/>
    <w:autoRedefine/>
    <w:uiPriority w:val="39"/>
    <w:rsid w:val="005F661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F661E"/>
    <w:pPr>
      <w:ind w:left="480"/>
    </w:pPr>
  </w:style>
  <w:style w:type="character" w:styleId="Hyperlink">
    <w:name w:val="Hyperlink"/>
    <w:basedOn w:val="Fontepargpadro"/>
    <w:uiPriority w:val="99"/>
    <w:rsid w:val="005F661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F661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F661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F661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F661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F661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F661E"/>
    <w:rPr>
      <w:sz w:val="16"/>
    </w:rPr>
  </w:style>
  <w:style w:type="character" w:styleId="Nmerodepgina">
    <w:name w:val="page number"/>
    <w:basedOn w:val="Fontepargpadro"/>
    <w:rsid w:val="005F661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F661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F66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F661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F661E"/>
  </w:style>
  <w:style w:type="paragraph" w:styleId="Corpodetexto">
    <w:name w:val="Body Text"/>
    <w:basedOn w:val="Normal"/>
    <w:link w:val="CorpodetextoChar"/>
    <w:rsid w:val="005F661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F661E"/>
    <w:rPr>
      <w:rFonts w:eastAsia="Arial Unicode MS"/>
    </w:rPr>
  </w:style>
  <w:style w:type="paragraph" w:customStyle="1" w:styleId="tabletext">
    <w:name w:val="tabletext"/>
    <w:basedOn w:val="Normal"/>
    <w:rsid w:val="005F661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5F661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F661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F661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F661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F661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F661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F661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00D4B-F1B7-4CC5-9D93-53BD56D4E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815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6094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2014-11-08T21:09:00Z</cp:lastPrinted>
  <dcterms:created xsi:type="dcterms:W3CDTF">2014-11-08T21:09:00Z</dcterms:created>
  <dcterms:modified xsi:type="dcterms:W3CDTF">2014-11-25T17:17:00Z</dcterms:modified>
</cp:coreProperties>
</file>