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1B1" w:rsidRDefault="002561B1" w:rsidP="002561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61B1" w:rsidRDefault="002561B1" w:rsidP="002561B1">
      <w:pPr>
        <w:widowControl w:val="0"/>
        <w:rPr>
          <w:rFonts w:cs="Arial"/>
          <w:sz w:val="20"/>
          <w:u w:val="single"/>
        </w:rPr>
      </w:pPr>
    </w:p>
    <w:p w:rsidR="002561B1" w:rsidRDefault="002561B1" w:rsidP="002561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  <w:sz w:val="20"/>
        </w:rPr>
      </w:pPr>
    </w:p>
    <w:p w:rsidR="002561B1" w:rsidRDefault="002561B1" w:rsidP="002561B1">
      <w:pPr>
        <w:widowControl w:val="0"/>
        <w:rPr>
          <w:rFonts w:cs="Arial"/>
        </w:rPr>
      </w:pPr>
    </w:p>
    <w:p w:rsidR="002561B1" w:rsidRDefault="002561B1" w:rsidP="002561B1">
      <w:pPr>
        <w:pStyle w:val="Capa"/>
        <w:rPr>
          <w:color w:val="FF9900"/>
        </w:rPr>
      </w:pPr>
      <w:r>
        <w:t>SINDRAPE</w:t>
      </w:r>
    </w:p>
    <w:p w:rsidR="002561B1" w:rsidRDefault="002561B1" w:rsidP="002561B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561B1" w:rsidRPr="002561B1" w:rsidRDefault="002561B1" w:rsidP="002561B1">
      <w:pPr>
        <w:widowControl w:val="0"/>
        <w:rPr>
          <w:color w:val="000080"/>
        </w:rPr>
      </w:pPr>
    </w:p>
    <w:p w:rsidR="002561B1" w:rsidRPr="002561B1" w:rsidRDefault="002561B1" w:rsidP="002561B1">
      <w:pPr>
        <w:widowControl w:val="0"/>
        <w:jc w:val="right"/>
        <w:rPr>
          <w:rFonts w:cs="Arial"/>
          <w:b/>
          <w:bCs/>
          <w:color w:val="000080"/>
        </w:rPr>
      </w:pPr>
    </w:p>
    <w:p w:rsidR="002561B1" w:rsidRDefault="002561B1" w:rsidP="002561B1">
      <w:pPr>
        <w:pStyle w:val="Capa"/>
      </w:pPr>
      <w:r>
        <w:t>UCS0228</w:t>
      </w:r>
      <w:r w:rsidR="00D35AB3">
        <w:t xml:space="preserve"> – Manter Gestores da Funcionalidade</w:t>
      </w:r>
    </w:p>
    <w:p w:rsidR="002561B1" w:rsidRDefault="002561B1" w:rsidP="002561B1">
      <w:pPr>
        <w:widowControl w:val="0"/>
        <w:rPr>
          <w:rFonts w:cs="Arial"/>
        </w:rPr>
      </w:pPr>
    </w:p>
    <w:p w:rsidR="002561B1" w:rsidRDefault="002561B1" w:rsidP="002561B1">
      <w:pPr>
        <w:widowControl w:val="0"/>
      </w:pPr>
    </w:p>
    <w:p w:rsidR="002561B1" w:rsidRDefault="002561B1" w:rsidP="002561B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561B1" w:rsidRPr="002561B1" w:rsidRDefault="002561B1" w:rsidP="002561B1">
      <w:pPr>
        <w:pStyle w:val="Corpodetexto3"/>
        <w:widowControl w:val="0"/>
        <w:spacing w:after="0"/>
        <w:rPr>
          <w:rFonts w:cs="Arial"/>
        </w:rPr>
      </w:pPr>
      <w:r w:rsidRPr="002561B1">
        <w:rPr>
          <w:rFonts w:cs="Arial"/>
        </w:rPr>
        <w:lastRenderedPageBreak/>
        <w:t>Histórico de Revisões</w:t>
      </w:r>
    </w:p>
    <w:p w:rsidR="002561B1" w:rsidRDefault="002561B1" w:rsidP="002561B1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4"/>
        <w:gridCol w:w="1783"/>
        <w:gridCol w:w="2031"/>
      </w:tblGrid>
      <w:tr w:rsidR="002561B1" w:rsidTr="002561B1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561B1" w:rsidTr="002561B1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17/10/2006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2561B1" w:rsidTr="002561B1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2561B1" w:rsidTr="002561B1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561B1" w:rsidTr="002561B1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2561B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561B1" w:rsidRDefault="002561B1" w:rsidP="002561B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561B1" w:rsidRPr="002561B1" w:rsidRDefault="002561B1" w:rsidP="002561B1">
      <w:pPr>
        <w:pStyle w:val="Corpodetexto3"/>
        <w:widowControl w:val="0"/>
        <w:spacing w:after="0"/>
        <w:jc w:val="left"/>
        <w:rPr>
          <w:rFonts w:cs="Arial"/>
        </w:rPr>
      </w:pPr>
      <w:r w:rsidRPr="002561B1">
        <w:rPr>
          <w:rFonts w:cs="Arial"/>
        </w:rPr>
        <w:lastRenderedPageBreak/>
        <w:t>Índice</w:t>
      </w:r>
    </w:p>
    <w:p w:rsidR="002561B1" w:rsidRPr="002561B1" w:rsidRDefault="002561B1" w:rsidP="002561B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35AB3" w:rsidRDefault="002561B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2520" w:history="1">
        <w:r w:rsidR="00D35AB3" w:rsidRPr="00735232">
          <w:rPr>
            <w:rStyle w:val="Hyperlink"/>
            <w:noProof/>
          </w:rPr>
          <w:t>1.</w:t>
        </w:r>
        <w:r w:rsidR="00D35AB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35AB3" w:rsidRPr="00735232">
          <w:rPr>
            <w:rStyle w:val="Hyperlink"/>
            <w:noProof/>
          </w:rPr>
          <w:t>Pacote/Caso de Uso</w:t>
        </w:r>
        <w:r w:rsidR="00D35AB3">
          <w:rPr>
            <w:noProof/>
            <w:webHidden/>
          </w:rPr>
          <w:tab/>
        </w:r>
        <w:r w:rsidR="00D35AB3">
          <w:rPr>
            <w:noProof/>
            <w:webHidden/>
          </w:rPr>
          <w:fldChar w:fldCharType="begin"/>
        </w:r>
        <w:r w:rsidR="00D35AB3">
          <w:rPr>
            <w:noProof/>
            <w:webHidden/>
          </w:rPr>
          <w:instrText xml:space="preserve"> PAGEREF _Toc404692520 \h </w:instrText>
        </w:r>
        <w:r w:rsidR="00D35AB3">
          <w:rPr>
            <w:noProof/>
            <w:webHidden/>
          </w:rPr>
        </w:r>
        <w:r w:rsidR="00D35AB3">
          <w:rPr>
            <w:noProof/>
            <w:webHidden/>
          </w:rPr>
          <w:fldChar w:fldCharType="separate"/>
        </w:r>
        <w:r w:rsidR="00D35AB3">
          <w:rPr>
            <w:noProof/>
            <w:webHidden/>
          </w:rPr>
          <w:t>4</w:t>
        </w:r>
        <w:r w:rsidR="00D35AB3"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1" w:history="1">
        <w:r w:rsidRPr="00735232">
          <w:rPr>
            <w:rStyle w:val="Hyperlink"/>
            <w:noProof/>
          </w:rPr>
          <w:t>Manter Gestores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2" w:history="1">
        <w:r w:rsidRPr="0073523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3" w:history="1">
        <w:r w:rsidRPr="0073523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4" w:history="1">
        <w:r w:rsidRPr="0073523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5" w:history="1">
        <w:r w:rsidRPr="0073523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6" w:history="1">
        <w:r w:rsidRPr="0073523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7" w:history="1">
        <w:r w:rsidRPr="0073523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8" w:history="1">
        <w:r w:rsidRPr="0073523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29" w:history="1">
        <w:r w:rsidRPr="00735232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Incluir Gestor de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0" w:history="1">
        <w:r w:rsidRPr="00735232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1" w:history="1">
        <w:r w:rsidRPr="00735232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2" w:history="1">
        <w:r w:rsidRPr="00735232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Alterar Gestor de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3" w:history="1">
        <w:r w:rsidRPr="00735232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4" w:history="1">
        <w:r w:rsidRPr="00735232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5" w:history="1">
        <w:r w:rsidRPr="00735232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Listar Gestores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6" w:history="1">
        <w:r w:rsidRPr="00735232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7" w:history="1">
        <w:r w:rsidRPr="00735232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Excluir Gestor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8" w:history="1">
        <w:r w:rsidRPr="00735232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39" w:history="1">
        <w:r w:rsidRPr="0073523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5AB3" w:rsidRDefault="00D35A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540" w:history="1">
        <w:r w:rsidRPr="00735232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523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561B1" w:rsidRDefault="002561B1" w:rsidP="002561B1">
      <w:pPr>
        <w:pStyle w:val="Sumrio1"/>
      </w:pPr>
      <w:r>
        <w:fldChar w:fldCharType="end"/>
      </w:r>
    </w:p>
    <w:p w:rsidR="002561B1" w:rsidRDefault="002561B1" w:rsidP="002561B1">
      <w:pPr>
        <w:widowControl w:val="0"/>
        <w:rPr>
          <w:rFonts w:cs="Arial"/>
          <w:b/>
          <w:bCs/>
          <w:color w:val="000000"/>
        </w:rPr>
      </w:pPr>
    </w:p>
    <w:p w:rsidR="002561B1" w:rsidRDefault="002561B1" w:rsidP="002561B1">
      <w:pPr>
        <w:pStyle w:val="Heading"/>
        <w:rPr>
          <w:rFonts w:cs="Arial"/>
          <w:szCs w:val="24"/>
          <w:lang w:val="pt-BR"/>
        </w:rPr>
      </w:pPr>
    </w:p>
    <w:p w:rsidR="002561B1" w:rsidRDefault="002561B1" w:rsidP="002561B1">
      <w:pPr>
        <w:pStyle w:val="Heading"/>
      </w:pPr>
    </w:p>
    <w:p w:rsidR="002561B1" w:rsidRDefault="002561B1" w:rsidP="002561B1">
      <w:pPr>
        <w:pStyle w:val="Heading"/>
        <w:jc w:val="center"/>
      </w:pPr>
    </w:p>
    <w:p w:rsidR="002561B1" w:rsidRDefault="002561B1" w:rsidP="002561B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561B1" w:rsidRDefault="002561B1" w:rsidP="002561B1">
      <w:pPr>
        <w:pStyle w:val="Ttulo1"/>
        <w:keepNext w:val="0"/>
        <w:widowControl w:val="0"/>
        <w:spacing w:before="0" w:line="240" w:lineRule="auto"/>
      </w:pPr>
      <w:bookmarkStart w:id="1" w:name="_Toc404692520"/>
      <w:r>
        <w:lastRenderedPageBreak/>
        <w:t>Pacote/Caso de Uso</w:t>
      </w:r>
      <w:bookmarkEnd w:id="1"/>
    </w:p>
    <w:p w:rsidR="002561B1" w:rsidRDefault="002561B1" w:rsidP="002561B1"/>
    <w:p w:rsidR="002561B1" w:rsidRDefault="002561B1" w:rsidP="00D35AB3">
      <w:pPr>
        <w:pStyle w:val="Subttulo"/>
      </w:pPr>
      <w:bookmarkStart w:id="2" w:name="_Toc404692521"/>
      <w:r>
        <w:t>Manter Gestores da Funcionalidade</w:t>
      </w:r>
      <w:bookmarkEnd w:id="2"/>
    </w:p>
    <w:p w:rsidR="002561B1" w:rsidRDefault="002561B1" w:rsidP="002561B1">
      <w:pPr>
        <w:widowControl w:val="0"/>
        <w:ind w:left="902"/>
        <w:rPr>
          <w:rFonts w:cs="Arial"/>
          <w:b/>
          <w:bCs/>
          <w:color w:val="FF0000"/>
        </w:rPr>
      </w:pPr>
    </w:p>
    <w:p w:rsidR="002561B1" w:rsidRDefault="002561B1" w:rsidP="002561B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92522"/>
      <w:r>
        <w:t>Descrição</w:t>
      </w:r>
      <w:bookmarkEnd w:id="3"/>
    </w:p>
    <w:p w:rsidR="002561B1" w:rsidRDefault="002561B1" w:rsidP="002561B1">
      <w:pPr>
        <w:pStyle w:val="Recuodecorpodetexto2"/>
        <w:widowControl w:val="0"/>
        <w:ind w:left="1620" w:firstLine="0"/>
        <w:rPr>
          <w:sz w:val="24"/>
        </w:rPr>
      </w:pPr>
    </w:p>
    <w:p w:rsidR="002561B1" w:rsidRDefault="002561B1" w:rsidP="002561B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gestores das funcionalidades.</w:t>
      </w:r>
    </w:p>
    <w:p w:rsidR="002561B1" w:rsidRDefault="002561B1" w:rsidP="002561B1">
      <w:pPr>
        <w:pStyle w:val="Recuodecorpodetexto2"/>
        <w:widowControl w:val="0"/>
        <w:ind w:left="1620" w:firstLine="0"/>
        <w:rPr>
          <w:sz w:val="24"/>
        </w:rPr>
      </w:pPr>
    </w:p>
    <w:p w:rsidR="002561B1" w:rsidRDefault="002561B1" w:rsidP="002561B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92523"/>
      <w:r>
        <w:t>Requisitos atendidos</w:t>
      </w:r>
      <w:bookmarkEnd w:id="4"/>
    </w:p>
    <w:p w:rsidR="002561B1" w:rsidRDefault="002561B1" w:rsidP="002561B1"/>
    <w:p w:rsidR="002561B1" w:rsidRDefault="002561B1" w:rsidP="002561B1">
      <w:pPr>
        <w:pStyle w:val="Recuodecorpodetexto"/>
        <w:ind w:left="1260"/>
      </w:pPr>
      <w:r>
        <w:t>Não se aplica.</w:t>
      </w:r>
    </w:p>
    <w:p w:rsidR="002561B1" w:rsidRDefault="002561B1" w:rsidP="002561B1"/>
    <w:p w:rsidR="002561B1" w:rsidRDefault="002561B1" w:rsidP="002561B1">
      <w:pPr>
        <w:pStyle w:val="Ttulo1"/>
        <w:keepNext w:val="0"/>
        <w:widowControl w:val="0"/>
        <w:spacing w:before="0" w:line="240" w:lineRule="auto"/>
      </w:pPr>
      <w:bookmarkStart w:id="5" w:name="_Toc404692524"/>
      <w:r>
        <w:t>Conceito</w:t>
      </w:r>
      <w:bookmarkEnd w:id="5"/>
      <w:r>
        <w:tab/>
      </w:r>
    </w:p>
    <w:p w:rsidR="002561B1" w:rsidRDefault="002561B1" w:rsidP="002561B1"/>
    <w:p w:rsidR="002561B1" w:rsidRDefault="002561B1" w:rsidP="002561B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92525"/>
      <w:r>
        <w:t>Conceitos principais</w:t>
      </w:r>
      <w:bookmarkEnd w:id="6"/>
    </w:p>
    <w:p w:rsidR="002561B1" w:rsidRDefault="002561B1" w:rsidP="002561B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561B1" w:rsidTr="00CE0970">
        <w:trPr>
          <w:trHeight w:val="600"/>
        </w:trPr>
        <w:tc>
          <w:tcPr>
            <w:tcW w:w="1600" w:type="dxa"/>
          </w:tcPr>
          <w:p w:rsidR="002561B1" w:rsidRDefault="002561B1" w:rsidP="002561B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Funcionalidade</w:t>
            </w:r>
          </w:p>
        </w:tc>
        <w:tc>
          <w:tcPr>
            <w:tcW w:w="4606" w:type="dxa"/>
          </w:tcPr>
          <w:p w:rsidR="002561B1" w:rsidRDefault="002561B1" w:rsidP="00CE0970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campos de dados e operações que viabiliza a interação entre o usuário e o Sistema para determinados objetivos.</w:t>
            </w:r>
          </w:p>
        </w:tc>
      </w:tr>
    </w:tbl>
    <w:p w:rsidR="002561B1" w:rsidRDefault="002561B1" w:rsidP="002561B1">
      <w:pPr>
        <w:rPr>
          <w:rFonts w:cs="Arial"/>
        </w:rPr>
      </w:pPr>
    </w:p>
    <w:p w:rsidR="002561B1" w:rsidRDefault="002561B1" w:rsidP="002561B1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92526"/>
      <w:r>
        <w:t>Conceitos associados</w:t>
      </w:r>
      <w:bookmarkEnd w:id="7"/>
    </w:p>
    <w:p w:rsidR="002561B1" w:rsidRDefault="002561B1" w:rsidP="002561B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561B1" w:rsidRDefault="002561B1" w:rsidP="002561B1">
      <w:pPr>
        <w:rPr>
          <w:rFonts w:eastAsia="Arial Unicode MS"/>
        </w:rPr>
      </w:pPr>
    </w:p>
    <w:p w:rsidR="002561B1" w:rsidRDefault="002561B1" w:rsidP="002561B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92527"/>
      <w:r>
        <w:lastRenderedPageBreak/>
        <w:t>Diagrama</w:t>
      </w:r>
      <w:bookmarkEnd w:id="8"/>
    </w:p>
    <w:p w:rsidR="002561B1" w:rsidRDefault="002561B1" w:rsidP="002561B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561B1" w:rsidRDefault="002561B1" w:rsidP="002561B1">
      <w:pPr>
        <w:widowControl w:val="0"/>
        <w:jc w:val="center"/>
        <w:rPr>
          <w:rFonts w:cs="Arial"/>
        </w:rPr>
      </w:pPr>
    </w:p>
    <w:p w:rsidR="002561B1" w:rsidRDefault="002561B1" w:rsidP="002561B1">
      <w:pPr>
        <w:widowControl w:val="0"/>
        <w:jc w:val="center"/>
        <w:rPr>
          <w:rFonts w:cs="Arial"/>
        </w:rPr>
      </w:pPr>
    </w:p>
    <w:p w:rsidR="002561B1" w:rsidRDefault="00D35AB3" w:rsidP="00D35AB3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360"/>
      </w:pPr>
      <w:bookmarkStart w:id="9" w:name="_Toc404692528"/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4146265E" wp14:editId="3B3ACE2C">
                <wp:simplePos x="0" y="0"/>
                <wp:positionH relativeFrom="character">
                  <wp:posOffset>-231775</wp:posOffset>
                </wp:positionH>
                <wp:positionV relativeFrom="line">
                  <wp:posOffset>873760</wp:posOffset>
                </wp:positionV>
                <wp:extent cx="5610225" cy="2543175"/>
                <wp:effectExtent l="0" t="0" r="9525" b="9525"/>
                <wp:wrapNone/>
                <wp:docPr id="42" name="Tela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14500" y="65405"/>
                            <a:ext cx="3889375" cy="24466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71650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976120" y="1561465"/>
                            <a:ext cx="1637665" cy="4832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9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7800" y="1042670"/>
                            <a:ext cx="39116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Default="00D35AB3" w:rsidP="00E108DB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17" name="Line 14"/>
                        <wps:cNvCnPr/>
                        <wps:spPr bwMode="auto">
                          <a:xfrm>
                            <a:off x="676275" y="781050"/>
                            <a:ext cx="102997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5"/>
                        <wps:cNvCnPr/>
                        <wps:spPr bwMode="auto">
                          <a:xfrm flipH="1">
                            <a:off x="3270885" y="800100"/>
                            <a:ext cx="729615" cy="8134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6"/>
                        <wps:cNvCnPr/>
                        <wps:spPr bwMode="auto">
                          <a:xfrm flipV="1">
                            <a:off x="3270885" y="1561465"/>
                            <a:ext cx="22225" cy="52071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7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598545" y="1330960"/>
                            <a:ext cx="819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Default="00D35AB3" w:rsidP="00492804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Freeform 19"/>
                        <wps:cNvSpPr>
                          <a:spLocks/>
                        </wps:cNvSpPr>
                        <wps:spPr bwMode="auto">
                          <a:xfrm>
                            <a:off x="3107055" y="2068195"/>
                            <a:ext cx="1423035" cy="156210"/>
                          </a:xfrm>
                          <a:custGeom>
                            <a:avLst/>
                            <a:gdLst>
                              <a:gd name="T0" fmla="*/ 1423035 w 2241"/>
                              <a:gd name="T1" fmla="*/ 16540 h 340"/>
                              <a:gd name="T2" fmla="*/ 1423035 w 2241"/>
                              <a:gd name="T3" fmla="*/ 156210 h 340"/>
                              <a:gd name="T4" fmla="*/ 0 w 2241"/>
                              <a:gd name="T5" fmla="*/ 156210 h 340"/>
                              <a:gd name="T6" fmla="*/ 0 w 2241"/>
                              <a:gd name="T7" fmla="*/ 0 h 34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"/>
                        <wps:cNvCnPr/>
                        <wps:spPr bwMode="auto">
                          <a:xfrm flipH="1">
                            <a:off x="3067685" y="206375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>
                            <a:off x="3107055" y="2054225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98545" y="209931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Default="00D35AB3" w:rsidP="0055516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60880" y="654685"/>
                            <a:ext cx="1369695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Pr="00B80D8F" w:rsidRDefault="00D35AB3" w:rsidP="00492804">
                              <w:pPr>
                                <w:ind w:left="0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Incluir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Gestor da Funcionalidade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27" name="Group 24"/>
                        <wpg:cNvGrpSpPr>
                          <a:grpSpLocks/>
                        </wpg:cNvGrpSpPr>
                        <wpg:grpSpPr bwMode="auto">
                          <a:xfrm>
                            <a:off x="3672840" y="304800"/>
                            <a:ext cx="1721485" cy="542925"/>
                            <a:chOff x="5784" y="765"/>
                            <a:chExt cx="2711" cy="855"/>
                          </a:xfrm>
                        </wpg:grpSpPr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4" y="765"/>
                              <a:ext cx="2711" cy="85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5" y="930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AB3" w:rsidRPr="00B80D8F" w:rsidRDefault="00D35AB3" w:rsidP="0049280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Alterar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Gestor da Funcionalidade</w:t>
                                </w:r>
                              </w:p>
                              <w:p w:rsidR="00D35AB3" w:rsidRPr="00B80D8F" w:rsidRDefault="00D35AB3" w:rsidP="0049280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25980" y="1634490"/>
                            <a:ext cx="1332230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Pr="00B80D8F" w:rsidRDefault="00D35AB3" w:rsidP="0098310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Gestor da Funcionalidade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31" name="Group 28"/>
                        <wpg:cNvGrpSpPr>
                          <a:grpSpLocks/>
                        </wpg:cNvGrpSpPr>
                        <wpg:grpSpPr bwMode="auto">
                          <a:xfrm>
                            <a:off x="3747770" y="1561465"/>
                            <a:ext cx="1653540" cy="537845"/>
                            <a:chOff x="5902" y="2459"/>
                            <a:chExt cx="2604" cy="847"/>
                          </a:xfrm>
                        </wpg:grpSpPr>
                        <wps:wsp>
                          <wps:cNvPr id="32" name="Oval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2" y="2459"/>
                              <a:ext cx="2604" cy="79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0" y="2616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AB3" w:rsidRPr="00B80D8F" w:rsidRDefault="00D35AB3" w:rsidP="0049280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Excluir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Gestor da Funcionalidade</w:t>
                                </w:r>
                              </w:p>
                              <w:p w:rsidR="00D35AB3" w:rsidRPr="00B80D8F" w:rsidRDefault="00D35AB3" w:rsidP="0049280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86200" y="85725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5AB3" w:rsidRDefault="00D35AB3" w:rsidP="00053294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2" o:spid="_x0000_s1026" editas="canvas" style="position:absolute;margin-left:-18.25pt;margin-top:68.8pt;width:441.75pt;height:200.25pt;z-index:251658240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Tx8AA&#10;AADaAAAADwAAAGRycy9kb3ducmV2LnhtbESPzYoCMRCE74LvEHrBi6yZ9aAyaxRdELyI+PMA7aR3&#10;ftMZkqjj2xtB8FhU1VfUfNmZRtzI+dKygp9RAoI4s7rkXMH5tPmegfABWWNjmRQ8yMNy0e/NMdX2&#10;zge6HUMuIoR9igqKENpUSp8VZNCPbEscvX/rDIYoXS61w3uEm0aOk2QiDZYcFwps6a+grD5ejYJV&#10;Lf2wzshXu+t0X02sq3B9UWrw1a1+QQTqwif8bm+1gim8rsQb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VTx8AAAADaAAAADwAAAAAAAAAAAAAAAACYAgAAZHJzL2Rvd25y&#10;ZXYueG1sUEsFBgAAAAAEAAQA9QAAAIUDAAAAAA==&#10;" fillcolor="#ffc" strokecolor="#903" strokeweight="0"/>
                <v:rect id="Rectangle 5" o:spid="_x0000_s1029" style="position:absolute;left:17145;top:654;width:38893;height:24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oval id="Oval 6" o:spid="_x0000_s1030" style="position:absolute;left:17716;top:4572;width:18466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GRMIA&#10;AADaAAAADwAAAGRycy9kb3ducmV2LnhtbESPT2sCMRTE74LfITyhN80qUupqFBEKQg+tfw4en5vn&#10;bnDzkm6ixm/fFAo9DjPzG2axSrYVd+qCcaxgPCpAEFdOG64VHA/vwzcQISJrbB2TgicFWC37vQWW&#10;2j14R/d9rEWGcChRQROjL6UMVUMWw8h54uxdXGcxZtnVUnf4yHDbyklRvEqLhvNCg542DVXX/c0q&#10;8P5rOk3p04RJunybDz7vnqezUi+DtJ6DiJTif/ivvdUKZvB7Jd8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cZEwgAAANoAAAAPAAAAAAAAAAAAAAAAAJgCAABkcnMvZG93&#10;bnJldi54bWxQSwUGAAAAAAQABAD1AAAAhwMAAAAA&#10;" fillcolor="#ffc" strokecolor="#903" strokeweight="0"/>
                <v:oval id="Oval 7" o:spid="_x0000_s1031" style="position:absolute;left:19761;top:15614;width:16376;height:4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8" o:spid="_x0000_s1032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9" o:spid="_x0000_s1033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0" o:spid="_x0000_s1034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5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2" o:spid="_x0000_s1036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3" o:spid="_x0000_s1037" style="position:absolute;left:1778;top:10426;width:3911;height:288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LKjcEA&#10;AADbAAAADwAAAGRycy9kb3ducmV2LnhtbERPzWoCMRC+F3yHMIK3mt0ii65G0YJYCh60fYBhM25W&#10;N5M1ibp9+6ZQ8DYf3+8sVr1txZ18aBwryMcZCOLK6YZrBd9f29cpiBCRNbaOScEPBVgtBy8LLLV7&#10;8IHux1iLFMKhRAUmxq6UMlSGLIax64gTd3LeYkzQ11J7fKRw28q3LCukxYZTg8GO3g1Vl+PNKqDN&#10;7jA7r4PZS5+HfP9ZzCa7q1KjYb+eg4jUx6f43/2h0/wC/n5JB8j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yyo3BAAAA2wAAAA8AAAAAAAAAAAAAAAAAmAIAAGRycy9kb3du&#10;cmV2LnhtbFBLBQYAAAAABAAEAPUAAACGAwAAAAA=&#10;" filled="f" stroked="f">
                  <v:textbox inset="0,0,0,0">
                    <w:txbxContent>
                      <w:p w:rsidR="00D35AB3" w:rsidRDefault="00D35AB3" w:rsidP="00E108DB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line id="Line 14" o:spid="_x0000_s1038" style="position:absolute;visibility:visible;mso-wrap-style:square" from="6762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line id="Line 15" o:spid="_x0000_s1039" style="position:absolute;flip:x;visibility:visible;mso-wrap-style:square" from="32708,8001" to="400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vGysYAAADbAAAADwAAAGRycy9kb3ducmV2LnhtbESPT0sDQQzF70K/wxDBi7Sz9lDL2mmR&#10;looHPfQPhd7CTrq7uJNZdmI7fntzELwlvJf3flmscujMlYbURnbwNCnAEFfRt1w7OB624zmYJMge&#10;u8jk4IcSrJajuwWWPt54R9e91EZDOJXooBHpS2tT1VDANIk9sWqXOAQUXYfa+gFvGh46Oy2KmQ3Y&#10;sjY02NO6oepr/x0cPL/Jx/nQnvLjbvp5EbvBzTbPnHu4z68vYISy/Jv/rt+94ius/qID2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7xsrGAAAA2wAAAA8AAAAAAAAA&#10;AAAAAAAAoQIAAGRycy9kb3ducmV2LnhtbFBLBQYAAAAABAAEAPkAAACUAwAAAAA=&#10;" strokecolor="#903" strokeweight=".6pt">
                  <v:stroke dashstyle="1 1"/>
                </v:line>
                <v:line id="Line 16" o:spid="_x0000_s1040" style="position:absolute;flip:y;visibility:visible;mso-wrap-style:square" from="32708,15614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oknL8AAADbAAAADwAAAGRycy9kb3ducmV2LnhtbERP22oCMRB9F/oPYQp906wWvGyNItKC&#10;r14+YEymm203kzVJdevXG0HwbQ7nOvNl5xpxphBrzwqGgwIEsfam5krBYf/Vn4KICdlg45kU/FOE&#10;5eKlN8fS+Atv6bxLlcghHEtUYFNqSymjtuQwDnxLnLlvHxymDEMlTcBLDneNHBXFWDqsOTdYbGlt&#10;Sf/u/pyCSfhst8fxtdATGtY/m2BP+r1T6u21W32ASNSlp/jh3pg8fwb3X/IBcnE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NoknL8AAADbAAAADwAAAAAAAAAAAAAAAACh&#10;AgAAZHJzL2Rvd25yZXYueG1sUEsFBgAAAAAEAAQA+QAAAI0DAAAAAA==&#10;" strokecolor="#903" strokeweight=".6pt"/>
                <v:line id="Line 17" o:spid="_x0000_s1041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xHvL8AAADbAAAADwAAAGRycy9kb3ducmV2LnhtbERP3WrCMBS+H/gO4Qi7m2k70FFNi4wN&#10;vNXtAY7JWVNtTrok086nNxeDXX58/5t2coO4UIi9ZwXlogBBrL3puVPw+fH+9AIiJmSDg2dS8EsR&#10;2mb2sMHa+Cvv6XJIncghHGtUYFMaaymjtuQwLvxInLkvHxymDEMnTcBrDneDrIpiKR32nBssjvRq&#10;SZ8PP07BKryN++PyVugVlf1pF+y3fp6UepxP2zWIRFP6F/+5d0ZBldfnL/kHyOYO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4xHvL8AAADbAAAADwAAAAAAAAAAAAAAAACh&#10;AgAAZHJzL2Rvd25yZXYueG1sUEsFBgAAAAAEAAQA+QAAAI0DAAAAAA==&#10;" strokecolor="#903" strokeweight=".6pt"/>
                <v:rect id="Rectangle 18" o:spid="_x0000_s1042" style="position:absolute;left:35985;top:1330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35AB3" w:rsidRDefault="00D35AB3" w:rsidP="00492804">
                        <w:pPr>
                          <w:ind w:left="0"/>
                        </w:pPr>
                      </w:p>
                    </w:txbxContent>
                  </v:textbox>
                </v:rect>
                <v:shape id="Freeform 19" o:spid="_x0000_s1043" style="position:absolute;left:31070;top:20681;width:14230;height:1563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+agcYA&#10;AADbAAAADwAAAGRycy9kb3ducmV2LnhtbESPT2vCQBTE70K/w/IK3nS3QaSkrlJEafWg+Kfg8ZF9&#10;Jmmzb2N2NfHbdwsFj8PM/IaZzDpbiRs1vnSs4WWoQBBnzpScazgeloNXED4gG6wck4Y7eZhNn3oT&#10;TI1reUe3fchFhLBPUUMRQp1K6bOCLPqhq4mjd3aNxRBlk0vTYBvhtpKJUmNpseS4UGBN84Kyn/3V&#10;ahitlL2odftRfn1vDpftdjRfrE9a95+79zcQgbrwCP+3P42GJIG/L/EH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+ag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903627225,7599157;903627225,71769306;0,71769306;0,0" o:connectangles="0,0,0,0"/>
                </v:shape>
                <v:line id="Line 20" o:spid="_x0000_s1044" style="position:absolute;flip:x;visibility:visible;mso-wrap-style:square" from="30676,20637" to="30975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line id="Line 21" o:spid="_x0000_s1045" style="position:absolute;visibility:visible;mso-wrap-style:square" from="31070,20542" to="31369,21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yY18EAAADbAAAADwAAAGRycy9kb3ducmV2LnhtbESPQYvCMBSE74L/IbyFvYimioh2jaIL&#10;y3rVCnp8NG+bss1LbaKt/94Igsdh5pthluvOVuJGjS8dKxiPEhDEudMlFwqO2c9wDsIHZI2VY1Jw&#10;Jw/rVb+3xFS7lvd0O4RCxBL2KSowIdSplD43ZNGPXE0cvT/XWAxRNoXUDbax3FZykiQzabHkuGCw&#10;pm9D+f/hahVMTrbV2VhfpovqarbnlvjXDZT6/Og2XyACdeEdftE7HbkpPL/E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TJjXwQAAANsAAAAPAAAAAAAAAAAAAAAA&#10;AKECAABkcnMvZG93bnJldi54bWxQSwUGAAAAAAQABAD5AAAAjwMAAAAA&#10;" strokecolor="#903" strokeweight=".6pt"/>
                <v:rect id="Rectangle 22" o:spid="_x0000_s1046" style="position:absolute;left:35985;top:20993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yeR8MA&#10;AADbAAAADwAAAGRycy9kb3ducmV2LnhtbESP3WoCMRSE7wu+QzhC72p2xUpdjaKCWApe+PMAh81x&#10;s7o5WZOo27dvCoVeDjPzDTNbdLYRD/KhdqwgH2QgiEuna64UnI6btw8QISJrbByTgm8KsJj3XmZY&#10;aPfkPT0OsRIJwqFABSbGtpAylIYshoFriZN3dt5iTNJXUnt8Jrht5DDLxtJizWnBYEtrQ+X1cLcK&#10;aLXdTy7LYHbS5yHffY0no+1Nqdd+t5yCiNTF//Bf+1MrGL7D75f0A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4yeR8MAAADbAAAADwAAAAAAAAAAAAAAAACYAgAAZHJzL2Rv&#10;d25yZXYueG1sUEsFBgAAAAAEAAQA9QAAAIgDAAAAAA==&#10;" filled="f" stroked="f">
                  <v:textbox inset="0,0,0,0">
                    <w:txbxContent>
                      <w:p w:rsidR="00D35AB3" w:rsidRDefault="00D35AB3" w:rsidP="0055516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3" o:spid="_x0000_s1047" style="position:absolute;left:19608;top:6546;width:13697;height:4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D35AB3" w:rsidRPr="00B80D8F" w:rsidRDefault="00D35AB3" w:rsidP="00492804">
                        <w:pPr>
                          <w:ind w:left="0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Incluir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Gestor da Funcionalidade</w:t>
                        </w:r>
                      </w:p>
                    </w:txbxContent>
                  </v:textbox>
                </v:rect>
                <v:group id="Group 24" o:spid="_x0000_s1048" style="position:absolute;left:36728;top:3048;width:17215;height:5429" coordorigin="5784,765" coordsize="2711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oval id="Oval 25" o:spid="_x0000_s1049" style="position:absolute;left:5784;top:765;width:271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  <v:rect id="Rectangle 26" o:spid="_x0000_s1050" style="position:absolute;left:6135;top:930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<v:textbox inset="0,0,0,0">
                      <w:txbxContent>
                        <w:p w:rsidR="00D35AB3" w:rsidRPr="00B80D8F" w:rsidRDefault="00D35AB3" w:rsidP="0049280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Alterar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Gestor da Funcionalidade</w:t>
                          </w:r>
                        </w:p>
                        <w:p w:rsidR="00D35AB3" w:rsidRPr="00B80D8F" w:rsidRDefault="00D35AB3" w:rsidP="0049280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7" o:spid="_x0000_s1051" style="position:absolute;left:21259;top:16344;width:13323;height:3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D35AB3" w:rsidRPr="00B80D8F" w:rsidRDefault="00D35AB3" w:rsidP="0098310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Gestor da Funcionalidade</w:t>
                        </w:r>
                      </w:p>
                    </w:txbxContent>
                  </v:textbox>
                </v:rect>
                <v:group id="Group 28" o:spid="_x0000_s1052" style="position:absolute;left:37477;top:15614;width:16536;height:5379" coordorigin="5902,2459" coordsize="2604,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oval id="Oval 29" o:spid="_x0000_s1053" style="position:absolute;left:5902;top:2459;width:2604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  <v:rect id="Rectangle 30" o:spid="_x0000_s1054" style="position:absolute;left:6120;top:2616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<v:textbox inset="0,0,0,0">
                      <w:txbxContent>
                        <w:p w:rsidR="00D35AB3" w:rsidRPr="00B80D8F" w:rsidRDefault="00D35AB3" w:rsidP="0049280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Excluir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Gestor da Funcionalidade</w:t>
                          </w:r>
                        </w:p>
                        <w:p w:rsidR="00D35AB3" w:rsidRPr="00B80D8F" w:rsidRDefault="00D35AB3" w:rsidP="0049280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18" o:spid="_x0000_s1055" style="position:absolute;left:38862;top:8572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D35AB3" w:rsidRDefault="00D35AB3" w:rsidP="00053294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 w:rsidR="002561B1">
        <w:rPr>
          <w:b w:val="0"/>
          <w:bCs w:val="0"/>
        </w:rPr>
        <w:br w:type="page"/>
      </w:r>
      <w:r w:rsidR="002561B1">
        <w:lastRenderedPageBreak/>
        <w:t>Casos de Uso</w:t>
      </w:r>
      <w:bookmarkEnd w:id="9"/>
    </w:p>
    <w:p w:rsidR="002561B1" w:rsidRDefault="002561B1" w:rsidP="002561B1">
      <w:pPr>
        <w:pStyle w:val="Ttulo2"/>
      </w:pPr>
      <w:r>
        <w:rPr>
          <w:vanish/>
        </w:rPr>
        <w:t xml:space="preserve">UCS334 </w:t>
      </w:r>
      <w:bookmarkStart w:id="10" w:name="_Toc404692529"/>
      <w:r>
        <w:t>Incluir Gestor de Funcionalidade</w:t>
      </w:r>
      <w:bookmarkEnd w:id="10"/>
      <w:r>
        <w:t> 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1" w:name="_Toc404692530"/>
      <w:r>
        <w:t>Fluxo Básico</w:t>
      </w:r>
      <w:bookmarkEnd w:id="11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seleciona a funcionalidade de manutenção de Gestor da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qual é 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qual é o usuário que será um dos gestores da funcionalidade dentro do órgão.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a vigência da gestão na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submete a operação.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se a data de inicio da vigência é superior ou igual que a data atual do sistema.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se a funcionalidade faz parte da abrangência da autorização de acesso do usuário informado.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se o CPF informado não é o CPF do cadastrador Central do Agrupamento do órgão do usuário </w:t>
      </w:r>
      <w:proofErr w:type="spellStart"/>
      <w:r>
        <w:t>logado</w:t>
      </w:r>
      <w:proofErr w:type="spellEnd"/>
      <w:r>
        <w:t>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se o CPF informado não é o CPF de um dos Cadastradores Master do sistema.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inclui o registro de gestor da funcionalidade e emite a mensagem MSG0050 ("Inclusão efetuada com sucesso!").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2" w:name="_Toc404692531"/>
      <w:r>
        <w:t>Exceções</w:t>
      </w:r>
      <w:bookmarkEnd w:id="12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Tentativa de incluir uma data </w:t>
      </w:r>
      <w:proofErr w:type="gramStart"/>
      <w:r>
        <w:t>inicio</w:t>
      </w:r>
      <w:proofErr w:type="gramEnd"/>
      <w:r>
        <w:t xml:space="preserve"> de vigência retroativa. O sistema emite a mensagem MSG0327 ("&lt;</w:t>
      </w:r>
      <w:proofErr w:type="spellStart"/>
      <w:r>
        <w:t>nome_do_campo</w:t>
      </w:r>
      <w:proofErr w:type="spellEnd"/>
      <w:r>
        <w:t>&gt; informada precisa ser maior que data atual.").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Tentativa de informar um CPF que seja do cadastrador Central ou Master. O sistema emite a seguinte mensagem MSG0730 ("CPF informado pertence ao Cadastrador Central ou Master. Não é possível incluir o registro para </w:t>
      </w:r>
      <w:proofErr w:type="gramStart"/>
      <w:r>
        <w:t>estes usuário</w:t>
      </w:r>
      <w:proofErr w:type="gramEnd"/>
      <w:r>
        <w:t>.")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Tentativa de informar uma funcionalidade que não pertença </w:t>
      </w:r>
      <w:proofErr w:type="gramStart"/>
      <w:r>
        <w:t>a</w:t>
      </w:r>
      <w:proofErr w:type="gramEnd"/>
      <w:r>
        <w:t xml:space="preserve"> abrangência da autorização de acesso do usuário informado para o órgão em que o ator esteja </w:t>
      </w:r>
      <w:proofErr w:type="spellStart"/>
      <w:r>
        <w:t>logado</w:t>
      </w:r>
      <w:proofErr w:type="spellEnd"/>
      <w:r>
        <w:t xml:space="preserve">. O sistema emite a mensagem MSG0729 ("Funcionalidade informada não faz parte da abrangência do </w:t>
      </w:r>
      <w:proofErr w:type="spellStart"/>
      <w:r>
        <w:t>usuario</w:t>
      </w:r>
      <w:proofErr w:type="spellEnd"/>
      <w:r>
        <w:t xml:space="preserve"> informado."</w:t>
      </w:r>
      <w:proofErr w:type="gramStart"/>
      <w:r>
        <w:t>)</w:t>
      </w:r>
      <w:proofErr w:type="gramEnd"/>
    </w:p>
    <w:p w:rsidR="002561B1" w:rsidRDefault="002561B1" w:rsidP="002561B1">
      <w:pPr>
        <w:pStyle w:val="Ttulo2"/>
      </w:pPr>
      <w:r>
        <w:rPr>
          <w:vanish/>
        </w:rPr>
        <w:t xml:space="preserve">UCS335 </w:t>
      </w:r>
      <w:bookmarkStart w:id="13" w:name="_Toc404692532"/>
      <w:r>
        <w:t>Alterar Gestor de Funcionalidade</w:t>
      </w:r>
      <w:bookmarkEnd w:id="13"/>
      <w:r>
        <w:t> 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4" w:name="_Toc404692533"/>
      <w:r>
        <w:t>Fluxo Básico</w:t>
      </w:r>
      <w:bookmarkEnd w:id="14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seleciona a funcionalidade de manutenção de Gestor da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ator informa qual </w:t>
      </w:r>
      <w:proofErr w:type="gramStart"/>
      <w:r>
        <w:t>é</w:t>
      </w:r>
      <w:proofErr w:type="gramEnd"/>
      <w:r>
        <w:t xml:space="preserve"> a funcionalidade e gestor que deseja alterar.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lastRenderedPageBreak/>
        <w:t>O sistema recupera os dados da gestão.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a vigência da gestão na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submete a operação.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se a data de inicio da vigência é superior ou igual que a data atual do sistema.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inclui o registro de gestor da funcionalidade e emite a mensagem MSG0051 ("Alteração efetuada com sucesso!").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5" w:name="_Toc404692534"/>
      <w:r>
        <w:t>Exceções</w:t>
      </w:r>
      <w:bookmarkEnd w:id="15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Tentativa de incluir uma data </w:t>
      </w:r>
      <w:proofErr w:type="gramStart"/>
      <w:r>
        <w:t>inicio</w:t>
      </w:r>
      <w:proofErr w:type="gramEnd"/>
      <w:r>
        <w:t xml:space="preserve"> de vigência retroativa. O sistema emite a mensagem MSG0327 ("&lt;</w:t>
      </w:r>
      <w:proofErr w:type="spellStart"/>
      <w:r>
        <w:t>nome_do_campo</w:t>
      </w:r>
      <w:proofErr w:type="spellEnd"/>
      <w:r>
        <w:t>&gt; informada precisa ser maior que data atual.").</w:t>
      </w:r>
    </w:p>
    <w:p w:rsidR="002561B1" w:rsidRDefault="002561B1" w:rsidP="002561B1">
      <w:pPr>
        <w:pStyle w:val="Ttulo2"/>
      </w:pPr>
      <w:r>
        <w:rPr>
          <w:vanish/>
        </w:rPr>
        <w:t xml:space="preserve">UCS336 </w:t>
      </w:r>
      <w:bookmarkStart w:id="16" w:name="_Toc404692535"/>
      <w:r>
        <w:t>Listar Gestores das Funcionalidades</w:t>
      </w:r>
      <w:bookmarkEnd w:id="16"/>
      <w:r>
        <w:t> 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7" w:name="_Toc404692536"/>
      <w:r>
        <w:t>Fluxo Básico</w:t>
      </w:r>
      <w:bookmarkEnd w:id="17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solicita a funcionalidade de manutenção de Gestor da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filtros e submete a operação.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retorna uma lista das funcionalidades e seus gestores de acordo com os filtros informados.</w:t>
      </w:r>
    </w:p>
    <w:p w:rsidR="002561B1" w:rsidRDefault="002561B1" w:rsidP="002561B1">
      <w:pPr>
        <w:pStyle w:val="Ttulo2"/>
      </w:pPr>
      <w:r>
        <w:rPr>
          <w:vanish/>
        </w:rPr>
        <w:t xml:space="preserve">UCS337 </w:t>
      </w:r>
      <w:bookmarkStart w:id="18" w:name="_Toc404692537"/>
      <w:r>
        <w:t>Excluir Gestor da funcionalidade</w:t>
      </w:r>
      <w:bookmarkEnd w:id="18"/>
      <w:r>
        <w:t> </w:t>
      </w:r>
    </w:p>
    <w:p w:rsidR="002561B1" w:rsidRDefault="002561B1" w:rsidP="002561B1">
      <w:pPr>
        <w:pStyle w:val="Ttulo3"/>
        <w:keepNext w:val="0"/>
        <w:widowControl w:val="0"/>
        <w:spacing w:before="120" w:line="240" w:lineRule="auto"/>
      </w:pPr>
      <w:bookmarkStart w:id="19" w:name="_Toc404692538"/>
      <w:r>
        <w:t>Fluxo Básico</w:t>
      </w:r>
      <w:bookmarkEnd w:id="19"/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seleciona a funcionalidade de manutenção de Gestor da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solicita a exclusão de um gestor da funcionalidade.</w:t>
      </w:r>
    </w:p>
    <w:p w:rsidR="002561B1" w:rsidRDefault="002561B1" w:rsidP="002561B1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exclui o registro e emite a mensagem MSG0052 ("Exclusão efetuada com sucesso!"</w:t>
      </w:r>
      <w:proofErr w:type="gramStart"/>
      <w:r>
        <w:t>)</w:t>
      </w:r>
      <w:proofErr w:type="gramEnd"/>
    </w:p>
    <w:p w:rsidR="002561B1" w:rsidRDefault="002561B1" w:rsidP="002561B1"/>
    <w:p w:rsidR="002561B1" w:rsidRDefault="002561B1" w:rsidP="002561B1"/>
    <w:p w:rsidR="002561B1" w:rsidRDefault="002561B1" w:rsidP="002561B1">
      <w:pPr>
        <w:pStyle w:val="Recuodecorpodetexto"/>
      </w:pPr>
    </w:p>
    <w:p w:rsidR="002561B1" w:rsidRDefault="002561B1" w:rsidP="002561B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0" w:name="_Toc404692539"/>
      <w:r>
        <w:lastRenderedPageBreak/>
        <w:t>Anexos</w:t>
      </w:r>
      <w:bookmarkEnd w:id="20"/>
    </w:p>
    <w:p w:rsidR="002561B1" w:rsidRDefault="002561B1" w:rsidP="002561B1"/>
    <w:p w:rsidR="002561B1" w:rsidRDefault="002561B1" w:rsidP="002561B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561B1" w:rsidRDefault="002561B1" w:rsidP="002561B1">
      <w:pPr>
        <w:widowControl w:val="0"/>
        <w:ind w:left="540"/>
        <w:rPr>
          <w:rFonts w:cs="Arial"/>
        </w:rPr>
      </w:pPr>
    </w:p>
    <w:p w:rsidR="00D35AB3" w:rsidRDefault="00D35AB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561B1" w:rsidRDefault="002561B1" w:rsidP="002561B1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1" w:name="_Toc404692540"/>
      <w:r>
        <w:lastRenderedPageBreak/>
        <w:t>Revisões</w:t>
      </w:r>
      <w:bookmarkEnd w:id="21"/>
    </w:p>
    <w:p w:rsidR="002561B1" w:rsidRDefault="002561B1" w:rsidP="002561B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561B1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2561B1" w:rsidRPr="002561B1" w:rsidRDefault="002561B1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61B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2561B1" w:rsidRPr="002561B1" w:rsidRDefault="002561B1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61B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Pr="002561B1" w:rsidRDefault="002561B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61B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Pr="002561B1" w:rsidRDefault="002561B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561B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Pr="002561B1" w:rsidRDefault="002561B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561B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561B1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D35AB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561B1" w:rsidRDefault="002561B1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Pr="00D35AB3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 w:rsidRPr="00D35AB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561B1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Default="002561B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Default="002561B1" w:rsidP="00D35AB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561B1" w:rsidRDefault="002561B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561B1" w:rsidRDefault="002561B1" w:rsidP="002561B1">
      <w:pPr>
        <w:pStyle w:val="Recuodecorpodetexto"/>
      </w:pPr>
    </w:p>
    <w:p w:rsidR="002561B1" w:rsidRDefault="002561B1" w:rsidP="002561B1"/>
    <w:p w:rsidR="00F41655" w:rsidRPr="002561B1" w:rsidRDefault="00F41655" w:rsidP="002561B1"/>
    <w:sectPr w:rsidR="00F41655" w:rsidRPr="002561B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1B1" w:rsidRDefault="002561B1" w:rsidP="002908D9">
      <w:r>
        <w:separator/>
      </w:r>
    </w:p>
  </w:endnote>
  <w:endnote w:type="continuationSeparator" w:id="0">
    <w:p w:rsidR="002561B1" w:rsidRDefault="002561B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35AB3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561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35AB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35AB3">
            <w:rPr>
              <w:sz w:val="20"/>
              <w:szCs w:val="20"/>
            </w:rPr>
            <w:t xml:space="preserve">Keila </w:t>
          </w:r>
          <w:proofErr w:type="spellStart"/>
          <w:r w:rsidRPr="00D35AB3">
            <w:rPr>
              <w:sz w:val="20"/>
              <w:szCs w:val="20"/>
            </w:rPr>
            <w:t>Joanês</w:t>
          </w:r>
          <w:proofErr w:type="spellEnd"/>
          <w:r w:rsidRPr="00D35AB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35AB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561B1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5AB3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561B1">
            <w:rPr>
              <w:b/>
              <w:sz w:val="20"/>
              <w:szCs w:val="20"/>
            </w:rPr>
            <w:t>UCS0228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35AB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35AB3">
            <w:rPr>
              <w:b/>
              <w:sz w:val="20"/>
              <w:szCs w:val="20"/>
            </w:rPr>
            <w:t>Manter Gestores da Funcionalidade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1B1" w:rsidRDefault="002561B1" w:rsidP="002908D9">
      <w:r>
        <w:separator/>
      </w:r>
    </w:p>
  </w:footnote>
  <w:footnote w:type="continuationSeparator" w:id="0">
    <w:p w:rsidR="002561B1" w:rsidRDefault="002561B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1B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561B1"/>
    <w:rsid w:val="00263FF0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5AB3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61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61B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561B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61B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61B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61B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61B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61B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61B1"/>
    <w:pPr>
      <w:ind w:left="0"/>
    </w:pPr>
  </w:style>
  <w:style w:type="paragraph" w:styleId="ndicedeilustraes">
    <w:name w:val="table of figures"/>
    <w:basedOn w:val="Normal"/>
    <w:next w:val="Normal"/>
    <w:semiHidden/>
    <w:rsid w:val="002561B1"/>
  </w:style>
  <w:style w:type="paragraph" w:styleId="Sumrio2">
    <w:name w:val="toc 2"/>
    <w:basedOn w:val="Normal"/>
    <w:next w:val="Normal"/>
    <w:autoRedefine/>
    <w:uiPriority w:val="39"/>
    <w:rsid w:val="002561B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61B1"/>
    <w:pPr>
      <w:ind w:left="480"/>
    </w:pPr>
  </w:style>
  <w:style w:type="character" w:styleId="Hyperlink">
    <w:name w:val="Hyperlink"/>
    <w:basedOn w:val="Fontepargpadro"/>
    <w:uiPriority w:val="99"/>
    <w:rsid w:val="002561B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61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61B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61B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61B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61B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61B1"/>
    <w:rPr>
      <w:sz w:val="16"/>
    </w:rPr>
  </w:style>
  <w:style w:type="character" w:styleId="Nmerodepgina">
    <w:name w:val="page number"/>
    <w:basedOn w:val="Fontepargpadro"/>
    <w:rsid w:val="002561B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61B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61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61B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61B1"/>
  </w:style>
  <w:style w:type="paragraph" w:styleId="Corpodetexto">
    <w:name w:val="Body Text"/>
    <w:basedOn w:val="Normal"/>
    <w:link w:val="CorpodetextoChar"/>
    <w:rsid w:val="002561B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61B1"/>
    <w:rPr>
      <w:rFonts w:eastAsia="Arial Unicode MS"/>
    </w:rPr>
  </w:style>
  <w:style w:type="paragraph" w:customStyle="1" w:styleId="tabletext">
    <w:name w:val="tabletext"/>
    <w:basedOn w:val="Normal"/>
    <w:rsid w:val="002561B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61B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61B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61B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61B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61B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61B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61B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61B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61B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D35AB3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61B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61B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561B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61B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61B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61B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61B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61B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61B1"/>
    <w:pPr>
      <w:ind w:left="0"/>
    </w:pPr>
  </w:style>
  <w:style w:type="paragraph" w:styleId="ndicedeilustraes">
    <w:name w:val="table of figures"/>
    <w:basedOn w:val="Normal"/>
    <w:next w:val="Normal"/>
    <w:semiHidden/>
    <w:rsid w:val="002561B1"/>
  </w:style>
  <w:style w:type="paragraph" w:styleId="Sumrio2">
    <w:name w:val="toc 2"/>
    <w:basedOn w:val="Normal"/>
    <w:next w:val="Normal"/>
    <w:autoRedefine/>
    <w:uiPriority w:val="39"/>
    <w:rsid w:val="002561B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61B1"/>
    <w:pPr>
      <w:ind w:left="480"/>
    </w:pPr>
  </w:style>
  <w:style w:type="character" w:styleId="Hyperlink">
    <w:name w:val="Hyperlink"/>
    <w:basedOn w:val="Fontepargpadro"/>
    <w:uiPriority w:val="99"/>
    <w:rsid w:val="002561B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61B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61B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61B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61B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61B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61B1"/>
    <w:rPr>
      <w:sz w:val="16"/>
    </w:rPr>
  </w:style>
  <w:style w:type="character" w:styleId="Nmerodepgina">
    <w:name w:val="page number"/>
    <w:basedOn w:val="Fontepargpadro"/>
    <w:rsid w:val="002561B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61B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61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61B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61B1"/>
  </w:style>
  <w:style w:type="paragraph" w:styleId="Corpodetexto">
    <w:name w:val="Body Text"/>
    <w:basedOn w:val="Normal"/>
    <w:link w:val="CorpodetextoChar"/>
    <w:rsid w:val="002561B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61B1"/>
    <w:rPr>
      <w:rFonts w:eastAsia="Arial Unicode MS"/>
    </w:rPr>
  </w:style>
  <w:style w:type="paragraph" w:customStyle="1" w:styleId="tabletext">
    <w:name w:val="tabletext"/>
    <w:basedOn w:val="Normal"/>
    <w:rsid w:val="002561B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61B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61B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61B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61B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61B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61B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61B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61B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61B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D35AB3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8AD18-F652-42C6-AD5B-BECD2AAEF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892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2014-11-08T21:10:00Z</cp:lastPrinted>
  <dcterms:created xsi:type="dcterms:W3CDTF">2014-11-08T21:10:00Z</dcterms:created>
  <dcterms:modified xsi:type="dcterms:W3CDTF">2014-11-25T17:26:00Z</dcterms:modified>
</cp:coreProperties>
</file>