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D14" w:rsidRDefault="002B6D14" w:rsidP="002B6D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6D14" w:rsidRDefault="002B6D14" w:rsidP="002B6D14">
      <w:pPr>
        <w:widowControl w:val="0"/>
        <w:rPr>
          <w:rFonts w:cs="Arial"/>
          <w:sz w:val="20"/>
          <w:u w:val="single"/>
        </w:rPr>
      </w:pPr>
    </w:p>
    <w:p w:rsidR="002B6D14" w:rsidRDefault="002B6D14" w:rsidP="002B6D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  <w:sz w:val="20"/>
        </w:rPr>
      </w:pPr>
    </w:p>
    <w:p w:rsidR="002B6D14" w:rsidRDefault="002B6D14" w:rsidP="002B6D14">
      <w:pPr>
        <w:widowControl w:val="0"/>
        <w:rPr>
          <w:rFonts w:cs="Arial"/>
        </w:rPr>
      </w:pPr>
    </w:p>
    <w:p w:rsidR="002B6D14" w:rsidRDefault="002B6D14" w:rsidP="002B6D14">
      <w:pPr>
        <w:pStyle w:val="Capa"/>
        <w:rPr>
          <w:color w:val="FF9900"/>
        </w:rPr>
      </w:pPr>
      <w:r>
        <w:t>SINDRAPE</w:t>
      </w:r>
    </w:p>
    <w:p w:rsidR="002B6D14" w:rsidRDefault="002B6D14" w:rsidP="002B6D1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B6D14" w:rsidRPr="002B6D14" w:rsidRDefault="002B6D14" w:rsidP="002B6D14">
      <w:pPr>
        <w:widowControl w:val="0"/>
        <w:rPr>
          <w:color w:val="000080"/>
        </w:rPr>
      </w:pPr>
    </w:p>
    <w:p w:rsidR="002B6D14" w:rsidRPr="002B6D14" w:rsidRDefault="002B6D14" w:rsidP="002B6D14">
      <w:pPr>
        <w:widowControl w:val="0"/>
        <w:jc w:val="right"/>
        <w:rPr>
          <w:rFonts w:cs="Arial"/>
          <w:b/>
          <w:bCs/>
          <w:color w:val="000080"/>
        </w:rPr>
      </w:pPr>
    </w:p>
    <w:p w:rsidR="002B6D14" w:rsidRDefault="002B6D14" w:rsidP="002B6D14">
      <w:pPr>
        <w:pStyle w:val="Capa"/>
      </w:pPr>
      <w:r>
        <w:t>UCS0003</w:t>
      </w:r>
      <w:r w:rsidR="00CD608D">
        <w:t xml:space="preserve"> – Manter R</w:t>
      </w:r>
      <w:r>
        <w:t xml:space="preserve">elação de </w:t>
      </w:r>
      <w:r w:rsidR="00CD608D">
        <w:t>T</w:t>
      </w:r>
      <w:r>
        <w:t xml:space="preserve">rabalho por </w:t>
      </w:r>
      <w:r w:rsidR="00CD608D">
        <w:t>R</w:t>
      </w:r>
      <w:r>
        <w:t xml:space="preserve">egime de </w:t>
      </w:r>
      <w:r w:rsidR="00CD608D">
        <w:t>T</w:t>
      </w:r>
      <w:r>
        <w:t>rabalho</w:t>
      </w:r>
    </w:p>
    <w:p w:rsidR="002B6D14" w:rsidRDefault="002B6D14" w:rsidP="002B6D14">
      <w:pPr>
        <w:widowControl w:val="0"/>
        <w:rPr>
          <w:rFonts w:cs="Arial"/>
        </w:rPr>
      </w:pPr>
    </w:p>
    <w:p w:rsidR="002B6D14" w:rsidRDefault="002B6D14" w:rsidP="002B6D14">
      <w:pPr>
        <w:widowControl w:val="0"/>
      </w:pPr>
    </w:p>
    <w:p w:rsidR="002B6D14" w:rsidRDefault="002B6D14" w:rsidP="002B6D1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B6D14" w:rsidRPr="002B6D14" w:rsidRDefault="002B6D14" w:rsidP="002B6D14">
      <w:pPr>
        <w:pStyle w:val="Corpodetexto3"/>
        <w:widowControl w:val="0"/>
        <w:spacing w:after="0"/>
        <w:rPr>
          <w:rFonts w:cs="Arial"/>
        </w:rPr>
      </w:pPr>
      <w:r w:rsidRPr="002B6D14">
        <w:rPr>
          <w:rFonts w:cs="Arial"/>
        </w:rPr>
        <w:lastRenderedPageBreak/>
        <w:t>Histórico de Revisões</w:t>
      </w:r>
    </w:p>
    <w:p w:rsidR="002B6D14" w:rsidRDefault="002B6D14" w:rsidP="002B6D1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B6D14" w:rsidTr="002B6D1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B6D14" w:rsidTr="002B6D1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18/07/2006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2B6D14" w:rsidTr="002B6D1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para desconsiderar as relações e regimes de trabalho do Órgão.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2B6D14" w:rsidTr="002B6D1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Retirada regra de negócio que verifica existência de servidores com a relação e regime de trabalho no órgão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2B6D14" w:rsidTr="002B6D1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2B6D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B6D14" w:rsidRDefault="002B6D14" w:rsidP="002B6D1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B6D14" w:rsidRPr="002B6D14" w:rsidRDefault="002B6D14" w:rsidP="002B6D14">
      <w:pPr>
        <w:pStyle w:val="Corpodetexto3"/>
        <w:widowControl w:val="0"/>
        <w:spacing w:after="0"/>
        <w:jc w:val="left"/>
        <w:rPr>
          <w:rFonts w:cs="Arial"/>
          <w:lang w:val="es-ES_tradnl"/>
        </w:rPr>
      </w:pPr>
      <w:r w:rsidRPr="002B6D14">
        <w:rPr>
          <w:rFonts w:cs="Arial"/>
          <w:lang w:val="es-ES_tradnl"/>
        </w:rPr>
        <w:lastRenderedPageBreak/>
        <w:t>Índice</w:t>
      </w:r>
    </w:p>
    <w:p w:rsidR="002B6D14" w:rsidRPr="002B6D14" w:rsidRDefault="002B6D14" w:rsidP="002B6D14">
      <w:pPr>
        <w:pStyle w:val="Corpodetexto3"/>
        <w:widowControl w:val="0"/>
        <w:spacing w:after="0"/>
        <w:jc w:val="left"/>
        <w:rPr>
          <w:rFonts w:cs="Arial"/>
          <w:lang w:val="es-ES_tradnl"/>
        </w:rPr>
      </w:pPr>
    </w:p>
    <w:p w:rsidR="00CD608D" w:rsidRDefault="002B6D1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7172" w:history="1">
        <w:r w:rsidR="00CD608D" w:rsidRPr="00FC5A47">
          <w:rPr>
            <w:rStyle w:val="Hyperlink"/>
            <w:noProof/>
          </w:rPr>
          <w:t>1.</w:t>
        </w:r>
        <w:r w:rsidR="00CD60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D608D" w:rsidRPr="00FC5A47">
          <w:rPr>
            <w:rStyle w:val="Hyperlink"/>
            <w:noProof/>
          </w:rPr>
          <w:t>Pacote/Caso de Uso</w:t>
        </w:r>
        <w:r w:rsidR="00CD608D">
          <w:rPr>
            <w:noProof/>
            <w:webHidden/>
          </w:rPr>
          <w:tab/>
        </w:r>
        <w:r w:rsidR="00CD608D">
          <w:rPr>
            <w:noProof/>
            <w:webHidden/>
          </w:rPr>
          <w:fldChar w:fldCharType="begin"/>
        </w:r>
        <w:r w:rsidR="00CD608D">
          <w:rPr>
            <w:noProof/>
            <w:webHidden/>
          </w:rPr>
          <w:instrText xml:space="preserve"> PAGEREF _Toc404697172 \h </w:instrText>
        </w:r>
        <w:r w:rsidR="00CD608D">
          <w:rPr>
            <w:noProof/>
            <w:webHidden/>
          </w:rPr>
        </w:r>
        <w:r w:rsidR="00CD608D">
          <w:rPr>
            <w:noProof/>
            <w:webHidden/>
          </w:rPr>
          <w:fldChar w:fldCharType="separate"/>
        </w:r>
        <w:r w:rsidR="00CD608D">
          <w:rPr>
            <w:noProof/>
            <w:webHidden/>
          </w:rPr>
          <w:t>4</w:t>
        </w:r>
        <w:r w:rsidR="00CD608D"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3" w:history="1">
        <w:r w:rsidRPr="00FC5A47">
          <w:rPr>
            <w:rStyle w:val="Hyperlink"/>
            <w:noProof/>
          </w:rPr>
          <w:t>Manter Relação de Trabalho por Regime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4" w:history="1">
        <w:r w:rsidRPr="00FC5A4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5" w:history="1">
        <w:r w:rsidRPr="00FC5A4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6" w:history="1">
        <w:r w:rsidRPr="00FC5A4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7" w:history="1">
        <w:r w:rsidRPr="00FC5A4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8" w:history="1">
        <w:r w:rsidRPr="00FC5A4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79" w:history="1">
        <w:r w:rsidRPr="00FC5A4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0" w:history="1">
        <w:r w:rsidRPr="00FC5A4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1" w:history="1">
        <w:r w:rsidRPr="00FC5A4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Manter relação de trabalho por regime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2" w:history="1">
        <w:r w:rsidRPr="00FC5A4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3" w:history="1">
        <w:r w:rsidRPr="00FC5A4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Fluxo Alternativo – Escolha de outro Regime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4" w:history="1">
        <w:r w:rsidRPr="00FC5A47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bookmarkStart w:id="0" w:name="_GoBack"/>
        <w:bookmarkEnd w:id="0"/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5" w:history="1">
        <w:r w:rsidRPr="00FC5A4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6" w:history="1">
        <w:r w:rsidRPr="00FC5A4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Lista de Conceitos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7" w:history="1">
        <w:r w:rsidRPr="00FC5A4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Relações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D608D" w:rsidRDefault="00CD6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188" w:history="1">
        <w:r w:rsidRPr="00FC5A4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C5A4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6D14" w:rsidRDefault="002B6D14" w:rsidP="002B6D14">
      <w:pPr>
        <w:pStyle w:val="Sumrio1"/>
      </w:pPr>
      <w:r>
        <w:fldChar w:fldCharType="end"/>
      </w:r>
    </w:p>
    <w:p w:rsidR="002B6D14" w:rsidRDefault="002B6D14" w:rsidP="002B6D14">
      <w:pPr>
        <w:widowControl w:val="0"/>
        <w:rPr>
          <w:rFonts w:cs="Arial"/>
          <w:b/>
          <w:bCs/>
          <w:color w:val="000000"/>
        </w:rPr>
      </w:pPr>
    </w:p>
    <w:p w:rsidR="002B6D14" w:rsidRDefault="002B6D14" w:rsidP="002B6D14">
      <w:pPr>
        <w:pStyle w:val="Heading"/>
        <w:rPr>
          <w:rFonts w:cs="Arial"/>
          <w:szCs w:val="24"/>
          <w:lang w:val="pt-BR"/>
        </w:rPr>
      </w:pPr>
    </w:p>
    <w:p w:rsidR="002B6D14" w:rsidRDefault="002B6D14" w:rsidP="002B6D14">
      <w:pPr>
        <w:pStyle w:val="Heading"/>
      </w:pPr>
    </w:p>
    <w:p w:rsidR="002B6D14" w:rsidRDefault="002B6D14" w:rsidP="002B6D14">
      <w:pPr>
        <w:pStyle w:val="Heading"/>
        <w:jc w:val="center"/>
      </w:pPr>
    </w:p>
    <w:p w:rsidR="002B6D14" w:rsidRDefault="002B6D14" w:rsidP="002B6D1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B6D14" w:rsidRDefault="002B6D14" w:rsidP="002B6D1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7172"/>
      <w:r>
        <w:lastRenderedPageBreak/>
        <w:t>Pacote/Caso de Uso</w:t>
      </w:r>
      <w:bookmarkEnd w:id="1"/>
    </w:p>
    <w:p w:rsidR="002B6D14" w:rsidRDefault="002B6D14" w:rsidP="002B6D14"/>
    <w:p w:rsidR="002B6D14" w:rsidRDefault="002B6D14" w:rsidP="00CD608D">
      <w:pPr>
        <w:pStyle w:val="Subttulo"/>
      </w:pPr>
      <w:bookmarkStart w:id="2" w:name="_Toc404697173"/>
      <w:r>
        <w:t xml:space="preserve">Manter </w:t>
      </w:r>
      <w:r w:rsidR="00CD608D">
        <w:t>R</w:t>
      </w:r>
      <w:r>
        <w:t xml:space="preserve">elação de </w:t>
      </w:r>
      <w:r w:rsidR="00CD608D">
        <w:t>T</w:t>
      </w:r>
      <w:r>
        <w:t xml:space="preserve">rabalho por </w:t>
      </w:r>
      <w:r w:rsidR="00CD608D">
        <w:t>R</w:t>
      </w:r>
      <w:r>
        <w:t xml:space="preserve">egime de </w:t>
      </w:r>
      <w:r w:rsidR="00CD608D">
        <w:t>T</w:t>
      </w:r>
      <w:r>
        <w:t>rabalho</w:t>
      </w:r>
      <w:bookmarkEnd w:id="2"/>
      <w:r>
        <w:t xml:space="preserve"> </w:t>
      </w:r>
    </w:p>
    <w:p w:rsidR="002B6D14" w:rsidRDefault="002B6D14" w:rsidP="002B6D14">
      <w:pPr>
        <w:widowControl w:val="0"/>
        <w:ind w:left="902"/>
        <w:rPr>
          <w:rFonts w:cs="Arial"/>
          <w:b/>
          <w:bCs/>
          <w:color w:val="FF0000"/>
        </w:rPr>
      </w:pPr>
    </w:p>
    <w:p w:rsidR="002B6D14" w:rsidRDefault="002B6D14" w:rsidP="002B6D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7174"/>
      <w:r>
        <w:t>Descrição</w:t>
      </w:r>
      <w:bookmarkEnd w:id="3"/>
    </w:p>
    <w:p w:rsidR="002B6D14" w:rsidRDefault="002B6D14" w:rsidP="002B6D14">
      <w:pPr>
        <w:pStyle w:val="Recuodecorpodetexto2"/>
        <w:widowControl w:val="0"/>
        <w:ind w:left="1620" w:firstLine="0"/>
        <w:rPr>
          <w:sz w:val="24"/>
        </w:rPr>
      </w:pPr>
    </w:p>
    <w:p w:rsidR="002B6D14" w:rsidRDefault="002B6D14" w:rsidP="002B6D1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associações de relação de trabalho por regime de trabalho.</w:t>
      </w:r>
    </w:p>
    <w:p w:rsidR="002B6D14" w:rsidRDefault="002B6D14" w:rsidP="002B6D14">
      <w:pPr>
        <w:pStyle w:val="Recuodecorpodetexto2"/>
        <w:widowControl w:val="0"/>
        <w:ind w:left="1620" w:firstLine="0"/>
        <w:rPr>
          <w:sz w:val="24"/>
        </w:rPr>
      </w:pPr>
    </w:p>
    <w:p w:rsidR="002B6D14" w:rsidRDefault="002B6D14" w:rsidP="002B6D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7175"/>
      <w:r>
        <w:t>Requisitos atendidos</w:t>
      </w:r>
      <w:bookmarkEnd w:id="4"/>
    </w:p>
    <w:p w:rsidR="002B6D14" w:rsidRDefault="002B6D14" w:rsidP="002B6D14"/>
    <w:p w:rsidR="002B6D14" w:rsidRDefault="002B6D14" w:rsidP="002B6D14">
      <w:pPr>
        <w:pStyle w:val="Recuodecorpodetexto"/>
        <w:ind w:left="1260"/>
      </w:pPr>
      <w:r>
        <w:t>Não se aplica.</w:t>
      </w:r>
    </w:p>
    <w:p w:rsidR="002B6D14" w:rsidRDefault="002B6D14" w:rsidP="002B6D14"/>
    <w:p w:rsidR="002B6D14" w:rsidRDefault="002B6D14" w:rsidP="002B6D1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7176"/>
      <w:r>
        <w:t>Conceito</w:t>
      </w:r>
      <w:bookmarkEnd w:id="5"/>
      <w:r>
        <w:tab/>
      </w:r>
    </w:p>
    <w:p w:rsidR="002B6D14" w:rsidRDefault="002B6D14" w:rsidP="002B6D14"/>
    <w:p w:rsidR="002B6D14" w:rsidRDefault="002B6D14" w:rsidP="002B6D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7177"/>
      <w:r>
        <w:t>Conceitos principais</w:t>
      </w:r>
      <w:bookmarkEnd w:id="6"/>
    </w:p>
    <w:p w:rsidR="002B6D14" w:rsidRDefault="002B6D14" w:rsidP="002B6D14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B6D14" w:rsidRDefault="002B6D14" w:rsidP="002B6D14">
      <w:pPr>
        <w:rPr>
          <w:rFonts w:cs="Arial"/>
        </w:rPr>
      </w:pPr>
    </w:p>
    <w:p w:rsidR="002B6D14" w:rsidRDefault="002B6D14" w:rsidP="002B6D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7178"/>
      <w:r>
        <w:t>Conceitos associados</w:t>
      </w:r>
      <w:bookmarkEnd w:id="7"/>
    </w:p>
    <w:p w:rsidR="002B6D14" w:rsidRDefault="002B6D14" w:rsidP="002B6D14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B6D14" w:rsidRDefault="002B6D14" w:rsidP="002B6D14">
      <w:pPr>
        <w:rPr>
          <w:rFonts w:eastAsia="Arial Unicode MS"/>
        </w:rPr>
      </w:pPr>
    </w:p>
    <w:p w:rsidR="002B6D14" w:rsidRDefault="002B6D14" w:rsidP="002B6D1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97179"/>
      <w:r>
        <w:lastRenderedPageBreak/>
        <w:t>Diagrama</w:t>
      </w:r>
      <w:bookmarkEnd w:id="8"/>
    </w:p>
    <w:p w:rsidR="002B6D14" w:rsidRDefault="002B6D14" w:rsidP="002B6D1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B6D14" w:rsidRDefault="002B6D14" w:rsidP="002B6D14">
      <w:pPr>
        <w:widowControl w:val="0"/>
        <w:jc w:val="center"/>
        <w:rPr>
          <w:rFonts w:cs="Arial"/>
        </w:rPr>
      </w:pPr>
    </w:p>
    <w:p w:rsidR="002B6D14" w:rsidRDefault="00CD608D" w:rsidP="002B6D1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05475" cy="2362200"/>
                <wp:effectExtent l="0" t="0" r="38100" b="0"/>
                <wp:docPr id="22" name="Tela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00860" y="22225"/>
                            <a:ext cx="155257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00860" y="146050"/>
                            <a:ext cx="3882390" cy="21939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25650" y="292735"/>
                            <a:ext cx="32302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608D" w:rsidRDefault="00CD60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regime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488690" y="472440"/>
                            <a:ext cx="5530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608D" w:rsidRDefault="00CD608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543175" y="877570"/>
                            <a:ext cx="2633345" cy="7537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162300" y="989965"/>
                            <a:ext cx="13804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608D" w:rsidRDefault="00CD60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93390" y="1169670"/>
                            <a:ext cx="17570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608D" w:rsidRDefault="00CD608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regime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544570" y="1350010"/>
                            <a:ext cx="6457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608D" w:rsidRDefault="00CD608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461645" y="686435"/>
                            <a:ext cx="202565" cy="2019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62610" y="88836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450215" y="96710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 flipH="1">
                            <a:off x="427355" y="109093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562610" y="109093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7310" y="1293495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608D" w:rsidRDefault="00CD60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731520" y="1113790"/>
                            <a:ext cx="1069340" cy="22225"/>
                          </a:xfrm>
                          <a:custGeom>
                            <a:avLst/>
                            <a:gdLst>
                              <a:gd name="T0" fmla="*/ 0 w 1684"/>
                              <a:gd name="T1" fmla="*/ 0 h 35"/>
                              <a:gd name="T2" fmla="*/ 1630 w 1684"/>
                              <a:gd name="T3" fmla="*/ 0 h 35"/>
                              <a:gd name="T4" fmla="*/ 1684 w 1684"/>
                              <a:gd name="T5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4" h="35">
                                <a:moveTo>
                                  <a:pt x="0" y="0"/>
                                </a:moveTo>
                                <a:lnTo>
                                  <a:pt x="1630" y="0"/>
                                </a:lnTo>
                                <a:lnTo>
                                  <a:pt x="1684" y="35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2" o:spid="_x0000_s1026" editas="canvas" style="width:449.25pt;height:186pt;mso-position-horizontal-relative:char;mso-position-vertical-relative:line" coordsize="57054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054;height:23622;visibility:visible;mso-wrap-style:square">
                  <v:fill o:detectmouseclick="t"/>
                  <v:path o:connecttype="none"/>
                </v:shape>
                <v:rect id="Rectangle 5" o:spid="_x0000_s1028" style="position:absolute;left:18008;top:222;width:15526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008;top:1460;width:38824;height:219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256;top:2927;width:3230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D608D" w:rsidRDefault="00CD60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trabalho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regime de </w:t>
                        </w:r>
                      </w:p>
                    </w:txbxContent>
                  </v:textbox>
                </v:rect>
                <v:rect id="Rectangle 8" o:spid="_x0000_s1031" style="position:absolute;left:34886;top:4724;width:553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CD608D" w:rsidRDefault="00CD608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trabalho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9" o:spid="_x0000_s1032" style="position:absolute;left:25431;top:8775;width:26334;height:7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31623;top:9899;width:1380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CD608D" w:rsidRDefault="00CD60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1" o:spid="_x0000_s1034" style="position:absolute;left:29933;top:11696;width:175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CD608D" w:rsidRDefault="00CD608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trabalho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regime de </w:t>
                        </w:r>
                      </w:p>
                    </w:txbxContent>
                  </v:textbox>
                </v:rect>
                <v:rect id="Rectangle 12" o:spid="_x0000_s1035" style="position:absolute;left:35445;top:13500;width:645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CD608D" w:rsidRDefault="00CD608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trabalho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3" o:spid="_x0000_s1036" style="position:absolute;left:4616;top:6864;width:2026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<v:line id="Line 14" o:spid="_x0000_s1037" style="position:absolute;visibility:visible;mso-wrap-style:square" from="5626,8883" to="5626,10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8" style="position:absolute;visibility:visible;mso-wrap-style:square" from="4502,9671" to="6864,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line id="Line 16" o:spid="_x0000_s1039" style="position:absolute;flip:x;visibility:visible;mso-wrap-style:square" from="4273,10909" to="5626,12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Idec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s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4h15wQAAANsAAAAPAAAAAAAAAAAAAAAA&#10;AKECAABkcnMvZG93bnJldi54bWxQSwUGAAAAAAQABAD5AAAAjwMAAAAA&#10;" strokecolor="#903" strokeweight="0"/>
                <v:line id="Line 17" o:spid="_x0000_s1040" style="position:absolute;visibility:visible;mso-wrap-style:square" from="5626,10909" to="6978,12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rect id="Rectangle 18" o:spid="_x0000_s1041" style="position:absolute;left:673;top:12934;width:764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CD608D" w:rsidRDefault="00CD60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 19" o:spid="_x0000_s1042" style="position:absolute;left:7315;top:11137;width:10693;height:223;visibility:visible;mso-wrap-style:square;v-text-anchor:top" coordsize="1684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fRhsIA&#10;AADbAAAADwAAAGRycy9kb3ducmV2LnhtbESPQYvCMBSE7wv+h/AEb2uqB1erUUQq6GEPVsXro3m2&#10;xealNtHWf2+EhT0OM/MNs1h1phJPalxpWcFoGIEgzqwuOVdwOm6/pyCcR9ZYWSYFL3KwWva+Fhhr&#10;2/KBnqnPRYCwi1FB4X0dS+myggy6oa2Jg3e1jUEfZJNL3WAb4KaS4yiaSIMlh4UCa9oUlN3Sh1Hg&#10;pykn+x/anpPf2TG5v1p3ObVKDfrdeg7CU+f/w3/tnVYwHsHnS/gB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d9GGwgAAANsAAAAPAAAAAAAAAAAAAAAAAJgCAABkcnMvZG93&#10;bnJldi54bWxQSwUGAAAAAAQABAD1AAAAhwMAAAAA&#10;" path="m,l1630,r54,35e" filled="f" strokecolor="#903" strokeweight=".0005mm">
                  <v:path arrowok="t" o:connecttype="custom" o:connectlocs="0,0;1035050,0;1069340,22225" o:connectangles="0,0,0"/>
                </v:shape>
                <w10:anchorlock/>
              </v:group>
            </w:pict>
          </mc:Fallback>
        </mc:AlternateContent>
      </w:r>
    </w:p>
    <w:p w:rsidR="002B6D14" w:rsidRDefault="002B6D14" w:rsidP="002B6D1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7180"/>
      <w:r>
        <w:lastRenderedPageBreak/>
        <w:t>Casos de Uso</w:t>
      </w:r>
      <w:bookmarkEnd w:id="9"/>
    </w:p>
    <w:p w:rsidR="002B6D14" w:rsidRDefault="002B6D14" w:rsidP="002B6D14">
      <w:pPr>
        <w:pStyle w:val="Ttulo2"/>
      </w:pPr>
      <w:bookmarkStart w:id="10" w:name="_Toc404697181"/>
      <w:r>
        <w:t>Manter relação de trabalho por regime de trabalho</w:t>
      </w:r>
      <w:bookmarkEnd w:id="10"/>
    </w:p>
    <w:p w:rsidR="002B6D14" w:rsidRDefault="002B6D14" w:rsidP="002B6D1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97182"/>
      <w:r>
        <w:t>Fluxo Básico</w:t>
      </w:r>
      <w:bookmarkEnd w:id="11"/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“Manter relação de trabalho por regime de trabalho”.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ator é do tipo cadastrador central, caso seja, o sistema recupera todos os órgãos do agrupamento, caso contrario o sistema recupera o(s) órgão(s) que o ator possui autorização de acesso vigente.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escolhe o órgão que deseja manter as relações de trabalho por regime de trabalho.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apresenta todos os regimes de trabalhos cadastrados no sistema. </w:t>
      </w:r>
      <w:proofErr w:type="gramStart"/>
      <w:r>
        <w:rPr>
          <w:dstrike/>
          <w:color w:val="FF0000"/>
          <w:highlight w:val="yellow"/>
        </w:rPr>
        <w:t>que</w:t>
      </w:r>
      <w:proofErr w:type="gramEnd"/>
      <w:r>
        <w:rPr>
          <w:dstrike/>
          <w:color w:val="FF0000"/>
          <w:highlight w:val="yellow"/>
        </w:rPr>
        <w:t xml:space="preserve"> estão associados ao órgão informado pelo ator. Pelo fato do conceito Regime Trabalho do Órgão</w:t>
      </w:r>
      <w:proofErr w:type="gramStart"/>
      <w:r>
        <w:rPr>
          <w:dstrike/>
          <w:color w:val="FF0000"/>
          <w:highlight w:val="yellow"/>
        </w:rPr>
        <w:t xml:space="preserve">  </w:t>
      </w:r>
      <w:proofErr w:type="gramEnd"/>
      <w:r>
        <w:rPr>
          <w:dstrike/>
          <w:color w:val="FF0000"/>
          <w:highlight w:val="yellow"/>
        </w:rPr>
        <w:t>possuir vigência, deverá agrupar para não repetir</w:t>
      </w:r>
      <w:r>
        <w:rPr>
          <w:highlight w:val="yellow"/>
        </w:rPr>
        <w:t>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apresenta </w:t>
      </w:r>
      <w:proofErr w:type="gramStart"/>
      <w:r>
        <w:rPr>
          <w:highlight w:val="yellow"/>
        </w:rPr>
        <w:t xml:space="preserve">a lista de </w:t>
      </w:r>
      <w:r>
        <w:rPr>
          <w:highlight w:val="yellow"/>
          <w:u w:val="single"/>
        </w:rPr>
        <w:t>Relações de trabalho</w:t>
      </w:r>
      <w:r>
        <w:rPr>
          <w:highlight w:val="yellow"/>
        </w:rPr>
        <w:t xml:space="preserve"> cadastrados no sistema, não associadas ao Regime de Trabalho escolhido para o Órgão</w:t>
      </w:r>
      <w:proofErr w:type="gramEnd"/>
      <w:r>
        <w:rPr>
          <w:highlight w:val="yellow"/>
        </w:rPr>
        <w:t xml:space="preserve">. </w:t>
      </w:r>
      <w:proofErr w:type="gramStart"/>
      <w:r>
        <w:rPr>
          <w:dstrike/>
          <w:color w:val="FF0000"/>
          <w:highlight w:val="yellow"/>
        </w:rPr>
        <w:t>que</w:t>
      </w:r>
      <w:proofErr w:type="gramEnd"/>
      <w:r>
        <w:rPr>
          <w:dstrike/>
          <w:color w:val="FF0000"/>
          <w:highlight w:val="yellow"/>
        </w:rPr>
        <w:t xml:space="preserve"> pertence ao órgão e que estejam associadas ao Regime de trabalho escolhido. Pelo fato do conceito Relação de Trabalho do Órgão</w:t>
      </w:r>
      <w:proofErr w:type="gramStart"/>
      <w:r>
        <w:rPr>
          <w:dstrike/>
          <w:color w:val="FF0000"/>
          <w:highlight w:val="yellow"/>
        </w:rPr>
        <w:t xml:space="preserve">  </w:t>
      </w:r>
      <w:proofErr w:type="gramEnd"/>
      <w:r>
        <w:rPr>
          <w:dstrike/>
          <w:color w:val="FF0000"/>
          <w:highlight w:val="yellow"/>
        </w:rPr>
        <w:t>possuir vigência, deverá agrupar para não repetir</w:t>
      </w:r>
      <w:r>
        <w:rPr>
          <w:highlight w:val="yellow"/>
        </w:rPr>
        <w:t>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apresenta a lista de </w:t>
      </w:r>
      <w:r>
        <w:rPr>
          <w:highlight w:val="yellow"/>
          <w:u w:val="single"/>
        </w:rPr>
        <w:t>Relações de trabalho associadas</w:t>
      </w:r>
      <w:r>
        <w:rPr>
          <w:highlight w:val="yellow"/>
        </w:rPr>
        <w:t xml:space="preserve">, que corresponde às relações de trabalho </w:t>
      </w:r>
      <w:r>
        <w:rPr>
          <w:dstrike/>
          <w:color w:val="FF0000"/>
          <w:highlight w:val="yellow"/>
        </w:rPr>
        <w:t>do órgão</w:t>
      </w:r>
      <w:r>
        <w:rPr>
          <w:highlight w:val="yellow"/>
        </w:rPr>
        <w:t xml:space="preserve"> não associadas ao Regime de trabalho escolhido, considerando o Órgão.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relações de trabalho a regimes de trabalho e submete a operação.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operação, atualizando o conceito “Relação de Trabalho associadas ao Regime Trabalho</w:t>
      </w:r>
      <w:r>
        <w:rPr>
          <w:u w:val="single"/>
        </w:rPr>
        <w:t>”</w:t>
      </w:r>
      <w:r>
        <w:t xml:space="preserve"> com as informações realizadas e exibe a mensagem MSG0006 ("Operação efetuada com sucesso!").</w:t>
      </w:r>
    </w:p>
    <w:p w:rsidR="002B6D14" w:rsidRDefault="002B6D14" w:rsidP="002B6D1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90778234"/>
      <w:bookmarkStart w:id="13" w:name="_Toc404697183"/>
      <w:r>
        <w:t>Fluxo Alternativo – Escolha de outro Regime de Trabalho</w:t>
      </w:r>
      <w:bookmarkEnd w:id="13"/>
      <w:r>
        <w:t xml:space="preserve"> </w:t>
      </w:r>
      <w:bookmarkEnd w:id="12"/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escolhe um novo Regime de Trabalho.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atualiza as listas de “Relação de trabalho” e a lista de “Relação de Trabalho associada”, como descrito no fluxo básico.</w:t>
      </w:r>
    </w:p>
    <w:p w:rsidR="002B6D14" w:rsidRDefault="002B6D14" w:rsidP="002B6D1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190778235"/>
      <w:bookmarkStart w:id="15" w:name="_Toc404697184"/>
      <w:r>
        <w:t>Exceções</w:t>
      </w:r>
      <w:bookmarkEnd w:id="14"/>
      <w:bookmarkEnd w:id="15"/>
    </w:p>
    <w:p w:rsidR="002B6D14" w:rsidRDefault="002B6D14" w:rsidP="002B6D14">
      <w:pPr>
        <w:pStyle w:val="Ttulo4"/>
        <w:keepNext w:val="0"/>
        <w:widowControl w:val="0"/>
        <w:shd w:val="clear" w:color="auto" w:fill="E6E6E6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 xml:space="preserve">O sistema identifica na </w:t>
      </w:r>
      <w:proofErr w:type="spellStart"/>
      <w:r>
        <w:rPr>
          <w:dstrike/>
          <w:color w:val="FF0000"/>
        </w:rPr>
        <w:t>desassociação</w:t>
      </w:r>
      <w:proofErr w:type="spellEnd"/>
      <w:r>
        <w:rPr>
          <w:dstrike/>
          <w:color w:val="FF0000"/>
        </w:rPr>
        <w:t xml:space="preserve"> de Natureza de vínculo, a existência de relações de vínculos dentro do </w:t>
      </w:r>
      <w:r>
        <w:rPr>
          <w:dstrike/>
          <w:color w:val="FF0000"/>
        </w:rPr>
        <w:lastRenderedPageBreak/>
        <w:t xml:space="preserve">Agrupamento (Consultar o item Anexos – Relações de Vínculos) que possua a </w:t>
      </w:r>
      <w:r>
        <w:rPr>
          <w:dstrike/>
          <w:color w:val="FF0000"/>
          <w:u w:val="single"/>
        </w:rPr>
        <w:t>Natureza de Vínculo</w:t>
      </w:r>
      <w:r>
        <w:rPr>
          <w:dstrike/>
          <w:color w:val="FF0000"/>
        </w:rPr>
        <w:t xml:space="preserve"> e </w:t>
      </w:r>
      <w:r>
        <w:rPr>
          <w:dstrike/>
          <w:color w:val="FF0000"/>
          <w:u w:val="single"/>
        </w:rPr>
        <w:t>Relação de Trabalho</w:t>
      </w:r>
      <w:r>
        <w:rPr>
          <w:dstrike/>
          <w:color w:val="FF0000"/>
        </w:rPr>
        <w:t xml:space="preserve">, o sistema levanta a exceção MSG1319 “Não é permitido desassociar &lt;nome do conceito&gt; quando houver relação de vínculo”. </w:t>
      </w:r>
    </w:p>
    <w:p w:rsidR="002B6D14" w:rsidRDefault="002B6D14" w:rsidP="002B6D14">
      <w:pPr>
        <w:pStyle w:val="Ttulo4"/>
        <w:keepNext w:val="0"/>
        <w:widowControl w:val="0"/>
        <w:shd w:val="clear" w:color="auto" w:fill="E6E6E6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3366FF"/>
        </w:rPr>
      </w:pPr>
      <w:r>
        <w:rPr>
          <w:color w:val="3366FF"/>
        </w:rPr>
        <w:t>[12/05/2008] Regra excluída após apresentação para o cliente na homologação.</w:t>
      </w:r>
    </w:p>
    <w:p w:rsidR="002B6D14" w:rsidRDefault="002B6D14" w:rsidP="002B6D1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na confirmação que houve atualização das informações por outro usuário, então levanta exceção com a mensagem </w:t>
      </w:r>
      <w:r>
        <w:rPr>
          <w:dstrike/>
          <w:highlight w:val="red"/>
        </w:rPr>
        <w:t>MSG1418</w:t>
      </w:r>
      <w:r>
        <w:t xml:space="preserve"> </w:t>
      </w:r>
      <w:r>
        <w:rPr>
          <w:color w:val="0000FF"/>
        </w:rPr>
        <w:t>MSG1419</w:t>
      </w:r>
      <w:r>
        <w:t>: Operação não pode ser realizada, por que o registro foi alterado por outro usuário e uma nova consulta foi realizada automaticamente para apresentar as novas informações; O sistema executa a consulta para apresentar as novas informações ao usuário.</w:t>
      </w:r>
    </w:p>
    <w:p w:rsidR="002B6D14" w:rsidRDefault="002B6D14" w:rsidP="002B6D14">
      <w:pPr>
        <w:pStyle w:val="Recuodecorpodetexto"/>
      </w:pPr>
    </w:p>
    <w:p w:rsidR="002B6D14" w:rsidRDefault="002B6D14" w:rsidP="002B6D1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697185"/>
      <w:r>
        <w:lastRenderedPageBreak/>
        <w:t>Anexos</w:t>
      </w:r>
      <w:bookmarkEnd w:id="16"/>
    </w:p>
    <w:p w:rsidR="002B6D14" w:rsidRDefault="002B6D14" w:rsidP="002B6D14"/>
    <w:p w:rsidR="002B6D14" w:rsidRDefault="002B6D14" w:rsidP="002B6D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7" w:name="_Toc190778237"/>
      <w:bookmarkStart w:id="18" w:name="_Toc404697186"/>
      <w:r>
        <w:t>Lista de Conceitos</w:t>
      </w:r>
      <w:bookmarkEnd w:id="17"/>
      <w:bookmarkEnd w:id="18"/>
    </w:p>
    <w:p w:rsidR="002B6D14" w:rsidRDefault="002B6D14" w:rsidP="002B6D14"/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4"/>
        <w:gridCol w:w="3930"/>
      </w:tblGrid>
      <w:tr w:rsidR="002B6D14" w:rsidTr="0097135F">
        <w:tc>
          <w:tcPr>
            <w:tcW w:w="3967" w:type="dxa"/>
            <w:shd w:val="clear" w:color="auto" w:fill="D9D9D9"/>
          </w:tcPr>
          <w:p w:rsidR="002B6D14" w:rsidRDefault="002B6D14" w:rsidP="0097135F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do Conceito</w:t>
            </w:r>
          </w:p>
        </w:tc>
        <w:tc>
          <w:tcPr>
            <w:tcW w:w="4164" w:type="dxa"/>
            <w:shd w:val="clear" w:color="auto" w:fill="D9D9D9"/>
          </w:tcPr>
          <w:p w:rsidR="002B6D14" w:rsidRDefault="002B6D14" w:rsidP="0097135F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da tabela</w:t>
            </w:r>
          </w:p>
        </w:tc>
      </w:tr>
      <w:tr w:rsidR="002B6D14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Órgão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  <w:sz w:val="22"/>
              </w:rPr>
              <w:t>(considerar somente os vigentes)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EcadOrgao</w:t>
            </w:r>
            <w:proofErr w:type="spellEnd"/>
            <w:proofErr w:type="gramEnd"/>
            <w:r>
              <w:rPr>
                <w:rFonts w:cs="Arial"/>
              </w:rPr>
              <w:t xml:space="preserve"> e </w:t>
            </w:r>
            <w:proofErr w:type="spellStart"/>
            <w:r>
              <w:rPr>
                <w:rFonts w:cs="Arial"/>
              </w:rPr>
              <w:t>ECadHistOrgao</w:t>
            </w:r>
            <w:proofErr w:type="spell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Regime de Trabalho do Órgão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(considerar somente os vigentes)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ECadOrgaoRegTrabalho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Trabalho do Órgão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(considerar somente os vigentes)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ECadOrgaoRelTrabalho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Trabalho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EcadRelacaoTrabalho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Regime de Trabalho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ECadRegimeTrabalho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Trabalho associadas ao Regime Trabalho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(conceito mantido por esta funcionalidade)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EcadRelTrabRegTrab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Contrato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 xml:space="preserve">Contém todas as relações de vínculos do sistema. 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EcadContrato</w:t>
            </w:r>
            <w:proofErr w:type="spellEnd"/>
            <w:proofErr w:type="gramEnd"/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Considerar o código do tipo de relação de vinculo de uma pessoa com o Estado.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1 - Cargo Efetivo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2 - Função</w:t>
            </w:r>
            <w:proofErr w:type="gramEnd"/>
            <w:r>
              <w:rPr>
                <w:rFonts w:cs="Arial"/>
              </w:rPr>
              <w:t xml:space="preserve"> de Chefia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3 - Cargo</w:t>
            </w:r>
            <w:proofErr w:type="gramEnd"/>
            <w:r>
              <w:rPr>
                <w:rFonts w:cs="Arial"/>
              </w:rPr>
              <w:t xml:space="preserve"> Comissionado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4 - Bolsista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5 - Pensão</w:t>
            </w:r>
            <w:proofErr w:type="gramEnd"/>
            <w:r>
              <w:rPr>
                <w:rFonts w:cs="Arial"/>
              </w:rPr>
              <w:t xml:space="preserve"> não previdenciária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6 - Pensão</w:t>
            </w:r>
            <w:proofErr w:type="gramEnd"/>
            <w:r>
              <w:rPr>
                <w:rFonts w:cs="Arial"/>
              </w:rPr>
              <w:t xml:space="preserve"> previdenciária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7 - Pensão</w:t>
            </w:r>
            <w:proofErr w:type="gram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ex-parlamentar</w:t>
            </w:r>
            <w:proofErr w:type="spellEnd"/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8 - Auxílio</w:t>
            </w:r>
            <w:proofErr w:type="gramEnd"/>
            <w:r>
              <w:rPr>
                <w:rFonts w:cs="Arial"/>
              </w:rPr>
              <w:t xml:space="preserve"> Reclusão</w:t>
            </w:r>
          </w:p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9 - Aposentadoria</w:t>
            </w:r>
          </w:p>
        </w:tc>
      </w:tr>
    </w:tbl>
    <w:p w:rsidR="002B6D14" w:rsidRDefault="002B6D14" w:rsidP="002B6D14">
      <w:pPr>
        <w:widowControl w:val="0"/>
        <w:ind w:left="1080"/>
        <w:rPr>
          <w:rFonts w:cs="Arial"/>
        </w:rPr>
      </w:pPr>
    </w:p>
    <w:p w:rsidR="002B6D14" w:rsidRDefault="002B6D14" w:rsidP="002B6D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190778238"/>
      <w:bookmarkStart w:id="20" w:name="_Toc404697187"/>
      <w:r>
        <w:t>Relações de Vínculo</w:t>
      </w:r>
      <w:bookmarkEnd w:id="19"/>
      <w:bookmarkEnd w:id="20"/>
    </w:p>
    <w:p w:rsidR="002B6D14" w:rsidRDefault="002B6D14" w:rsidP="002B6D14"/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4020"/>
      </w:tblGrid>
      <w:tr w:rsidR="002B6D14" w:rsidTr="0097135F">
        <w:tc>
          <w:tcPr>
            <w:tcW w:w="3967" w:type="dxa"/>
            <w:shd w:val="clear" w:color="auto" w:fill="D9D9D9"/>
          </w:tcPr>
          <w:p w:rsidR="002B6D14" w:rsidRDefault="002B6D14" w:rsidP="0097135F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do Conceito</w:t>
            </w:r>
          </w:p>
        </w:tc>
        <w:tc>
          <w:tcPr>
            <w:tcW w:w="4164" w:type="dxa"/>
            <w:shd w:val="clear" w:color="auto" w:fill="D9D9D9"/>
          </w:tcPr>
          <w:p w:rsidR="002B6D14" w:rsidRDefault="002B6D14" w:rsidP="0097135F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da tabela</w:t>
            </w:r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Cargo Efetivo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EcadHistCargoEfetivo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Cargo Comissionado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EcadHistCargoCom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Função de Chefia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EcadFuncaoChefia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Estagiário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EcadHistEstagio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Pensão Previdenciária</w:t>
            </w:r>
          </w:p>
        </w:tc>
        <w:tc>
          <w:tcPr>
            <w:tcW w:w="4164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EpvdHistPensaoPrevidenciaria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Pensão Não Previdenciária</w:t>
            </w:r>
          </w:p>
        </w:tc>
        <w:tc>
          <w:tcPr>
            <w:tcW w:w="4164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EGraHistPensaoNaoPrev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Auxílio Reclusão</w:t>
            </w:r>
          </w:p>
        </w:tc>
        <w:tc>
          <w:tcPr>
            <w:tcW w:w="4164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EpvdHistAuxilioReclusao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 xml:space="preserve">Pensão de </w:t>
            </w:r>
            <w:proofErr w:type="spellStart"/>
            <w:r w:rsidRPr="00CD608D">
              <w:rPr>
                <w:rFonts w:cs="Arial"/>
              </w:rPr>
              <w:t>ex-Parlamentar</w:t>
            </w:r>
            <w:proofErr w:type="spellEnd"/>
          </w:p>
        </w:tc>
        <w:tc>
          <w:tcPr>
            <w:tcW w:w="4164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CD608D">
              <w:rPr>
                <w:rFonts w:cs="Arial"/>
              </w:rPr>
              <w:t>EpvdHistPensaoExParlamentar</w:t>
            </w:r>
            <w:proofErr w:type="spellEnd"/>
            <w:proofErr w:type="gramEnd"/>
          </w:p>
        </w:tc>
      </w:tr>
      <w:tr w:rsidR="002B6D14" w:rsidRPr="00CD608D" w:rsidTr="0097135F">
        <w:tc>
          <w:tcPr>
            <w:tcW w:w="3967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Aposentadoria</w:t>
            </w:r>
          </w:p>
        </w:tc>
        <w:tc>
          <w:tcPr>
            <w:tcW w:w="4164" w:type="dxa"/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</w:rPr>
            </w:pPr>
            <w:r w:rsidRPr="00CD608D">
              <w:rPr>
                <w:rFonts w:cs="Arial"/>
              </w:rPr>
              <w:t>Não definido</w:t>
            </w:r>
          </w:p>
        </w:tc>
      </w:tr>
    </w:tbl>
    <w:p w:rsidR="002B6D14" w:rsidRDefault="002B6D14" w:rsidP="002B6D14">
      <w:pPr>
        <w:widowControl w:val="0"/>
        <w:ind w:left="540"/>
        <w:rPr>
          <w:rFonts w:cs="Arial"/>
        </w:rPr>
      </w:pPr>
    </w:p>
    <w:p w:rsidR="002B6D14" w:rsidRDefault="002B6D14" w:rsidP="002B6D14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Para facilitar a consulta, o sistema consolida todas as relações de vínculos no Conceito </w:t>
      </w:r>
      <w:r>
        <w:rPr>
          <w:rFonts w:cs="Arial"/>
          <w:b/>
          <w:bCs/>
        </w:rPr>
        <w:t>Contrato.</w:t>
      </w:r>
    </w:p>
    <w:p w:rsidR="002B6D14" w:rsidRDefault="002B6D14" w:rsidP="002B6D1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1" w:name="_Toc404697188"/>
      <w:r>
        <w:lastRenderedPageBreak/>
        <w:t>Revisões</w:t>
      </w:r>
      <w:bookmarkEnd w:id="21"/>
    </w:p>
    <w:p w:rsidR="002B6D14" w:rsidRDefault="002B6D14" w:rsidP="002B6D1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B6D1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2B6D14" w:rsidRPr="002B6D14" w:rsidRDefault="002B6D1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6D1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2B6D14" w:rsidRPr="002B6D14" w:rsidRDefault="002B6D1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6D1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Pr="002B6D14" w:rsidRDefault="002B6D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6D1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Pr="002B6D14" w:rsidRDefault="002B6D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B6D1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Pr="002B6D14" w:rsidRDefault="002B6D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6D1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B6D1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CD608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6D14" w:rsidRDefault="002B6D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Pr="00CD608D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 w:rsidRPr="00CD608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6D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Default="002B6D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Default="002B6D14" w:rsidP="00CD608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6D14" w:rsidRDefault="002B6D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B6D14" w:rsidRDefault="002B6D14" w:rsidP="002B6D14">
      <w:pPr>
        <w:pStyle w:val="Recuodecorpodetexto"/>
      </w:pPr>
    </w:p>
    <w:p w:rsidR="002B6D14" w:rsidRDefault="002B6D14" w:rsidP="002B6D14"/>
    <w:p w:rsidR="00F41655" w:rsidRPr="002B6D14" w:rsidRDefault="00F41655" w:rsidP="002B6D14"/>
    <w:sectPr w:rsidR="00F41655" w:rsidRPr="002B6D1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D14" w:rsidRDefault="002B6D14" w:rsidP="002908D9">
      <w:r>
        <w:separator/>
      </w:r>
    </w:p>
  </w:endnote>
  <w:endnote w:type="continuationSeparator" w:id="0">
    <w:p w:rsidR="002B6D14" w:rsidRDefault="002B6D1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D608D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B6D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D608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D608D">
            <w:rPr>
              <w:sz w:val="20"/>
              <w:szCs w:val="20"/>
            </w:rPr>
            <w:t xml:space="preserve">Keila </w:t>
          </w:r>
          <w:proofErr w:type="spellStart"/>
          <w:r w:rsidRPr="00CD608D">
            <w:rPr>
              <w:sz w:val="20"/>
              <w:szCs w:val="20"/>
            </w:rPr>
            <w:t>Joanês</w:t>
          </w:r>
          <w:proofErr w:type="spellEnd"/>
          <w:r w:rsidRPr="00CD608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D608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B6D14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B6D14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B6D14">
            <w:rPr>
              <w:b/>
              <w:sz w:val="20"/>
              <w:szCs w:val="20"/>
            </w:rPr>
            <w:t>UCS0003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D608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D608D">
            <w:rPr>
              <w:b/>
              <w:sz w:val="20"/>
              <w:szCs w:val="20"/>
            </w:rPr>
            <w:t xml:space="preserve">Manter Relação de Trabalho por Regime de </w:t>
          </w:r>
          <w:proofErr w:type="spellStart"/>
          <w:r w:rsidR="00CD608D">
            <w:rPr>
              <w:b/>
              <w:sz w:val="20"/>
              <w:szCs w:val="20"/>
            </w:rPr>
            <w:t>Trebalho</w:t>
          </w:r>
          <w:proofErr w:type="spell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D14" w:rsidRDefault="002B6D14" w:rsidP="002908D9">
      <w:r>
        <w:separator/>
      </w:r>
    </w:p>
  </w:footnote>
  <w:footnote w:type="continuationSeparator" w:id="0">
    <w:p w:rsidR="002B6D14" w:rsidRDefault="002B6D1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1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B6D14"/>
    <w:rsid w:val="002D336A"/>
    <w:rsid w:val="003274E5"/>
    <w:rsid w:val="003328F5"/>
    <w:rsid w:val="00374B36"/>
    <w:rsid w:val="0037750D"/>
    <w:rsid w:val="00381644"/>
    <w:rsid w:val="00443B31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D608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6D1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B6D1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B6D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B6D1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B6D1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B6D1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B6D1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B6D1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B6D14"/>
    <w:pPr>
      <w:ind w:left="0"/>
    </w:pPr>
  </w:style>
  <w:style w:type="paragraph" w:styleId="ndicedeilustraes">
    <w:name w:val="table of figures"/>
    <w:basedOn w:val="Normal"/>
    <w:next w:val="Normal"/>
    <w:semiHidden/>
    <w:rsid w:val="002B6D14"/>
  </w:style>
  <w:style w:type="paragraph" w:styleId="Sumrio2">
    <w:name w:val="toc 2"/>
    <w:basedOn w:val="Normal"/>
    <w:next w:val="Normal"/>
    <w:autoRedefine/>
    <w:uiPriority w:val="39"/>
    <w:rsid w:val="002B6D1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B6D14"/>
    <w:pPr>
      <w:ind w:left="480"/>
    </w:pPr>
  </w:style>
  <w:style w:type="character" w:styleId="Hyperlink">
    <w:name w:val="Hyperlink"/>
    <w:basedOn w:val="Fontepargpadro"/>
    <w:uiPriority w:val="99"/>
    <w:rsid w:val="002B6D1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B6D1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B6D1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B6D1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B6D1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B6D1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B6D14"/>
    <w:rPr>
      <w:sz w:val="16"/>
    </w:rPr>
  </w:style>
  <w:style w:type="character" w:styleId="Nmerodepgina">
    <w:name w:val="page number"/>
    <w:basedOn w:val="Fontepargpadro"/>
    <w:rsid w:val="002B6D1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B6D1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B6D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B6D1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B6D14"/>
  </w:style>
  <w:style w:type="paragraph" w:styleId="Corpodetexto">
    <w:name w:val="Body Text"/>
    <w:basedOn w:val="Normal"/>
    <w:link w:val="CorpodetextoChar"/>
    <w:rsid w:val="002B6D1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B6D14"/>
    <w:rPr>
      <w:rFonts w:eastAsia="Arial Unicode MS"/>
    </w:rPr>
  </w:style>
  <w:style w:type="paragraph" w:customStyle="1" w:styleId="tabletext">
    <w:name w:val="tabletext"/>
    <w:basedOn w:val="Normal"/>
    <w:rsid w:val="002B6D1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B6D1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B6D1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B6D1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B6D1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B6D1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B6D1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B6D1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B6D1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B6D1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6D1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B6D1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B6D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B6D1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B6D1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B6D1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B6D1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B6D1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B6D14"/>
    <w:pPr>
      <w:ind w:left="0"/>
    </w:pPr>
  </w:style>
  <w:style w:type="paragraph" w:styleId="ndicedeilustraes">
    <w:name w:val="table of figures"/>
    <w:basedOn w:val="Normal"/>
    <w:next w:val="Normal"/>
    <w:semiHidden/>
    <w:rsid w:val="002B6D14"/>
  </w:style>
  <w:style w:type="paragraph" w:styleId="Sumrio2">
    <w:name w:val="toc 2"/>
    <w:basedOn w:val="Normal"/>
    <w:next w:val="Normal"/>
    <w:autoRedefine/>
    <w:uiPriority w:val="39"/>
    <w:rsid w:val="002B6D1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B6D14"/>
    <w:pPr>
      <w:ind w:left="480"/>
    </w:pPr>
  </w:style>
  <w:style w:type="character" w:styleId="Hyperlink">
    <w:name w:val="Hyperlink"/>
    <w:basedOn w:val="Fontepargpadro"/>
    <w:uiPriority w:val="99"/>
    <w:rsid w:val="002B6D1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B6D1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B6D1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B6D1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B6D1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B6D1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B6D14"/>
    <w:rPr>
      <w:sz w:val="16"/>
    </w:rPr>
  </w:style>
  <w:style w:type="character" w:styleId="Nmerodepgina">
    <w:name w:val="page number"/>
    <w:basedOn w:val="Fontepargpadro"/>
    <w:rsid w:val="002B6D1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B6D1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B6D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B6D1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B6D14"/>
  </w:style>
  <w:style w:type="paragraph" w:styleId="Corpodetexto">
    <w:name w:val="Body Text"/>
    <w:basedOn w:val="Normal"/>
    <w:link w:val="CorpodetextoChar"/>
    <w:rsid w:val="002B6D1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B6D14"/>
    <w:rPr>
      <w:rFonts w:eastAsia="Arial Unicode MS"/>
    </w:rPr>
  </w:style>
  <w:style w:type="paragraph" w:customStyle="1" w:styleId="tabletext">
    <w:name w:val="tabletext"/>
    <w:basedOn w:val="Normal"/>
    <w:rsid w:val="002B6D1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B6D1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B6D1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B6D1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B6D1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B6D1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B6D1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B6D1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B6D1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B6D1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4FCB2-AD7E-4FC0-A888-781C9F680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1013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7584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2014-11-08T03:32:00Z</cp:lastPrinted>
  <dcterms:created xsi:type="dcterms:W3CDTF">2014-11-08T03:32:00Z</dcterms:created>
  <dcterms:modified xsi:type="dcterms:W3CDTF">2014-11-25T18:44:00Z</dcterms:modified>
</cp:coreProperties>
</file>