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4FD" w:rsidRDefault="00AD14FD" w:rsidP="00AD14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4FD" w:rsidRDefault="00AD14FD" w:rsidP="00AD14FD">
      <w:pPr>
        <w:widowControl w:val="0"/>
        <w:rPr>
          <w:rFonts w:cs="Arial"/>
          <w:sz w:val="20"/>
          <w:u w:val="single"/>
        </w:rPr>
      </w:pPr>
    </w:p>
    <w:p w:rsidR="00AD14FD" w:rsidRDefault="00AD14FD" w:rsidP="00AD14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  <w:sz w:val="20"/>
        </w:rPr>
      </w:pPr>
    </w:p>
    <w:p w:rsidR="00AD14FD" w:rsidRDefault="00AD14FD" w:rsidP="00AD14FD">
      <w:pPr>
        <w:widowControl w:val="0"/>
        <w:rPr>
          <w:rFonts w:cs="Arial"/>
        </w:rPr>
      </w:pPr>
    </w:p>
    <w:p w:rsidR="00AD14FD" w:rsidRDefault="00AD14FD" w:rsidP="00AD14FD">
      <w:pPr>
        <w:pStyle w:val="Capa"/>
        <w:rPr>
          <w:color w:val="FF9900"/>
        </w:rPr>
      </w:pPr>
      <w:r>
        <w:t>SINDRAPE</w:t>
      </w:r>
    </w:p>
    <w:p w:rsidR="00AD14FD" w:rsidRDefault="00AD14FD" w:rsidP="00AD14F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AD14FD" w:rsidRPr="00AD14FD" w:rsidRDefault="00AD14FD" w:rsidP="00AD14FD">
      <w:pPr>
        <w:widowControl w:val="0"/>
        <w:rPr>
          <w:color w:val="000080"/>
        </w:rPr>
      </w:pPr>
    </w:p>
    <w:p w:rsidR="00AD14FD" w:rsidRPr="00AD14FD" w:rsidRDefault="00AD14FD" w:rsidP="00AD14FD">
      <w:pPr>
        <w:widowControl w:val="0"/>
        <w:jc w:val="right"/>
        <w:rPr>
          <w:rFonts w:cs="Arial"/>
          <w:b/>
          <w:bCs/>
          <w:color w:val="000080"/>
        </w:rPr>
      </w:pPr>
    </w:p>
    <w:p w:rsidR="00AD14FD" w:rsidRDefault="00AD14FD" w:rsidP="00AD14FD">
      <w:pPr>
        <w:pStyle w:val="Capa"/>
      </w:pPr>
      <w:r>
        <w:t>UCS0014 – Consultar Período de Apuração d</w:t>
      </w:r>
      <w:r w:rsidR="00003FAB">
        <w:t>as Frequências</w:t>
      </w:r>
    </w:p>
    <w:p w:rsidR="00AD14FD" w:rsidRDefault="00AD14FD" w:rsidP="00AD14FD">
      <w:pPr>
        <w:widowControl w:val="0"/>
        <w:rPr>
          <w:rFonts w:cs="Arial"/>
        </w:rPr>
      </w:pPr>
    </w:p>
    <w:p w:rsidR="00AD14FD" w:rsidRDefault="00AD14FD" w:rsidP="00AD14FD">
      <w:pPr>
        <w:widowControl w:val="0"/>
      </w:pPr>
    </w:p>
    <w:p w:rsidR="00AD14FD" w:rsidRDefault="00AD14FD" w:rsidP="00AD14F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D14FD" w:rsidRPr="00AD14FD" w:rsidRDefault="00AD14FD" w:rsidP="00AD14FD">
      <w:pPr>
        <w:pStyle w:val="Corpodetexto3"/>
        <w:widowControl w:val="0"/>
        <w:spacing w:after="0"/>
        <w:rPr>
          <w:rFonts w:cs="Arial"/>
        </w:rPr>
      </w:pPr>
      <w:r w:rsidRPr="00AD14FD">
        <w:rPr>
          <w:rFonts w:cs="Arial"/>
        </w:rPr>
        <w:lastRenderedPageBreak/>
        <w:t>Histórico de Revisões</w:t>
      </w:r>
    </w:p>
    <w:p w:rsidR="00AD14FD" w:rsidRDefault="00AD14FD" w:rsidP="00AD14F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AD14FD" w:rsidTr="00AD14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AD14FD" w:rsidTr="00AD14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AD14FD" w:rsidTr="00AD14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23/01/2006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AD14FD" w:rsidTr="00AD14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AD14FD" w:rsidTr="00AD14F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AD14F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AD14FD" w:rsidRDefault="00AD14FD" w:rsidP="00AD14F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D14FD" w:rsidRPr="00AD14FD" w:rsidRDefault="00AD14FD" w:rsidP="00AD14FD">
      <w:pPr>
        <w:pStyle w:val="Corpodetexto3"/>
        <w:widowControl w:val="0"/>
        <w:spacing w:after="0"/>
        <w:jc w:val="left"/>
        <w:rPr>
          <w:rFonts w:cs="Arial"/>
        </w:rPr>
      </w:pPr>
      <w:r w:rsidRPr="00AD14FD">
        <w:rPr>
          <w:rFonts w:cs="Arial"/>
        </w:rPr>
        <w:lastRenderedPageBreak/>
        <w:t>Índice</w:t>
      </w:r>
    </w:p>
    <w:p w:rsidR="00AD14FD" w:rsidRPr="00AD14FD" w:rsidRDefault="00AD14FD" w:rsidP="00AD14F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03FAB" w:rsidRDefault="00AD14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7646" w:history="1">
        <w:r w:rsidR="00003FAB" w:rsidRPr="00EE1630">
          <w:rPr>
            <w:rStyle w:val="Hyperlink"/>
            <w:noProof/>
          </w:rPr>
          <w:t>1.</w:t>
        </w:r>
        <w:r w:rsidR="00003FA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003FAB" w:rsidRPr="00EE1630">
          <w:rPr>
            <w:rStyle w:val="Hyperlink"/>
            <w:noProof/>
          </w:rPr>
          <w:t>Pacote/Caso de Uso</w:t>
        </w:r>
        <w:r w:rsidR="00003FAB">
          <w:rPr>
            <w:noProof/>
            <w:webHidden/>
          </w:rPr>
          <w:tab/>
        </w:r>
        <w:r w:rsidR="00003FAB">
          <w:rPr>
            <w:noProof/>
            <w:webHidden/>
          </w:rPr>
          <w:fldChar w:fldCharType="begin"/>
        </w:r>
        <w:r w:rsidR="00003FAB">
          <w:rPr>
            <w:noProof/>
            <w:webHidden/>
          </w:rPr>
          <w:instrText xml:space="preserve"> PAGEREF _Toc404697646 \h </w:instrText>
        </w:r>
        <w:r w:rsidR="00003FAB">
          <w:rPr>
            <w:noProof/>
            <w:webHidden/>
          </w:rPr>
        </w:r>
        <w:r w:rsidR="00003FAB">
          <w:rPr>
            <w:noProof/>
            <w:webHidden/>
          </w:rPr>
          <w:fldChar w:fldCharType="separate"/>
        </w:r>
        <w:r w:rsidR="00003FAB">
          <w:rPr>
            <w:noProof/>
            <w:webHidden/>
          </w:rPr>
          <w:t>4</w:t>
        </w:r>
        <w:r w:rsidR="00003FAB"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47" w:history="1">
        <w:r w:rsidRPr="00EE1630">
          <w:rPr>
            <w:rStyle w:val="Hyperlink"/>
            <w:noProof/>
          </w:rPr>
          <w:t>Consultar Período de Apuração das Frequências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48" w:history="1">
        <w:r w:rsidRPr="00EE163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49" w:history="1">
        <w:r w:rsidRPr="00EE163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0" w:history="1">
        <w:r w:rsidRPr="00EE163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1" w:history="1">
        <w:r w:rsidRPr="00EE163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2" w:history="1">
        <w:r w:rsidRPr="00EE163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3" w:history="1">
        <w:r w:rsidRPr="00EE163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4" w:history="1">
        <w:r w:rsidRPr="00EE163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5" w:history="1">
        <w:r w:rsidRPr="00EE163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Listar Período de Apuração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6" w:history="1">
        <w:r w:rsidRPr="00EE163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7" w:history="1">
        <w:r w:rsidRPr="00EE163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Fluxo Alternativo - Detalhar Parâmetros de Frequência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8" w:history="1">
        <w:r w:rsidRPr="00EE163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Fluxo Alternativo - Detalhar Intervalos Semanais de Apuração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59" w:history="1">
        <w:r w:rsidRPr="00EE163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3FAB" w:rsidRDefault="00003FA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660" w:history="1">
        <w:r w:rsidRPr="00EE163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63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D14FD" w:rsidRDefault="00AD14FD" w:rsidP="00AD14FD">
      <w:pPr>
        <w:pStyle w:val="Sumrio1"/>
      </w:pPr>
      <w:r>
        <w:fldChar w:fldCharType="end"/>
      </w:r>
    </w:p>
    <w:p w:rsidR="00AD14FD" w:rsidRDefault="00AD14FD" w:rsidP="00AD14FD">
      <w:pPr>
        <w:widowControl w:val="0"/>
        <w:rPr>
          <w:rFonts w:cs="Arial"/>
          <w:b/>
          <w:bCs/>
          <w:color w:val="000000"/>
        </w:rPr>
      </w:pPr>
    </w:p>
    <w:p w:rsidR="00AD14FD" w:rsidRDefault="00AD14FD" w:rsidP="00AD14FD">
      <w:pPr>
        <w:pStyle w:val="Heading"/>
        <w:rPr>
          <w:rFonts w:cs="Arial"/>
          <w:szCs w:val="24"/>
          <w:lang w:val="pt-BR"/>
        </w:rPr>
      </w:pPr>
    </w:p>
    <w:p w:rsidR="00AD14FD" w:rsidRDefault="00AD14FD" w:rsidP="00AD14FD">
      <w:pPr>
        <w:pStyle w:val="Heading"/>
      </w:pPr>
    </w:p>
    <w:p w:rsidR="00AD14FD" w:rsidRDefault="00AD14FD" w:rsidP="00AD14FD">
      <w:pPr>
        <w:pStyle w:val="Heading"/>
        <w:jc w:val="center"/>
      </w:pPr>
    </w:p>
    <w:p w:rsidR="00AD14FD" w:rsidRDefault="00AD14FD" w:rsidP="00AD14F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97646"/>
      <w:r>
        <w:lastRenderedPageBreak/>
        <w:t>Pacote/Caso de Uso</w:t>
      </w:r>
      <w:bookmarkEnd w:id="1"/>
    </w:p>
    <w:p w:rsidR="00AD14FD" w:rsidRDefault="00AD14FD" w:rsidP="00AD14FD"/>
    <w:p w:rsidR="00AD14FD" w:rsidRDefault="00AD14FD" w:rsidP="00003FAB">
      <w:pPr>
        <w:pStyle w:val="Subttulo"/>
      </w:pPr>
      <w:bookmarkStart w:id="2" w:name="_Toc404697647"/>
      <w:r>
        <w:t>Consultar Período de Apuração d</w:t>
      </w:r>
      <w:r w:rsidR="00003FAB">
        <w:t>as</w:t>
      </w:r>
      <w:r>
        <w:t xml:space="preserve"> </w:t>
      </w:r>
      <w:r w:rsidR="00003FAB">
        <w:t>Frequências</w:t>
      </w:r>
      <w:bookmarkEnd w:id="2"/>
    </w:p>
    <w:p w:rsidR="00AD14FD" w:rsidRDefault="00AD14FD" w:rsidP="00AD14FD">
      <w:pPr>
        <w:widowControl w:val="0"/>
        <w:ind w:left="902"/>
        <w:rPr>
          <w:rFonts w:cs="Arial"/>
          <w:b/>
          <w:bCs/>
          <w:color w:val="FF0000"/>
        </w:rPr>
      </w:pPr>
    </w:p>
    <w:p w:rsidR="00AD14FD" w:rsidRDefault="00AD14FD" w:rsidP="00AD14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697648"/>
      <w:r>
        <w:t>Descrição</w:t>
      </w:r>
      <w:bookmarkEnd w:id="3"/>
    </w:p>
    <w:p w:rsidR="00AD14FD" w:rsidRDefault="00AD14FD" w:rsidP="00AD14FD">
      <w:pPr>
        <w:pStyle w:val="Recuodecorpodetexto2"/>
        <w:widowControl w:val="0"/>
        <w:ind w:left="1620" w:firstLine="0"/>
        <w:rPr>
          <w:sz w:val="24"/>
        </w:rPr>
      </w:pPr>
    </w:p>
    <w:p w:rsidR="00AD14FD" w:rsidRDefault="00AD14FD" w:rsidP="00AD14F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consulta dos períodos de apuração de </w:t>
      </w:r>
      <w:r w:rsidR="00003FAB">
        <w:rPr>
          <w:sz w:val="24"/>
        </w:rPr>
        <w:t>frequências</w:t>
      </w:r>
      <w:r>
        <w:rPr>
          <w:sz w:val="24"/>
        </w:rPr>
        <w:t>.</w:t>
      </w:r>
    </w:p>
    <w:p w:rsidR="00AD14FD" w:rsidRDefault="00AD14FD" w:rsidP="00AD14FD">
      <w:pPr>
        <w:pStyle w:val="Recuodecorpodetexto2"/>
        <w:widowControl w:val="0"/>
        <w:ind w:left="1620" w:firstLine="0"/>
        <w:rPr>
          <w:sz w:val="24"/>
        </w:rPr>
      </w:pPr>
    </w:p>
    <w:p w:rsidR="00AD14FD" w:rsidRDefault="00AD14FD" w:rsidP="00AD14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697649"/>
      <w:r>
        <w:t>Requisitos atendidos</w:t>
      </w:r>
      <w:bookmarkEnd w:id="4"/>
    </w:p>
    <w:p w:rsidR="00AD14FD" w:rsidRDefault="00AD14FD" w:rsidP="00AD14FD"/>
    <w:p w:rsidR="00AD14FD" w:rsidRDefault="00AD14FD" w:rsidP="00AD14FD">
      <w:pPr>
        <w:pStyle w:val="Recuodecorpodetexto"/>
        <w:ind w:left="1260"/>
      </w:pPr>
      <w:r>
        <w:rPr>
          <w:bCs/>
          <w:color w:val="000000"/>
        </w:rPr>
        <w:t>R14</w:t>
      </w:r>
      <w:r>
        <w:rPr>
          <w:bCs/>
          <w:i/>
          <w:iCs/>
          <w:color w:val="000000"/>
        </w:rPr>
        <w:t xml:space="preserve"> </w:t>
      </w:r>
      <w:r>
        <w:t xml:space="preserve">- </w:t>
      </w:r>
      <w:bookmarkStart w:id="5" w:name="_Toc119773494"/>
      <w:r>
        <w:t xml:space="preserve">Consultar período de apuração das </w:t>
      </w:r>
      <w:bookmarkEnd w:id="5"/>
      <w:r w:rsidR="00003FAB">
        <w:t>frequências</w:t>
      </w:r>
      <w:r>
        <w:t>.</w:t>
      </w:r>
    </w:p>
    <w:p w:rsidR="00AD14FD" w:rsidRDefault="00AD14FD" w:rsidP="00AD14FD"/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697650"/>
      <w:r>
        <w:t>Conceito</w:t>
      </w:r>
      <w:bookmarkEnd w:id="6"/>
      <w:r>
        <w:tab/>
      </w:r>
    </w:p>
    <w:p w:rsidR="00AD14FD" w:rsidRDefault="00AD14FD" w:rsidP="00AD14FD"/>
    <w:p w:rsidR="00AD14FD" w:rsidRDefault="00AD14FD" w:rsidP="00AD14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97651"/>
      <w:r>
        <w:t>Conceitos principais</w:t>
      </w:r>
      <w:bookmarkEnd w:id="7"/>
    </w:p>
    <w:p w:rsidR="00AD14FD" w:rsidRDefault="00AD14FD" w:rsidP="00AD14F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508"/>
        <w:gridCol w:w="4562"/>
      </w:tblGrid>
      <w:tr w:rsidR="00AD14FD" w:rsidTr="0097135F">
        <w:trPr>
          <w:trHeight w:val="600"/>
        </w:trPr>
        <w:tc>
          <w:tcPr>
            <w:tcW w:w="4508" w:type="dxa"/>
          </w:tcPr>
          <w:p w:rsidR="00AD14FD" w:rsidRDefault="00AD14FD" w:rsidP="00AD14F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Período de apuração das </w:t>
            </w:r>
            <w:r w:rsidR="00003FAB">
              <w:rPr>
                <w:rFonts w:cs="Arial"/>
                <w:b/>
              </w:rPr>
              <w:t>frequências</w:t>
            </w:r>
          </w:p>
        </w:tc>
        <w:tc>
          <w:tcPr>
            <w:tcW w:w="4562" w:type="dxa"/>
          </w:tcPr>
          <w:p w:rsidR="00AD14FD" w:rsidRDefault="00AD14F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períodos mensais de apuração de todas as escalas de serviço do órgão.</w:t>
            </w:r>
          </w:p>
        </w:tc>
      </w:tr>
    </w:tbl>
    <w:p w:rsidR="00AD14FD" w:rsidRDefault="00AD14FD" w:rsidP="00AD14FD">
      <w:pPr>
        <w:rPr>
          <w:rFonts w:cs="Arial"/>
        </w:rPr>
      </w:pPr>
    </w:p>
    <w:p w:rsidR="00AD14FD" w:rsidRDefault="00AD14FD" w:rsidP="00AD14F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7652"/>
      <w:r>
        <w:t>Conceitos associados</w:t>
      </w:r>
      <w:bookmarkEnd w:id="8"/>
    </w:p>
    <w:p w:rsidR="00AD14FD" w:rsidRDefault="00AD14FD" w:rsidP="00AD14F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508"/>
        <w:gridCol w:w="4562"/>
      </w:tblGrid>
      <w:tr w:rsidR="00AD14FD" w:rsidTr="0097135F">
        <w:trPr>
          <w:trHeight w:val="600"/>
        </w:trPr>
        <w:tc>
          <w:tcPr>
            <w:tcW w:w="4508" w:type="dxa"/>
          </w:tcPr>
          <w:p w:rsidR="00AD14FD" w:rsidRDefault="00AD14FD" w:rsidP="00AD14F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4562" w:type="dxa"/>
          </w:tcPr>
          <w:p w:rsidR="00AD14FD" w:rsidRDefault="00AD14FD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AD14FD" w:rsidRDefault="00AD14FD" w:rsidP="00AD14FD">
      <w:pPr>
        <w:pStyle w:val="Cabealho"/>
        <w:rPr>
          <w:rFonts w:cs="Arial"/>
        </w:rPr>
      </w:pPr>
    </w:p>
    <w:p w:rsidR="00AD14FD" w:rsidRDefault="00AD14FD" w:rsidP="00AD14FD">
      <w:pPr>
        <w:rPr>
          <w:rFonts w:eastAsia="Arial Unicode MS"/>
        </w:rPr>
      </w:pPr>
    </w:p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697653"/>
      <w:r>
        <w:lastRenderedPageBreak/>
        <w:t>Diagrama</w:t>
      </w:r>
      <w:bookmarkEnd w:id="9"/>
    </w:p>
    <w:p w:rsidR="00AD14FD" w:rsidRDefault="00AD14FD" w:rsidP="00AD14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4FD" w:rsidRDefault="00AD14FD" w:rsidP="00AD14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4FD" w:rsidRDefault="00AD14FD" w:rsidP="00AD14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4FD" w:rsidRDefault="00AD14FD" w:rsidP="00AD14F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AD14FD" w:rsidRDefault="00003FAB" w:rsidP="00AD14FD">
      <w:pPr>
        <w:pStyle w:val="Cabealho"/>
        <w:widowControl w:val="0"/>
        <w:tabs>
          <w:tab w:val="left" w:pos="708"/>
        </w:tabs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1532890"/>
                <wp:effectExtent l="0" t="0" r="0" b="10160"/>
                <wp:docPr id="21" name="Tela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77695" y="21590"/>
                            <a:ext cx="1539240" cy="13144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77695" y="142240"/>
                            <a:ext cx="3853815" cy="12128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90775" y="283845"/>
                            <a:ext cx="278003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3FAB" w:rsidRDefault="00003FA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Consultar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Apuração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das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438525" y="459105"/>
                            <a:ext cx="8026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3FAB" w:rsidRDefault="00003FA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Freq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u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ências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99995" y="644525"/>
                            <a:ext cx="2620010" cy="5137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198495" y="721360"/>
                            <a:ext cx="12947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3FAB" w:rsidRDefault="00003FA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25445" y="895985"/>
                            <a:ext cx="1919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3FAB" w:rsidRDefault="00003FAB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Apuração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Freqüências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447675" y="666750"/>
                            <a:ext cx="196215" cy="1962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46100" y="862965"/>
                            <a:ext cx="0" cy="1968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436880" y="939800"/>
                            <a:ext cx="2292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 flipH="1">
                            <a:off x="414655" y="1059815"/>
                            <a:ext cx="131445" cy="1968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546100" y="1059815"/>
                            <a:ext cx="130810" cy="1968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5405" y="1256665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3FAB" w:rsidRDefault="00003FAB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687705" y="764540"/>
                            <a:ext cx="1179195" cy="0"/>
                          </a:xfrm>
                          <a:prstGeom prst="line">
                            <a:avLst/>
                          </a:prstGeom>
                          <a:noFill/>
                          <a:ln w="17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1" o:spid="_x0000_s1026" editas="canvas" style="width:453pt;height:120.7pt;mso-position-horizontal-relative:char;mso-position-vertical-relative:line" coordsize="57531,15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15328;visibility:visible;mso-wrap-style:square">
                  <v:fill o:detectmouseclick="t"/>
                  <v:path o:connecttype="none"/>
                </v:shape>
                <v:rect id="Rectangle 5" o:spid="_x0000_s1028" style="position:absolute;left:18776;top:215;width:15393;height:1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776;top:1422;width:38539;height:12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907;top:2838;width:2780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03FAB" w:rsidRDefault="00003FA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Consultar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Apuração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das</w:t>
                        </w:r>
                      </w:p>
                    </w:txbxContent>
                  </v:textbox>
                </v:rect>
                <v:rect id="Rectangle 8" o:spid="_x0000_s1031" style="position:absolute;left:34385;top:4591;width:802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003FAB" w:rsidRDefault="00003FA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Freq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u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ências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24999;top:6445;width:26201;height:51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31984;top:7213;width:1294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003FAB" w:rsidRDefault="00003FA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1" o:spid="_x0000_s1034" style="position:absolute;left:29254;top:8959;width:1919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003FAB" w:rsidRDefault="00003FAB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Apuração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Freqüências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4476;top:6667;width:1962;height:19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line id="Line 13" o:spid="_x0000_s1036" style="position:absolute;visibility:visible;mso-wrap-style:square" from="5461,8629" to="5461,10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line id="Line 14" o:spid="_x0000_s1037" style="position:absolute;visibility:visible;mso-wrap-style:square" from="4368,9398" to="6661,9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line id="Line 15" o:spid="_x0000_s1038" style="position:absolute;flip:x;visibility:visible;mso-wrap-style:square" from="4146,10598" to="5461,12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2JC8AAAADbAAAADwAAAGRycy9kb3ducmV2LnhtbERPS4vCMBC+C/6HMIK3NdWD7naNIoWF&#10;7rHd9eBtaKYPbCaliZr++82C4G0+vufsj8H04k6j6ywrWK8SEMSV1R03Cn5/vt7eQTiPrLG3TAom&#10;cnA8zGd7TLV9cEH30jcihrBLUUHr/ZBK6aqWDLqVHYgjV9vRoI9wbKQe8RHDTS83SbKVBjuODS0O&#10;lLVUXcubUfCdFZc8hPPlPNXZBhsX6g8dlFouwukThKfgX+KnO9dx/g7+f4kHyMM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F9iQvAAAAA2wAAAA8AAAAAAAAAAAAAAAAA&#10;oQIAAGRycy9kb3ducmV2LnhtbFBLBQYAAAAABAAEAPkAAACOAwAAAAA=&#10;" strokecolor="#903" strokeweight="0"/>
                <v:line id="Line 16" o:spid="_x0000_s1039" style="position:absolute;visibility:visible;mso-wrap-style:square" from="5461,10598" to="6769,12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dgTMMAAADbAAAADwAAAGRycy9kb3ducmV2LnhtbESPQWsCMRCF74L/IYzQm2b1UMrWKKUo&#10;FaRgtYcep8l0szSZbDdRt//eORR6m+G9ee+b5XqIQV2oz21iA/NZBYrYJtdyY+D9tJ0+gMoF2WFI&#10;TAZ+KcN6NR4tsXbpym90OZZGSQjnGg34Urpa62w9Rcyz1BGL9pX6iEXWvtGux6uEx6AXVXWvI7Ys&#10;DR47evZkv4/naCCUg/6wn1U6bV66wW5+/P41eGPuJsPTI6hCQ/k3/13vnOALrPwiA+jV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RnYEzDAAAA2wAAAA8AAAAAAAAAAAAA&#10;AAAAoQIAAGRycy9kb3ducmV2LnhtbFBLBQYAAAAABAAEAPkAAACRAwAAAAA=&#10;" strokecolor="#903" strokeweight="0"/>
                <v:rect id="Rectangle 17" o:spid="_x0000_s1040" style="position:absolute;left:654;top:12566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003FAB" w:rsidRDefault="00003FAB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8" o:spid="_x0000_s1041" style="position:absolute;visibility:visible;mso-wrap-style:square" from="6877,7645" to="18669,7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qIkcEAAADbAAAADwAAAGRycy9kb3ducmV2LnhtbERPy2rCQBTdF/yH4Qrd1YkGWkkdRRSh&#10;7UIwCm5vZ26T0MydkJm8/r6zELo8nPdmN9pa9NT6yrGC5SIBQaydqbhQcLueXtYgfEA2WDsmBRN5&#10;2G1nTxvMjBv4Qn0eChFD2GeooAyhyaT0uiSLfuEa4sj9uNZiiLAtpGlxiOG2lqskeZUWK44NJTZ0&#10;KEn/5p1V0OXLr+/P41lfjun6MPV8129NqtTzfNy/gwg0hn/xw/1hFKzi+vgl/g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KoiRwQAAANsAAAAPAAAAAAAAAAAAAAAA&#10;AKECAABkcnMvZG93bnJldi54bWxQSwUGAAAAAAQABAD5AAAAjwMAAAAA&#10;" strokecolor="#903" strokeweight="47e-5mm"/>
                <w10:anchorlock/>
              </v:group>
            </w:pict>
          </mc:Fallback>
        </mc:AlternateContent>
      </w:r>
    </w:p>
    <w:p w:rsidR="00AD14FD" w:rsidRDefault="00AD14FD" w:rsidP="00AD14FD">
      <w:pPr>
        <w:widowControl w:val="0"/>
        <w:jc w:val="center"/>
        <w:rPr>
          <w:rFonts w:cs="Arial"/>
        </w:rPr>
      </w:pPr>
    </w:p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697654"/>
      <w:r>
        <w:lastRenderedPageBreak/>
        <w:t>Casos de Uso</w:t>
      </w:r>
      <w:bookmarkEnd w:id="10"/>
    </w:p>
    <w:p w:rsidR="00AD14FD" w:rsidRDefault="00AD14FD" w:rsidP="00AD14FD">
      <w:pPr>
        <w:pStyle w:val="Recuodecorpodetexto"/>
      </w:pPr>
    </w:p>
    <w:p w:rsidR="00AD14FD" w:rsidRDefault="00AD14FD" w:rsidP="00AD14FD">
      <w:pPr>
        <w:pStyle w:val="Ttulo2"/>
      </w:pPr>
      <w:r>
        <w:rPr>
          <w:vanish/>
        </w:rPr>
        <w:t xml:space="preserve">UCS35 </w:t>
      </w:r>
      <w:bookmarkStart w:id="11" w:name="_Toc404697655"/>
      <w:r>
        <w:t xml:space="preserve">Listar Período de Apuração de </w:t>
      </w:r>
      <w:proofErr w:type="spellStart"/>
      <w:r>
        <w:t>Freqüência</w:t>
      </w:r>
      <w:bookmarkEnd w:id="11"/>
      <w:proofErr w:type="spellEnd"/>
      <w:r>
        <w:t> </w:t>
      </w:r>
    </w:p>
    <w:p w:rsidR="00AD14FD" w:rsidRDefault="00AD14FD" w:rsidP="00AD14F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97656"/>
      <w:r>
        <w:t>Fluxo Básico</w:t>
      </w:r>
      <w:bookmarkEnd w:id="12"/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 xml:space="preserve">O ator solicita a funcionalidade de consulta dos períodos de apuração de </w:t>
      </w:r>
      <w:r w:rsidR="00003FAB">
        <w:t>frequência</w:t>
      </w:r>
      <w:r>
        <w:t>.</w:t>
      </w:r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exibe o filtro de pesquisa.</w:t>
      </w:r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informa os dados necessários e submete a operação.</w:t>
      </w:r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 xml:space="preserve">O sistema exibe uma lista dos períodos de Apuração de </w:t>
      </w:r>
      <w:r w:rsidR="00003FAB">
        <w:t>Frequência</w:t>
      </w:r>
      <w:r>
        <w:t xml:space="preserve"> do Órgão (que o ator está </w:t>
      </w:r>
      <w:proofErr w:type="spellStart"/>
      <w:r>
        <w:t>logado</w:t>
      </w:r>
      <w:proofErr w:type="spellEnd"/>
      <w:r>
        <w:t>) e de acordo com o filtro informado, ordenada por mês/ano de forma decrescente.</w:t>
      </w:r>
    </w:p>
    <w:p w:rsidR="00AD14FD" w:rsidRDefault="00AD14FD" w:rsidP="00AD14F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404697657"/>
      <w:r>
        <w:t xml:space="preserve">Fluxo Alternativo - Detalhar Parâmetros de </w:t>
      </w:r>
      <w:r w:rsidR="00003FAB">
        <w:t>Frequência</w:t>
      </w:r>
      <w:bookmarkEnd w:id="13"/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realiza o caso de uso Detalhar Conceito.</w:t>
      </w:r>
    </w:p>
    <w:p w:rsidR="00AD14FD" w:rsidRDefault="00AD14FD" w:rsidP="00AD14F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97658"/>
      <w:r>
        <w:t>Fluxo Alternativo - Detalhar Intervalos Semanais de Apuração</w:t>
      </w:r>
      <w:bookmarkEnd w:id="14"/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ator identifica o item.</w:t>
      </w:r>
    </w:p>
    <w:p w:rsidR="00AD14FD" w:rsidRDefault="00AD14FD" w:rsidP="00AD14FD">
      <w:pPr>
        <w:pStyle w:val="Ttulo4"/>
        <w:keepNext w:val="0"/>
        <w:widowControl w:val="0"/>
        <w:tabs>
          <w:tab w:val="clear" w:pos="1985"/>
          <w:tab w:val="num" w:pos="1800"/>
          <w:tab w:val="left" w:pos="1980"/>
        </w:tabs>
        <w:spacing w:line="240" w:lineRule="auto"/>
        <w:ind w:left="1980" w:hanging="900"/>
      </w:pPr>
      <w:r>
        <w:t>O sistema realiza o caso de uso Detalhar Conceito.</w:t>
      </w:r>
    </w:p>
    <w:p w:rsidR="00AD14FD" w:rsidRDefault="00AD14FD" w:rsidP="00AD14FD"/>
    <w:p w:rsidR="00AD14FD" w:rsidRDefault="00AD14FD" w:rsidP="00AD14FD">
      <w:pPr>
        <w:pStyle w:val="Recuodecorpodetexto"/>
      </w:pPr>
    </w:p>
    <w:p w:rsidR="00AD14FD" w:rsidRDefault="00AD14FD" w:rsidP="00AD14FD">
      <w:pPr>
        <w:pStyle w:val="Ttulo4"/>
        <w:numPr>
          <w:ilvl w:val="0"/>
          <w:numId w:val="0"/>
        </w:numPr>
        <w:ind w:left="1080"/>
      </w:pPr>
    </w:p>
    <w:p w:rsidR="00AD14FD" w:rsidRDefault="00AD14FD" w:rsidP="00AD14FD">
      <w:pPr>
        <w:pStyle w:val="Ttulo4"/>
        <w:numPr>
          <w:ilvl w:val="0"/>
          <w:numId w:val="0"/>
        </w:numPr>
        <w:ind w:left="1080"/>
      </w:pPr>
    </w:p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5" w:name="_Toc404697659"/>
      <w:r>
        <w:lastRenderedPageBreak/>
        <w:t>Anexos</w:t>
      </w:r>
      <w:bookmarkEnd w:id="15"/>
    </w:p>
    <w:p w:rsidR="00AD14FD" w:rsidRDefault="00AD14FD" w:rsidP="00AD14FD"/>
    <w:p w:rsidR="00AD14FD" w:rsidRDefault="00AD14FD" w:rsidP="00AD14FD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AD14FD" w:rsidRDefault="00AD14FD" w:rsidP="00AD14FD">
      <w:pPr>
        <w:widowControl w:val="0"/>
        <w:ind w:left="540"/>
        <w:rPr>
          <w:rFonts w:cs="Arial"/>
        </w:rPr>
      </w:pPr>
    </w:p>
    <w:p w:rsidR="00003FAB" w:rsidRDefault="00003FA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AD14FD" w:rsidRDefault="00AD14FD" w:rsidP="00AD14F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6" w:name="_Toc404697660"/>
      <w:r>
        <w:lastRenderedPageBreak/>
        <w:t>Revisões</w:t>
      </w:r>
      <w:bookmarkEnd w:id="16"/>
    </w:p>
    <w:p w:rsidR="00AD14FD" w:rsidRDefault="00AD14FD" w:rsidP="00AD14F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AD14F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Pr="00AD14FD" w:rsidRDefault="00AD14F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4F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Pr="00AD14FD" w:rsidRDefault="00AD14F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4F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Pr="00AD14FD" w:rsidRDefault="00AD14F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4F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Pr="00AD14FD" w:rsidRDefault="00AD14F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AD14F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Pr="00AD14FD" w:rsidRDefault="00AD14F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AD14F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AD14F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003FAB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AD14FD" w:rsidRDefault="00AD14F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Pr="00003FAB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 w:rsidRPr="00003FAB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AD14F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Default="00AD14F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Default="00AD14FD" w:rsidP="00003FAB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AD14FD" w:rsidRDefault="00AD14F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D14FD" w:rsidRDefault="00AD14FD" w:rsidP="00AD14FD">
      <w:pPr>
        <w:pStyle w:val="Recuodecorpodetexto"/>
      </w:pPr>
    </w:p>
    <w:p w:rsidR="00AD14FD" w:rsidRDefault="00AD14FD" w:rsidP="00AD14FD"/>
    <w:p w:rsidR="00F41655" w:rsidRPr="00AD14FD" w:rsidRDefault="00F41655" w:rsidP="00AD14FD"/>
    <w:sectPr w:rsidR="00F41655" w:rsidRPr="00AD14F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4FD" w:rsidRDefault="00AD14FD" w:rsidP="002908D9">
      <w:r>
        <w:separator/>
      </w:r>
    </w:p>
  </w:endnote>
  <w:endnote w:type="continuationSeparator" w:id="0">
    <w:p w:rsidR="00AD14FD" w:rsidRDefault="00AD14F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03FAB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AD14F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03FA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03FAB">
            <w:rPr>
              <w:sz w:val="20"/>
              <w:szCs w:val="20"/>
            </w:rPr>
            <w:t xml:space="preserve">Keila </w:t>
          </w:r>
          <w:proofErr w:type="spellStart"/>
          <w:r w:rsidRPr="00003FAB">
            <w:rPr>
              <w:sz w:val="20"/>
              <w:szCs w:val="20"/>
            </w:rPr>
            <w:t>Joanês</w:t>
          </w:r>
          <w:proofErr w:type="spellEnd"/>
          <w:r w:rsidRPr="00003FA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03FA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AD14FD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AD14FD">
            <w:rPr>
              <w:b/>
              <w:sz w:val="20"/>
              <w:szCs w:val="20"/>
            </w:rPr>
            <w:t xml:space="preserve"> Escala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AD14FD">
            <w:rPr>
              <w:b/>
              <w:sz w:val="20"/>
              <w:szCs w:val="20"/>
            </w:rPr>
            <w:t>UCS0014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03FA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03FAB">
            <w:rPr>
              <w:b/>
              <w:sz w:val="20"/>
              <w:szCs w:val="20"/>
            </w:rPr>
            <w:t>Consultar Períodos de Apuração das Frequências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4FD" w:rsidRDefault="00AD14FD" w:rsidP="002908D9">
      <w:r>
        <w:separator/>
      </w:r>
    </w:p>
  </w:footnote>
  <w:footnote w:type="continuationSeparator" w:id="0">
    <w:p w:rsidR="00AD14FD" w:rsidRDefault="00AD14F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4FD"/>
    <w:rsid w:val="00003FA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F3EC9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14FD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14F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14F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4F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14F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14F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14F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14F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14F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14FD"/>
    <w:pPr>
      <w:ind w:left="0"/>
    </w:pPr>
  </w:style>
  <w:style w:type="paragraph" w:styleId="ndicedeilustraes">
    <w:name w:val="table of figures"/>
    <w:basedOn w:val="Normal"/>
    <w:next w:val="Normal"/>
    <w:semiHidden/>
    <w:rsid w:val="00AD14FD"/>
  </w:style>
  <w:style w:type="paragraph" w:styleId="Sumrio2">
    <w:name w:val="toc 2"/>
    <w:basedOn w:val="Normal"/>
    <w:next w:val="Normal"/>
    <w:autoRedefine/>
    <w:uiPriority w:val="39"/>
    <w:rsid w:val="00AD14F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14FD"/>
    <w:pPr>
      <w:ind w:left="480"/>
    </w:pPr>
  </w:style>
  <w:style w:type="character" w:styleId="Hyperlink">
    <w:name w:val="Hyperlink"/>
    <w:basedOn w:val="Fontepargpadro"/>
    <w:uiPriority w:val="99"/>
    <w:rsid w:val="00AD14F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14F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14F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14F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14F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14F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14FD"/>
    <w:rPr>
      <w:sz w:val="16"/>
    </w:rPr>
  </w:style>
  <w:style w:type="character" w:styleId="Nmerodepgina">
    <w:name w:val="page number"/>
    <w:basedOn w:val="Fontepargpadro"/>
    <w:rsid w:val="00AD14F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14F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14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14F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14FD"/>
  </w:style>
  <w:style w:type="paragraph" w:styleId="Corpodetexto">
    <w:name w:val="Body Text"/>
    <w:basedOn w:val="Normal"/>
    <w:link w:val="CorpodetextoChar"/>
    <w:rsid w:val="00AD14F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14FD"/>
    <w:rPr>
      <w:rFonts w:eastAsia="Arial Unicode MS"/>
    </w:rPr>
  </w:style>
  <w:style w:type="paragraph" w:customStyle="1" w:styleId="tabletext">
    <w:name w:val="tabletext"/>
    <w:basedOn w:val="Normal"/>
    <w:rsid w:val="00AD14F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14F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14F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14F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14F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14F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14F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14F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14F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14F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D14F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D14F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D14F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D14F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D14F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D14F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D14F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D14F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D14FD"/>
    <w:pPr>
      <w:ind w:left="0"/>
    </w:pPr>
  </w:style>
  <w:style w:type="paragraph" w:styleId="ndicedeilustraes">
    <w:name w:val="table of figures"/>
    <w:basedOn w:val="Normal"/>
    <w:next w:val="Normal"/>
    <w:semiHidden/>
    <w:rsid w:val="00AD14FD"/>
  </w:style>
  <w:style w:type="paragraph" w:styleId="Sumrio2">
    <w:name w:val="toc 2"/>
    <w:basedOn w:val="Normal"/>
    <w:next w:val="Normal"/>
    <w:autoRedefine/>
    <w:uiPriority w:val="39"/>
    <w:rsid w:val="00AD14F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D14FD"/>
    <w:pPr>
      <w:ind w:left="480"/>
    </w:pPr>
  </w:style>
  <w:style w:type="character" w:styleId="Hyperlink">
    <w:name w:val="Hyperlink"/>
    <w:basedOn w:val="Fontepargpadro"/>
    <w:uiPriority w:val="99"/>
    <w:rsid w:val="00AD14F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D14F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D14F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D14F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D14F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D14F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D14FD"/>
    <w:rPr>
      <w:sz w:val="16"/>
    </w:rPr>
  </w:style>
  <w:style w:type="character" w:styleId="Nmerodepgina">
    <w:name w:val="page number"/>
    <w:basedOn w:val="Fontepargpadro"/>
    <w:rsid w:val="00AD14F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D14F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D14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D14F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D14FD"/>
  </w:style>
  <w:style w:type="paragraph" w:styleId="Corpodetexto">
    <w:name w:val="Body Text"/>
    <w:basedOn w:val="Normal"/>
    <w:link w:val="CorpodetextoChar"/>
    <w:rsid w:val="00AD14F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D14FD"/>
    <w:rPr>
      <w:rFonts w:eastAsia="Arial Unicode MS"/>
    </w:rPr>
  </w:style>
  <w:style w:type="paragraph" w:customStyle="1" w:styleId="tabletext">
    <w:name w:val="tabletext"/>
    <w:basedOn w:val="Normal"/>
    <w:rsid w:val="00AD14F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D14F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D14F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D14F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D14F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D14F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D14F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D14F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D14F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D14F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3FB295-C5E6-4127-8CD8-8D433702C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8</Pages>
  <Words>536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2014-11-08T03:14:00Z</cp:lastPrinted>
  <dcterms:created xsi:type="dcterms:W3CDTF">2014-11-08T03:13:00Z</dcterms:created>
  <dcterms:modified xsi:type="dcterms:W3CDTF">2014-11-25T18:52:00Z</dcterms:modified>
</cp:coreProperties>
</file>