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7F3" w:rsidRDefault="00B767F3" w:rsidP="00B767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67F3" w:rsidRDefault="00B767F3" w:rsidP="00B767F3">
      <w:pPr>
        <w:widowControl w:val="0"/>
        <w:rPr>
          <w:rFonts w:cs="Arial"/>
          <w:sz w:val="20"/>
          <w:u w:val="single"/>
        </w:rPr>
      </w:pPr>
    </w:p>
    <w:p w:rsidR="00B767F3" w:rsidRDefault="00B767F3" w:rsidP="00B767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widowControl w:val="0"/>
        <w:rPr>
          <w:rFonts w:cs="Arial"/>
          <w:sz w:val="20"/>
        </w:rPr>
      </w:pPr>
    </w:p>
    <w:p w:rsidR="00B767F3" w:rsidRDefault="00B767F3" w:rsidP="00B767F3">
      <w:pPr>
        <w:widowControl w:val="0"/>
        <w:rPr>
          <w:rFonts w:cs="Arial"/>
        </w:rPr>
      </w:pPr>
    </w:p>
    <w:p w:rsidR="00B767F3" w:rsidRDefault="00B767F3" w:rsidP="00B767F3">
      <w:pPr>
        <w:pStyle w:val="Capa"/>
        <w:rPr>
          <w:color w:val="FF9900"/>
        </w:rPr>
      </w:pPr>
      <w:r>
        <w:t>SINDRAPE</w:t>
      </w:r>
    </w:p>
    <w:p w:rsidR="00B767F3" w:rsidRDefault="00B767F3" w:rsidP="00B767F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767F3" w:rsidRPr="00B767F3" w:rsidRDefault="00B767F3" w:rsidP="00B767F3">
      <w:pPr>
        <w:widowControl w:val="0"/>
        <w:rPr>
          <w:color w:val="000080"/>
        </w:rPr>
      </w:pPr>
    </w:p>
    <w:p w:rsidR="00B767F3" w:rsidRPr="00B767F3" w:rsidRDefault="00B767F3" w:rsidP="00B767F3">
      <w:pPr>
        <w:widowControl w:val="0"/>
        <w:jc w:val="right"/>
        <w:rPr>
          <w:rFonts w:cs="Arial"/>
          <w:b/>
          <w:bCs/>
          <w:color w:val="000080"/>
        </w:rPr>
      </w:pPr>
    </w:p>
    <w:p w:rsidR="00B767F3" w:rsidRDefault="00B767F3" w:rsidP="00B767F3">
      <w:pPr>
        <w:pStyle w:val="Capa"/>
      </w:pPr>
      <w:r>
        <w:t>UCS0025 - Manter Valores de Funções de Chefia Incorporadas</w:t>
      </w:r>
    </w:p>
    <w:p w:rsidR="00B767F3" w:rsidRDefault="00B767F3" w:rsidP="00B767F3">
      <w:pPr>
        <w:widowControl w:val="0"/>
        <w:rPr>
          <w:rFonts w:cs="Arial"/>
        </w:rPr>
      </w:pPr>
    </w:p>
    <w:p w:rsidR="00B767F3" w:rsidRDefault="00B767F3" w:rsidP="00B767F3">
      <w:pPr>
        <w:widowControl w:val="0"/>
      </w:pPr>
    </w:p>
    <w:p w:rsidR="00B767F3" w:rsidRDefault="00B767F3" w:rsidP="00B767F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767F3" w:rsidRPr="00B767F3" w:rsidRDefault="00B767F3" w:rsidP="00B767F3">
      <w:pPr>
        <w:pStyle w:val="Corpodetexto3"/>
        <w:widowControl w:val="0"/>
        <w:spacing w:after="0"/>
        <w:rPr>
          <w:rFonts w:cs="Arial"/>
        </w:rPr>
      </w:pPr>
      <w:r w:rsidRPr="00B767F3">
        <w:rPr>
          <w:rFonts w:cs="Arial"/>
        </w:rPr>
        <w:lastRenderedPageBreak/>
        <w:t>Histórico de Revisões</w:t>
      </w:r>
    </w:p>
    <w:p w:rsidR="00B767F3" w:rsidRDefault="00B767F3" w:rsidP="00B767F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1000"/>
        <w:gridCol w:w="2956"/>
        <w:gridCol w:w="1784"/>
        <w:gridCol w:w="2027"/>
      </w:tblGrid>
      <w:tr w:rsidR="00B767F3" w:rsidTr="00B767F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767F3" w:rsidTr="00B767F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04/08/2008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767F3" w:rsidTr="00B767F3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B767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B767F3" w:rsidRDefault="00B767F3" w:rsidP="00B767F3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767F3" w:rsidRPr="00B767F3" w:rsidRDefault="00B767F3" w:rsidP="00B767F3">
      <w:pPr>
        <w:pStyle w:val="Corpodetexto3"/>
        <w:widowControl w:val="0"/>
        <w:spacing w:after="0"/>
        <w:rPr>
          <w:rFonts w:cs="Arial"/>
        </w:rPr>
      </w:pPr>
      <w:r w:rsidRPr="00B767F3">
        <w:rPr>
          <w:rFonts w:cs="Arial"/>
        </w:rPr>
        <w:lastRenderedPageBreak/>
        <w:t>Índice</w:t>
      </w:r>
    </w:p>
    <w:p w:rsidR="00B767F3" w:rsidRPr="00B767F3" w:rsidRDefault="00B767F3" w:rsidP="00B767F3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342A4A" w:rsidRDefault="00B767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9048" w:history="1">
        <w:r w:rsidR="00342A4A" w:rsidRPr="0045784D">
          <w:rPr>
            <w:rStyle w:val="Hyperlink"/>
            <w:noProof/>
          </w:rPr>
          <w:t>1.</w:t>
        </w:r>
        <w:r w:rsidR="00342A4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42A4A" w:rsidRPr="0045784D">
          <w:rPr>
            <w:rStyle w:val="Hyperlink"/>
            <w:noProof/>
          </w:rPr>
          <w:t>Pacote/Caso de Uso</w:t>
        </w:r>
        <w:r w:rsidR="00342A4A">
          <w:rPr>
            <w:noProof/>
            <w:webHidden/>
          </w:rPr>
          <w:tab/>
        </w:r>
        <w:r w:rsidR="00342A4A">
          <w:rPr>
            <w:noProof/>
            <w:webHidden/>
          </w:rPr>
          <w:fldChar w:fldCharType="begin"/>
        </w:r>
        <w:r w:rsidR="00342A4A">
          <w:rPr>
            <w:noProof/>
            <w:webHidden/>
          </w:rPr>
          <w:instrText xml:space="preserve"> PAGEREF _Toc404699048 \h </w:instrText>
        </w:r>
        <w:r w:rsidR="00342A4A">
          <w:rPr>
            <w:noProof/>
            <w:webHidden/>
          </w:rPr>
        </w:r>
        <w:r w:rsidR="00342A4A">
          <w:rPr>
            <w:noProof/>
            <w:webHidden/>
          </w:rPr>
          <w:fldChar w:fldCharType="separate"/>
        </w:r>
        <w:r w:rsidR="00342A4A">
          <w:rPr>
            <w:noProof/>
            <w:webHidden/>
          </w:rPr>
          <w:t>4</w:t>
        </w:r>
        <w:r w:rsidR="00342A4A"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49" w:history="1">
        <w:r w:rsidRPr="0045784D">
          <w:rPr>
            <w:rStyle w:val="Hyperlink"/>
            <w:noProof/>
          </w:rPr>
          <w:t>Manter Valores de Funções de Chefia Incorporadas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0" w:history="1">
        <w:r w:rsidRPr="0045784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1" w:history="1">
        <w:r w:rsidRPr="0045784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2" w:history="1">
        <w:r w:rsidRPr="0045784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3" w:history="1">
        <w:r w:rsidRPr="0045784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4" w:history="1">
        <w:r w:rsidRPr="0045784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5" w:history="1">
        <w:r w:rsidRPr="0045784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6" w:history="1">
        <w:r w:rsidRPr="0045784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7" w:history="1">
        <w:r w:rsidRPr="0045784D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Incluir valores de funções de chefia incorporadas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8" w:history="1">
        <w:r w:rsidRPr="0045784D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59" w:history="1">
        <w:r w:rsidRPr="0045784D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Alterar valores de funções de chefia incorporadas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0" w:history="1">
        <w:r w:rsidRPr="0045784D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1" w:history="1">
        <w:r w:rsidRPr="0045784D">
          <w:rPr>
            <w:rStyle w:val="Hyperlink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Fluxo alternativo 01: Criar nova vigência – Substitui a partir do passo 4.2.1.6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2" w:history="1">
        <w:r w:rsidRPr="0045784D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Excluir valores de funções de chefia incorporadas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3" w:history="1">
        <w:r w:rsidRPr="0045784D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4" w:history="1">
        <w:r w:rsidRPr="0045784D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Listar valores de funções de chefia incorporadas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5" w:history="1">
        <w:r w:rsidRPr="0045784D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6" w:history="1">
        <w:r w:rsidRPr="0045784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7" w:history="1">
        <w:r w:rsidRPr="0045784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8" w:history="1">
        <w:r w:rsidRPr="0045784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2A4A" w:rsidRDefault="00342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069" w:history="1">
        <w:r w:rsidRPr="0045784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84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67F3" w:rsidRDefault="00B767F3" w:rsidP="00B767F3">
      <w:pPr>
        <w:pStyle w:val="Sumrio1"/>
      </w:pPr>
      <w:r>
        <w:fldChar w:fldCharType="end"/>
      </w:r>
    </w:p>
    <w:p w:rsidR="00B767F3" w:rsidRDefault="00B767F3" w:rsidP="00B767F3">
      <w:pPr>
        <w:widowControl w:val="0"/>
        <w:rPr>
          <w:rFonts w:cs="Arial"/>
          <w:b/>
          <w:bCs/>
          <w:color w:val="000000"/>
        </w:rPr>
      </w:pPr>
    </w:p>
    <w:p w:rsidR="00B767F3" w:rsidRDefault="00B767F3" w:rsidP="00B767F3">
      <w:pPr>
        <w:pStyle w:val="Heading"/>
        <w:rPr>
          <w:rFonts w:cs="Arial"/>
          <w:szCs w:val="24"/>
          <w:lang w:val="pt-BR"/>
        </w:rPr>
      </w:pPr>
    </w:p>
    <w:p w:rsidR="00B767F3" w:rsidRDefault="00B767F3" w:rsidP="00B767F3">
      <w:pPr>
        <w:pStyle w:val="Heading"/>
      </w:pPr>
    </w:p>
    <w:p w:rsidR="00B767F3" w:rsidRDefault="00B767F3" w:rsidP="00B767F3">
      <w:pPr>
        <w:pStyle w:val="Heading"/>
        <w:jc w:val="center"/>
      </w:pPr>
    </w:p>
    <w:p w:rsidR="00B767F3" w:rsidRDefault="00B767F3" w:rsidP="00B767F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767F3" w:rsidRDefault="00B767F3" w:rsidP="00B767F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9048"/>
      <w:r>
        <w:lastRenderedPageBreak/>
        <w:t>Pacote/Caso de Uso</w:t>
      </w:r>
      <w:bookmarkEnd w:id="1"/>
    </w:p>
    <w:p w:rsidR="00B767F3" w:rsidRDefault="00B767F3" w:rsidP="00B767F3"/>
    <w:p w:rsidR="00B767F3" w:rsidRDefault="00B767F3" w:rsidP="005D56F5">
      <w:pPr>
        <w:pStyle w:val="Subttulo"/>
      </w:pPr>
      <w:bookmarkStart w:id="2" w:name="_Toc404699049"/>
      <w:r>
        <w:t>Manter Valores de Funções de Chefia Incorporadas</w:t>
      </w:r>
      <w:bookmarkEnd w:id="2"/>
    </w:p>
    <w:p w:rsidR="00B767F3" w:rsidRDefault="00B767F3" w:rsidP="00B767F3">
      <w:pPr>
        <w:widowControl w:val="0"/>
        <w:ind w:left="902"/>
        <w:rPr>
          <w:rFonts w:cs="Arial"/>
          <w:b/>
          <w:bCs/>
          <w:color w:val="FF0000"/>
        </w:rPr>
      </w:pPr>
    </w:p>
    <w:p w:rsidR="00B767F3" w:rsidRDefault="00B767F3" w:rsidP="00B767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9050"/>
      <w:r>
        <w:t>Descrição</w:t>
      </w:r>
      <w:bookmarkEnd w:id="3"/>
    </w:p>
    <w:p w:rsidR="00B767F3" w:rsidRDefault="00B767F3" w:rsidP="00B767F3">
      <w:pPr>
        <w:pStyle w:val="Recuodecorpodetexto2"/>
        <w:widowControl w:val="0"/>
        <w:ind w:left="1620" w:firstLine="0"/>
        <w:rPr>
          <w:sz w:val="24"/>
        </w:rPr>
      </w:pPr>
    </w:p>
    <w:p w:rsidR="00B767F3" w:rsidRDefault="00B767F3" w:rsidP="00B767F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valores de funções de chefia incorporadas. Permite incluir, alterar, excluir e listar os valores de funções de chefia cadastrados no sistema.</w:t>
      </w:r>
    </w:p>
    <w:p w:rsidR="00B767F3" w:rsidRDefault="00B767F3" w:rsidP="00B767F3">
      <w:pPr>
        <w:pStyle w:val="Recuodecorpodetexto2"/>
        <w:widowControl w:val="0"/>
        <w:ind w:left="1620" w:firstLine="0"/>
        <w:rPr>
          <w:sz w:val="24"/>
        </w:rPr>
      </w:pPr>
    </w:p>
    <w:p w:rsidR="00B767F3" w:rsidRDefault="00B767F3" w:rsidP="00B767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9051"/>
      <w:r>
        <w:t>Requisitos atendidos</w:t>
      </w:r>
      <w:bookmarkEnd w:id="4"/>
    </w:p>
    <w:p w:rsidR="00B767F3" w:rsidRDefault="00B767F3" w:rsidP="00B767F3"/>
    <w:p w:rsidR="00B767F3" w:rsidRDefault="00B767F3" w:rsidP="00B767F3">
      <w:pPr>
        <w:pStyle w:val="Recuodecorpodetexto"/>
        <w:ind w:left="1260"/>
      </w:pPr>
      <w:r>
        <w:t>R2 – 2.2.2 Manter Incorporações de Servidores Ativos</w:t>
      </w:r>
    </w:p>
    <w:p w:rsidR="00B767F3" w:rsidRDefault="00B767F3" w:rsidP="00B767F3"/>
    <w:p w:rsidR="00B767F3" w:rsidRDefault="00B767F3" w:rsidP="00B767F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9052"/>
      <w:r>
        <w:t>Conceito</w:t>
      </w:r>
      <w:bookmarkEnd w:id="5"/>
      <w:r>
        <w:tab/>
      </w:r>
    </w:p>
    <w:p w:rsidR="00B767F3" w:rsidRDefault="00B767F3" w:rsidP="00B767F3"/>
    <w:p w:rsidR="00B767F3" w:rsidRDefault="00B767F3" w:rsidP="00B767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9053"/>
      <w:r>
        <w:t>Conceitos principais</w:t>
      </w:r>
      <w:bookmarkEnd w:id="6"/>
    </w:p>
    <w:p w:rsidR="005D56F5" w:rsidRDefault="005D56F5" w:rsidP="00B767F3">
      <w:pPr>
        <w:pStyle w:val="Cabealho"/>
        <w:rPr>
          <w:rFonts w:cs="Arial"/>
        </w:rPr>
      </w:pPr>
    </w:p>
    <w:p w:rsidR="00B767F3" w:rsidRDefault="005D56F5" w:rsidP="00B767F3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767F3" w:rsidRDefault="00B767F3" w:rsidP="00B767F3">
      <w:pPr>
        <w:rPr>
          <w:rFonts w:cs="Arial"/>
        </w:rPr>
      </w:pPr>
    </w:p>
    <w:p w:rsidR="00B767F3" w:rsidRDefault="00B767F3" w:rsidP="00B767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9054"/>
      <w:r>
        <w:t>Conceitos associados</w:t>
      </w:r>
      <w:bookmarkEnd w:id="7"/>
    </w:p>
    <w:p w:rsidR="005D56F5" w:rsidRDefault="005D56F5" w:rsidP="005D56F5"/>
    <w:p w:rsidR="005D56F5" w:rsidRPr="005D56F5" w:rsidRDefault="005D56F5" w:rsidP="005D56F5">
      <w:r>
        <w:t>Não se aplica.</w:t>
      </w:r>
    </w:p>
    <w:p w:rsidR="00B767F3" w:rsidRDefault="00B767F3" w:rsidP="005D56F5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firstLine="708"/>
      </w:pPr>
      <w:r>
        <w:rPr>
          <w:b w:val="0"/>
          <w:bCs w:val="0"/>
        </w:rPr>
        <w:br w:type="page"/>
      </w:r>
      <w:bookmarkStart w:id="8" w:name="_Toc404699055"/>
      <w:r>
        <w:lastRenderedPageBreak/>
        <w:t>Diagrama</w:t>
      </w:r>
      <w:bookmarkEnd w:id="8"/>
    </w:p>
    <w:p w:rsidR="00B767F3" w:rsidRDefault="00B767F3" w:rsidP="00B767F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767F3" w:rsidRDefault="00B767F3" w:rsidP="00B767F3">
      <w:pPr>
        <w:widowControl w:val="0"/>
        <w:jc w:val="center"/>
        <w:rPr>
          <w:rFonts w:cs="Arial"/>
        </w:rPr>
      </w:pPr>
    </w:p>
    <w:p w:rsidR="00B767F3" w:rsidRDefault="005D56F5" w:rsidP="00B767F3">
      <w:pPr>
        <w:widowControl w:val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391150" cy="31718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7F3" w:rsidRDefault="00B767F3" w:rsidP="00B767F3">
      <w:pPr>
        <w:widowControl w:val="0"/>
        <w:jc w:val="center"/>
        <w:rPr>
          <w:rFonts w:cs="Arial"/>
        </w:rPr>
      </w:pPr>
    </w:p>
    <w:p w:rsidR="00B767F3" w:rsidRDefault="00B767F3" w:rsidP="00B767F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9056"/>
      <w:r>
        <w:lastRenderedPageBreak/>
        <w:t>Casos de Uso</w:t>
      </w:r>
      <w:bookmarkEnd w:id="9"/>
    </w:p>
    <w:p w:rsidR="00B767F3" w:rsidRDefault="00B767F3" w:rsidP="00B767F3">
      <w:pPr>
        <w:pStyle w:val="Ttulo2"/>
      </w:pPr>
      <w:bookmarkStart w:id="10" w:name="_Toc404699057"/>
      <w:r>
        <w:t>Incluir valores de funções de chefia incorporadas</w:t>
      </w:r>
      <w:bookmarkEnd w:id="10"/>
    </w:p>
    <w:p w:rsidR="00B767F3" w:rsidRDefault="00B767F3" w:rsidP="00B767F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699058"/>
      <w:r>
        <w:t>Fluxo Básico</w:t>
      </w:r>
      <w:bookmarkEnd w:id="11"/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valores de funções de chefia incorporadas;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valida a regra de interface estabelecida no documento de Regras de Negócio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2.4.1</w:t>
      </w:r>
      <w:r>
        <w:rPr>
          <w:highlight w:val="yellow"/>
        </w:rPr>
        <w:t>);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valores;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</w:t>
      </w:r>
      <w:r>
        <w:t>);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767F3" w:rsidRDefault="00B767F3" w:rsidP="00B767F3">
      <w:pPr>
        <w:pStyle w:val="Recuodecorpodetexto"/>
      </w:pPr>
    </w:p>
    <w:p w:rsidR="00B767F3" w:rsidRDefault="00B767F3" w:rsidP="00B767F3">
      <w:pPr>
        <w:pStyle w:val="Ttulo2"/>
      </w:pPr>
      <w:bookmarkStart w:id="12" w:name="_Toc404699059"/>
      <w:r>
        <w:t>Alterar valores de funções de chefia incorporadas</w:t>
      </w:r>
      <w:bookmarkEnd w:id="12"/>
    </w:p>
    <w:p w:rsidR="00B767F3" w:rsidRDefault="00B767F3" w:rsidP="00B767F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99060"/>
      <w:r>
        <w:t>Fluxo Básico</w:t>
      </w:r>
      <w:bookmarkEnd w:id="13"/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de valores após executar a funcionalidade “Listar Valores de Funções de Chefia Incorporadas”;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as “Informações Principais”;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relativos à vigência de valores selecionada;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altera os dados necessários; 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“Percentual a ser aplicado” e seleciona a opção Aplicar;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os valores da lista “Lista de Código / Padrão de Valores” aplicando o percentual informado;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</w:t>
      </w:r>
      <w:r>
        <w:t>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RGN2.1.3.1,</w:t>
      </w:r>
      <w:r>
        <w:t xml:space="preserve"> </w:t>
      </w:r>
      <w:r>
        <w:rPr>
          <w:b/>
          <w:bCs w:val="0"/>
        </w:rPr>
        <w:t xml:space="preserve">RGN2.2.1.1, RGN2.2.2.1, RGN2.1.1.2) 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767F3" w:rsidRDefault="00B767F3" w:rsidP="00B767F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699061"/>
      <w:r>
        <w:t>Fluxo alternativo 01: Criar nova vigência – Substitui a partir do passo 4.2.1.6</w:t>
      </w:r>
      <w:bookmarkEnd w:id="14"/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1.3.1, RGN2.2.1.1, RGN2.2.2.1,  RGN2.1.2.1</w:t>
      </w:r>
      <w:r>
        <w:t xml:space="preserve">, </w:t>
      </w:r>
      <w:r>
        <w:rPr>
          <w:b/>
          <w:bCs w:val="0"/>
        </w:rPr>
        <w:t>RGN2.1.2.2</w:t>
      </w:r>
      <w:r>
        <w:t>);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767F3" w:rsidRDefault="00B767F3" w:rsidP="00B767F3">
      <w:pPr>
        <w:pStyle w:val="Cabealho"/>
      </w:pPr>
    </w:p>
    <w:p w:rsidR="00B767F3" w:rsidRDefault="00B767F3" w:rsidP="00B767F3">
      <w:pPr>
        <w:pStyle w:val="Ttulo2"/>
      </w:pPr>
      <w:bookmarkStart w:id="15" w:name="_Toc404699062"/>
      <w:r>
        <w:t>Excluir valores de funções de chefia incorporadas</w:t>
      </w:r>
      <w:bookmarkEnd w:id="15"/>
    </w:p>
    <w:p w:rsidR="00B767F3" w:rsidRDefault="00B767F3" w:rsidP="00B767F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99063"/>
      <w:r>
        <w:t>Fluxo Básico</w:t>
      </w:r>
      <w:bookmarkEnd w:id="16"/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de valores após executar a funcionalidade “Listar Valores de Funções de Chefia Incorporadas”;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selecionada;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, </w:t>
      </w:r>
      <w:r>
        <w:rPr>
          <w:b/>
          <w:bCs w:val="0"/>
        </w:rPr>
        <w:t>RGN2.1.6.2</w:t>
      </w:r>
      <w:r>
        <w:t>);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B767F3" w:rsidRDefault="00B767F3" w:rsidP="00B767F3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os valores de funções de chefia incorporadas;</w:t>
      </w:r>
    </w:p>
    <w:p w:rsidR="00B767F3" w:rsidRDefault="00B767F3" w:rsidP="00B767F3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a vigência de funções de chefia incorporadas;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B767F3" w:rsidRDefault="00B767F3" w:rsidP="00B767F3">
      <w:pPr>
        <w:pStyle w:val="Recuodecorpodetexto"/>
        <w:rPr>
          <w:u w:val="single"/>
        </w:rPr>
      </w:pPr>
    </w:p>
    <w:p w:rsidR="00B767F3" w:rsidRDefault="00B767F3" w:rsidP="00B767F3">
      <w:pPr>
        <w:pStyle w:val="Ttulo2"/>
      </w:pPr>
      <w:bookmarkStart w:id="17" w:name="_Toc404699064"/>
      <w:r>
        <w:t>Listar valores de funções de chefia incorporadas</w:t>
      </w:r>
      <w:bookmarkEnd w:id="17"/>
    </w:p>
    <w:p w:rsidR="00B767F3" w:rsidRDefault="00B767F3" w:rsidP="00B767F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99065"/>
      <w:r>
        <w:t>Fluxo Básico</w:t>
      </w:r>
      <w:bookmarkEnd w:id="18"/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valores de funções de chefia incorporadas;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sistema valida a regra de interface estabelecida no </w:t>
      </w:r>
      <w:r>
        <w:rPr>
          <w:highlight w:val="yellow"/>
        </w:rPr>
        <w:lastRenderedPageBreak/>
        <w:t>documento de Regras de Negócio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2.4.1</w:t>
      </w:r>
      <w:r>
        <w:rPr>
          <w:highlight w:val="yellow"/>
        </w:rPr>
        <w:t>);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para listagem dos valores; 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B767F3" w:rsidRDefault="00B767F3" w:rsidP="00B767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vigências dos valores de funções de chefia incorporadas conforme pesquisa, ordenadas pela referência inicial.</w:t>
      </w:r>
    </w:p>
    <w:p w:rsidR="00B767F3" w:rsidRDefault="00B767F3" w:rsidP="00B767F3">
      <w:pPr>
        <w:pStyle w:val="Ttulo4"/>
        <w:numPr>
          <w:ilvl w:val="0"/>
          <w:numId w:val="0"/>
        </w:numPr>
      </w:pPr>
    </w:p>
    <w:p w:rsidR="005D56F5" w:rsidRDefault="005D56F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9" w:name="_Toc198632723"/>
      <w:r>
        <w:br w:type="page"/>
      </w:r>
    </w:p>
    <w:p w:rsidR="00B767F3" w:rsidRDefault="00B767F3" w:rsidP="00B767F3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699066"/>
      <w:r>
        <w:lastRenderedPageBreak/>
        <w:t>Regras Gerais</w:t>
      </w:r>
      <w:bookmarkEnd w:id="19"/>
      <w:bookmarkEnd w:id="20"/>
    </w:p>
    <w:p w:rsidR="00B767F3" w:rsidRDefault="00B767F3" w:rsidP="00B767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198632724"/>
      <w:bookmarkStart w:id="22" w:name="_Toc404699067"/>
      <w:r>
        <w:t>Regras de Negócio</w:t>
      </w:r>
      <w:bookmarkEnd w:id="21"/>
      <w:bookmarkEnd w:id="22"/>
    </w:p>
    <w:p w:rsidR="00B767F3" w:rsidRDefault="00B767F3" w:rsidP="00B767F3">
      <w:pPr>
        <w:pStyle w:val="Ttulo4"/>
        <w:numPr>
          <w:ilvl w:val="0"/>
          <w:numId w:val="0"/>
        </w:numPr>
        <w:ind w:left="1080"/>
      </w:pPr>
    </w:p>
    <w:p w:rsidR="00B767F3" w:rsidRDefault="00B767F3" w:rsidP="00B767F3">
      <w:pPr>
        <w:pStyle w:val="Ttulo4"/>
        <w:numPr>
          <w:ilvl w:val="0"/>
          <w:numId w:val="0"/>
        </w:numPr>
        <w:ind w:left="1080"/>
      </w:pPr>
      <w:r>
        <w:t>Vide documento RGN - Regras de Negócio, do módulo de Benefícios Pecuniários.</w:t>
      </w:r>
    </w:p>
    <w:p w:rsidR="00B767F3" w:rsidRDefault="00B767F3" w:rsidP="00B767F3">
      <w:pPr>
        <w:pStyle w:val="Ttulo4"/>
        <w:numPr>
          <w:ilvl w:val="0"/>
          <w:numId w:val="0"/>
        </w:numPr>
        <w:ind w:left="1080"/>
      </w:pPr>
    </w:p>
    <w:p w:rsidR="005D56F5" w:rsidRDefault="005D56F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767F3" w:rsidRDefault="00B767F3" w:rsidP="00B767F3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404699068"/>
      <w:r>
        <w:lastRenderedPageBreak/>
        <w:t>Anexos</w:t>
      </w:r>
      <w:bookmarkEnd w:id="23"/>
    </w:p>
    <w:p w:rsidR="00B767F3" w:rsidRDefault="00B767F3" w:rsidP="00B767F3"/>
    <w:p w:rsidR="00B767F3" w:rsidRDefault="00B767F3" w:rsidP="00B767F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767F3" w:rsidRDefault="00B767F3" w:rsidP="00B767F3">
      <w:pPr>
        <w:widowControl w:val="0"/>
        <w:ind w:left="540"/>
        <w:rPr>
          <w:rFonts w:cs="Arial"/>
        </w:rPr>
      </w:pPr>
    </w:p>
    <w:p w:rsidR="005D56F5" w:rsidRDefault="005D56F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767F3" w:rsidRDefault="00B767F3" w:rsidP="00B767F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699069"/>
      <w:r>
        <w:lastRenderedPageBreak/>
        <w:t>Revisões</w:t>
      </w:r>
      <w:bookmarkEnd w:id="24"/>
    </w:p>
    <w:p w:rsidR="00B767F3" w:rsidRDefault="00B767F3" w:rsidP="00B767F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767F3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Pr="00B767F3" w:rsidRDefault="00B767F3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767F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Pr="00B767F3" w:rsidRDefault="00B767F3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767F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Pr="00B767F3" w:rsidRDefault="00B767F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767F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Pr="00B767F3" w:rsidRDefault="00B767F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767F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Pr="00B767F3" w:rsidRDefault="00B767F3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767F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767F3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5D56F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67F3" w:rsidRDefault="00B767F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767F3" w:rsidRDefault="00B767F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767F3" w:rsidRDefault="00B767F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767F3" w:rsidRDefault="00B767F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767F3" w:rsidRDefault="00B767F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767F3" w:rsidRDefault="00B767F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767F3" w:rsidRDefault="00B767F3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Pr="005D56F5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 w:rsidRPr="005D56F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67F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Default="00B767F3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Default="00B767F3" w:rsidP="005D56F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767F3" w:rsidRDefault="00B767F3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767F3" w:rsidRDefault="00B767F3" w:rsidP="00B767F3">
      <w:pPr>
        <w:pStyle w:val="Recuodecorpodetexto"/>
      </w:pPr>
    </w:p>
    <w:p w:rsidR="00B767F3" w:rsidRDefault="00B767F3" w:rsidP="00B767F3"/>
    <w:p w:rsidR="00F41655" w:rsidRPr="00B767F3" w:rsidRDefault="00F41655" w:rsidP="00B767F3"/>
    <w:sectPr w:rsidR="00F41655" w:rsidRPr="00B767F3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67F3" w:rsidRDefault="00B767F3" w:rsidP="002908D9">
      <w:r>
        <w:separator/>
      </w:r>
    </w:p>
  </w:endnote>
  <w:endnote w:type="continuationSeparator" w:id="0">
    <w:p w:rsidR="00B767F3" w:rsidRDefault="00B767F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42A4A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767F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D56F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D56F5">
            <w:rPr>
              <w:sz w:val="20"/>
              <w:szCs w:val="20"/>
            </w:rPr>
            <w:t xml:space="preserve">Keila </w:t>
          </w:r>
          <w:proofErr w:type="spellStart"/>
          <w:r w:rsidRPr="005D56F5">
            <w:rPr>
              <w:sz w:val="20"/>
              <w:szCs w:val="20"/>
            </w:rPr>
            <w:t>Joanês</w:t>
          </w:r>
          <w:proofErr w:type="spellEnd"/>
          <w:r w:rsidRPr="005D56F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D56F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767F3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</w:t>
          </w:r>
          <w:r w:rsidR="005D56F5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5D56F5">
            <w:rPr>
              <w:b/>
              <w:sz w:val="20"/>
              <w:szCs w:val="20"/>
            </w:rPr>
            <w:t>Incorporação -</w:t>
          </w:r>
          <w:r w:rsidR="00010C94">
            <w:rPr>
              <w:b/>
              <w:sz w:val="20"/>
              <w:szCs w:val="20"/>
            </w:rPr>
            <w:t xml:space="preserve">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B767F3">
            <w:rPr>
              <w:b/>
              <w:sz w:val="20"/>
              <w:szCs w:val="20"/>
            </w:rPr>
            <w:t>UCS0025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D56F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D56F5">
            <w:rPr>
              <w:b/>
              <w:sz w:val="20"/>
              <w:szCs w:val="20"/>
            </w:rPr>
            <w:t>Manter Valores de Funções de Chefia Incorporadas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67F3" w:rsidRDefault="00B767F3" w:rsidP="002908D9">
      <w:r>
        <w:separator/>
      </w:r>
    </w:p>
  </w:footnote>
  <w:footnote w:type="continuationSeparator" w:id="0">
    <w:p w:rsidR="00B767F3" w:rsidRDefault="00B767F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7F3"/>
    <w:rsid w:val="0000536A"/>
    <w:rsid w:val="00010876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42A4A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D56F5"/>
    <w:rsid w:val="00616D7E"/>
    <w:rsid w:val="00623E87"/>
    <w:rsid w:val="00652148"/>
    <w:rsid w:val="00772123"/>
    <w:rsid w:val="007A4B3D"/>
    <w:rsid w:val="007E2985"/>
    <w:rsid w:val="00813CA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767F3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67F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767F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767F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767F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767F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767F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767F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767F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767F3"/>
    <w:pPr>
      <w:ind w:left="0"/>
    </w:pPr>
  </w:style>
  <w:style w:type="paragraph" w:styleId="ndicedeilustraes">
    <w:name w:val="table of figures"/>
    <w:basedOn w:val="Normal"/>
    <w:next w:val="Normal"/>
    <w:semiHidden/>
    <w:rsid w:val="00B767F3"/>
  </w:style>
  <w:style w:type="paragraph" w:styleId="Sumrio2">
    <w:name w:val="toc 2"/>
    <w:basedOn w:val="Normal"/>
    <w:next w:val="Normal"/>
    <w:autoRedefine/>
    <w:uiPriority w:val="39"/>
    <w:rsid w:val="00B767F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767F3"/>
    <w:pPr>
      <w:ind w:left="480"/>
    </w:pPr>
  </w:style>
  <w:style w:type="character" w:styleId="Hyperlink">
    <w:name w:val="Hyperlink"/>
    <w:basedOn w:val="Fontepargpadro"/>
    <w:uiPriority w:val="99"/>
    <w:rsid w:val="00B767F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767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767F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767F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767F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767F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767F3"/>
    <w:rPr>
      <w:sz w:val="16"/>
    </w:rPr>
  </w:style>
  <w:style w:type="character" w:styleId="Nmerodepgina">
    <w:name w:val="page number"/>
    <w:basedOn w:val="Fontepargpadro"/>
    <w:rsid w:val="00B767F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767F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767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767F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767F3"/>
  </w:style>
  <w:style w:type="paragraph" w:styleId="Corpodetexto">
    <w:name w:val="Body Text"/>
    <w:basedOn w:val="Normal"/>
    <w:link w:val="CorpodetextoChar"/>
    <w:rsid w:val="00B767F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767F3"/>
    <w:rPr>
      <w:rFonts w:eastAsia="Arial Unicode MS"/>
    </w:rPr>
  </w:style>
  <w:style w:type="paragraph" w:customStyle="1" w:styleId="tabletext">
    <w:name w:val="tabletext"/>
    <w:basedOn w:val="Normal"/>
    <w:rsid w:val="00B767F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767F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767F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767F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767F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767F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767F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767F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767F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767F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67F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767F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767F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767F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767F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767F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767F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767F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767F3"/>
    <w:pPr>
      <w:ind w:left="0"/>
    </w:pPr>
  </w:style>
  <w:style w:type="paragraph" w:styleId="ndicedeilustraes">
    <w:name w:val="table of figures"/>
    <w:basedOn w:val="Normal"/>
    <w:next w:val="Normal"/>
    <w:semiHidden/>
    <w:rsid w:val="00B767F3"/>
  </w:style>
  <w:style w:type="paragraph" w:styleId="Sumrio2">
    <w:name w:val="toc 2"/>
    <w:basedOn w:val="Normal"/>
    <w:next w:val="Normal"/>
    <w:autoRedefine/>
    <w:uiPriority w:val="39"/>
    <w:rsid w:val="00B767F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767F3"/>
    <w:pPr>
      <w:ind w:left="480"/>
    </w:pPr>
  </w:style>
  <w:style w:type="character" w:styleId="Hyperlink">
    <w:name w:val="Hyperlink"/>
    <w:basedOn w:val="Fontepargpadro"/>
    <w:uiPriority w:val="99"/>
    <w:rsid w:val="00B767F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767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767F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767F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767F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767F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767F3"/>
    <w:rPr>
      <w:sz w:val="16"/>
    </w:rPr>
  </w:style>
  <w:style w:type="character" w:styleId="Nmerodepgina">
    <w:name w:val="page number"/>
    <w:basedOn w:val="Fontepargpadro"/>
    <w:rsid w:val="00B767F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767F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767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767F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767F3"/>
  </w:style>
  <w:style w:type="paragraph" w:styleId="Corpodetexto">
    <w:name w:val="Body Text"/>
    <w:basedOn w:val="Normal"/>
    <w:link w:val="CorpodetextoChar"/>
    <w:rsid w:val="00B767F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767F3"/>
    <w:rPr>
      <w:rFonts w:eastAsia="Arial Unicode MS"/>
    </w:rPr>
  </w:style>
  <w:style w:type="paragraph" w:customStyle="1" w:styleId="tabletext">
    <w:name w:val="tabletext"/>
    <w:basedOn w:val="Normal"/>
    <w:rsid w:val="00B767F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767F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767F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767F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767F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767F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767F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767F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767F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767F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4A8D8-83DF-4F7C-B194-506113580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11</Pages>
  <Words>988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2014-11-08T03:36:00Z</cp:lastPrinted>
  <dcterms:created xsi:type="dcterms:W3CDTF">2014-11-08T03:35:00Z</dcterms:created>
  <dcterms:modified xsi:type="dcterms:W3CDTF">2014-11-25T19:15:00Z</dcterms:modified>
</cp:coreProperties>
</file>