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2A42" w:rsidRDefault="00022A42" w:rsidP="00022A4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22A42" w:rsidRDefault="00022A42" w:rsidP="00022A42">
      <w:pPr>
        <w:widowControl w:val="0"/>
        <w:rPr>
          <w:rFonts w:cs="Arial"/>
          <w:sz w:val="20"/>
        </w:rPr>
      </w:pPr>
    </w:p>
    <w:p w:rsidR="00022A42" w:rsidRDefault="00022A42" w:rsidP="00022A42">
      <w:pPr>
        <w:widowControl w:val="0"/>
        <w:rPr>
          <w:rFonts w:cs="Arial"/>
          <w:sz w:val="20"/>
        </w:rPr>
      </w:pPr>
    </w:p>
    <w:p w:rsidR="00022A42" w:rsidRDefault="00022A42" w:rsidP="00022A42">
      <w:pPr>
        <w:widowControl w:val="0"/>
        <w:rPr>
          <w:rFonts w:cs="Arial"/>
          <w:sz w:val="20"/>
        </w:rPr>
      </w:pPr>
    </w:p>
    <w:p w:rsidR="00022A42" w:rsidRDefault="00022A42" w:rsidP="00022A42">
      <w:pPr>
        <w:widowControl w:val="0"/>
        <w:rPr>
          <w:rFonts w:cs="Arial"/>
          <w:sz w:val="20"/>
        </w:rPr>
      </w:pPr>
    </w:p>
    <w:p w:rsidR="00022A42" w:rsidRDefault="00022A42" w:rsidP="00022A4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22A42" w:rsidRDefault="00022A42" w:rsidP="00022A42">
      <w:pPr>
        <w:widowControl w:val="0"/>
        <w:rPr>
          <w:rFonts w:cs="Arial"/>
          <w:sz w:val="20"/>
          <w:u w:val="single"/>
        </w:rPr>
      </w:pPr>
    </w:p>
    <w:p w:rsidR="00022A42" w:rsidRDefault="00022A42" w:rsidP="00022A4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22A42" w:rsidRDefault="00022A42" w:rsidP="00022A42">
      <w:pPr>
        <w:widowControl w:val="0"/>
        <w:rPr>
          <w:rFonts w:cs="Arial"/>
          <w:sz w:val="20"/>
        </w:rPr>
      </w:pPr>
    </w:p>
    <w:p w:rsidR="00022A42" w:rsidRDefault="00022A42" w:rsidP="00022A42">
      <w:pPr>
        <w:widowControl w:val="0"/>
        <w:rPr>
          <w:rFonts w:cs="Arial"/>
          <w:sz w:val="20"/>
        </w:rPr>
      </w:pPr>
    </w:p>
    <w:p w:rsidR="00022A42" w:rsidRDefault="00022A42" w:rsidP="00022A42">
      <w:pPr>
        <w:widowControl w:val="0"/>
        <w:rPr>
          <w:rFonts w:cs="Arial"/>
          <w:sz w:val="20"/>
        </w:rPr>
      </w:pPr>
    </w:p>
    <w:p w:rsidR="00022A42" w:rsidRDefault="00022A42" w:rsidP="00022A4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22A42" w:rsidRDefault="00022A42" w:rsidP="00022A42">
      <w:pPr>
        <w:widowControl w:val="0"/>
        <w:rPr>
          <w:rFonts w:cs="Arial"/>
          <w:sz w:val="20"/>
        </w:rPr>
      </w:pPr>
    </w:p>
    <w:p w:rsidR="00022A42" w:rsidRDefault="00022A42" w:rsidP="00022A42">
      <w:pPr>
        <w:widowControl w:val="0"/>
        <w:rPr>
          <w:rFonts w:cs="Arial"/>
          <w:sz w:val="20"/>
        </w:rPr>
      </w:pPr>
    </w:p>
    <w:p w:rsidR="00022A42" w:rsidRDefault="00022A42" w:rsidP="00022A42">
      <w:pPr>
        <w:widowControl w:val="0"/>
        <w:rPr>
          <w:rFonts w:cs="Arial"/>
        </w:rPr>
      </w:pPr>
    </w:p>
    <w:p w:rsidR="00022A42" w:rsidRDefault="00022A42" w:rsidP="00022A42">
      <w:pPr>
        <w:pStyle w:val="Capa"/>
        <w:rPr>
          <w:color w:val="FF9900"/>
        </w:rPr>
      </w:pPr>
      <w:r>
        <w:t>SINDRAPE</w:t>
      </w:r>
    </w:p>
    <w:p w:rsidR="00022A42" w:rsidRDefault="00022A42" w:rsidP="00022A42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022A42" w:rsidRPr="00022A42" w:rsidRDefault="00022A42" w:rsidP="00022A42">
      <w:pPr>
        <w:widowControl w:val="0"/>
        <w:rPr>
          <w:color w:val="000080"/>
        </w:rPr>
      </w:pPr>
    </w:p>
    <w:p w:rsidR="00022A42" w:rsidRPr="00022A42" w:rsidRDefault="00022A42" w:rsidP="00022A42">
      <w:pPr>
        <w:widowControl w:val="0"/>
        <w:jc w:val="right"/>
        <w:rPr>
          <w:rFonts w:cs="Arial"/>
          <w:b/>
          <w:bCs/>
          <w:color w:val="000080"/>
        </w:rPr>
      </w:pPr>
    </w:p>
    <w:p w:rsidR="00022A42" w:rsidRDefault="00022A42" w:rsidP="00022A42">
      <w:pPr>
        <w:pStyle w:val="Capa"/>
      </w:pPr>
      <w:r>
        <w:t>UCS0028 - Manter Relaç</w:t>
      </w:r>
      <w:r w:rsidR="00E22A73">
        <w:t xml:space="preserve">ão de </w:t>
      </w:r>
      <w:r>
        <w:t>Carreira</w:t>
      </w:r>
      <w:r w:rsidR="00E22A73">
        <w:t>,</w:t>
      </w:r>
      <w:proofErr w:type="gramStart"/>
      <w:r w:rsidR="00E22A73">
        <w:t xml:space="preserve"> </w:t>
      </w:r>
      <w:r>
        <w:t xml:space="preserve"> </w:t>
      </w:r>
      <w:proofErr w:type="gramEnd"/>
      <w:r>
        <w:t>Instituto</w:t>
      </w:r>
      <w:r w:rsidR="00E22A73">
        <w:t>s</w:t>
      </w:r>
      <w:r>
        <w:t xml:space="preserve"> </w:t>
      </w:r>
      <w:r w:rsidR="00E22A73">
        <w:t>e</w:t>
      </w:r>
      <w:r>
        <w:t xml:space="preserve"> Motivo</w:t>
      </w:r>
      <w:r w:rsidR="00E22A73">
        <w:t>s de Movimentação</w:t>
      </w:r>
    </w:p>
    <w:p w:rsidR="00022A42" w:rsidRDefault="00022A42" w:rsidP="00022A42">
      <w:pPr>
        <w:widowControl w:val="0"/>
        <w:rPr>
          <w:rFonts w:cs="Arial"/>
        </w:rPr>
      </w:pPr>
    </w:p>
    <w:p w:rsidR="00022A42" w:rsidRDefault="00022A42" w:rsidP="00022A42">
      <w:pPr>
        <w:widowControl w:val="0"/>
      </w:pPr>
    </w:p>
    <w:p w:rsidR="00022A42" w:rsidRDefault="00022A42" w:rsidP="00022A42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022A42" w:rsidRPr="00022A42" w:rsidRDefault="00022A42" w:rsidP="00022A42">
      <w:pPr>
        <w:pStyle w:val="Corpodetexto3"/>
        <w:widowControl w:val="0"/>
        <w:spacing w:after="0"/>
        <w:rPr>
          <w:rFonts w:cs="Arial"/>
        </w:rPr>
      </w:pPr>
      <w:r w:rsidRPr="00022A42">
        <w:rPr>
          <w:rFonts w:cs="Arial"/>
        </w:rPr>
        <w:lastRenderedPageBreak/>
        <w:t>Histórico de Revisões</w:t>
      </w:r>
    </w:p>
    <w:p w:rsidR="00022A42" w:rsidRDefault="00022A42" w:rsidP="00022A42">
      <w:pPr>
        <w:widowControl w:val="0"/>
        <w:rPr>
          <w:rFonts w:cs="Arial"/>
          <w:b/>
          <w:bCs/>
          <w:sz w:val="28"/>
        </w:rPr>
      </w:pPr>
    </w:p>
    <w:tbl>
      <w:tblPr>
        <w:tblW w:w="900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31"/>
        <w:gridCol w:w="1103"/>
        <w:gridCol w:w="3766"/>
        <w:gridCol w:w="2700"/>
      </w:tblGrid>
      <w:tr w:rsidR="00022A42" w:rsidTr="00022A42"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2A42" w:rsidRDefault="00022A42" w:rsidP="00022A4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2A42" w:rsidRDefault="00022A42" w:rsidP="00022A4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2A42" w:rsidRDefault="00022A42" w:rsidP="00022A4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2A42" w:rsidRDefault="00022A42" w:rsidP="00022A4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022A42" w:rsidTr="00022A42"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2A42" w:rsidRDefault="00022A42" w:rsidP="00022A4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09/12/2005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2A42" w:rsidRDefault="00022A42" w:rsidP="00022A4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2A42" w:rsidRDefault="00022A42" w:rsidP="00022A4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2A42" w:rsidRDefault="00022A42" w:rsidP="00022A4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Frank </w:t>
            </w:r>
            <w:proofErr w:type="spellStart"/>
            <w:r>
              <w:rPr>
                <w:rFonts w:cs="Arial"/>
              </w:rPr>
              <w:t>Gindri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Brandolff</w:t>
            </w:r>
            <w:proofErr w:type="spellEnd"/>
          </w:p>
        </w:tc>
      </w:tr>
      <w:tr w:rsidR="00022A42" w:rsidTr="00022A42"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2A42" w:rsidRDefault="00022A42" w:rsidP="00022A4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08/08/2006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2A42" w:rsidRDefault="00022A42" w:rsidP="00022A4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1.5</w:t>
            </w:r>
          </w:p>
        </w:tc>
        <w:tc>
          <w:tcPr>
            <w:tcW w:w="3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2A42" w:rsidRDefault="00022A42" w:rsidP="00022A4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Evolução para relação carreira x instituto x motivo de movimentações. Para alteração deve-se indicar se irá retificar uma evolução ou criar outra. As regras de verificação da evolução em relação às movimentações devem estar na alteração, anulação e reativação.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2A42" w:rsidRDefault="00022A42" w:rsidP="00022A4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Frank </w:t>
            </w:r>
            <w:proofErr w:type="spellStart"/>
            <w:r>
              <w:rPr>
                <w:rFonts w:cs="Arial"/>
              </w:rPr>
              <w:t>Gindri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Brandolff</w:t>
            </w:r>
            <w:proofErr w:type="spellEnd"/>
          </w:p>
        </w:tc>
      </w:tr>
      <w:tr w:rsidR="00022A42" w:rsidTr="00022A42"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2A42" w:rsidRDefault="00022A42" w:rsidP="00022A4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06/10/2008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2A42" w:rsidRDefault="00022A42" w:rsidP="00022A4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2.0</w:t>
            </w:r>
          </w:p>
        </w:tc>
        <w:tc>
          <w:tcPr>
            <w:tcW w:w="3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2A42" w:rsidRDefault="00022A42" w:rsidP="00022A4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Alterações em decorrência da reavaliação do módulo.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2A42" w:rsidRDefault="00022A42" w:rsidP="00022A4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Tatiane Tomasi Rocha</w:t>
            </w:r>
          </w:p>
        </w:tc>
      </w:tr>
      <w:tr w:rsidR="00022A42" w:rsidTr="00022A42"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2A42" w:rsidRDefault="00022A42" w:rsidP="00022A4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2A42" w:rsidRDefault="00022A42" w:rsidP="00022A4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2A42" w:rsidRDefault="00022A42" w:rsidP="00022A4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2A42" w:rsidRDefault="00022A42" w:rsidP="00022A4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022A42" w:rsidTr="00022A42"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2A42" w:rsidRDefault="00022A42" w:rsidP="00022A4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2A42" w:rsidRDefault="00022A42" w:rsidP="00022A4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2A42" w:rsidRDefault="00022A42" w:rsidP="00022A4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2A42" w:rsidRDefault="00022A42" w:rsidP="00022A4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022A42" w:rsidRDefault="00022A42" w:rsidP="00022A42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022A42" w:rsidRPr="00022A42" w:rsidRDefault="00022A42" w:rsidP="00022A42">
      <w:pPr>
        <w:pStyle w:val="Corpodetexto3"/>
        <w:widowControl w:val="0"/>
        <w:spacing w:after="0"/>
        <w:jc w:val="left"/>
        <w:rPr>
          <w:rFonts w:cs="Arial"/>
        </w:rPr>
      </w:pPr>
      <w:r w:rsidRPr="00022A42">
        <w:rPr>
          <w:rFonts w:cs="Arial"/>
        </w:rPr>
        <w:lastRenderedPageBreak/>
        <w:t>Índice</w:t>
      </w:r>
    </w:p>
    <w:p w:rsidR="00022A42" w:rsidRPr="00022A42" w:rsidRDefault="00022A42" w:rsidP="00022A42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E22A73" w:rsidRDefault="00022A4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00199" w:history="1">
        <w:r w:rsidR="00E22A73" w:rsidRPr="004328DA">
          <w:rPr>
            <w:rStyle w:val="Hyperlink"/>
            <w:noProof/>
          </w:rPr>
          <w:t>1.</w:t>
        </w:r>
        <w:r w:rsidR="00E22A7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22A73" w:rsidRPr="004328DA">
          <w:rPr>
            <w:rStyle w:val="Hyperlink"/>
            <w:noProof/>
          </w:rPr>
          <w:t>Pacote/Caso de Uso</w:t>
        </w:r>
        <w:r w:rsidR="00E22A73">
          <w:rPr>
            <w:noProof/>
            <w:webHidden/>
          </w:rPr>
          <w:tab/>
        </w:r>
        <w:r w:rsidR="00E22A73">
          <w:rPr>
            <w:noProof/>
            <w:webHidden/>
          </w:rPr>
          <w:fldChar w:fldCharType="begin"/>
        </w:r>
        <w:r w:rsidR="00E22A73">
          <w:rPr>
            <w:noProof/>
            <w:webHidden/>
          </w:rPr>
          <w:instrText xml:space="preserve"> PAGEREF _Toc404700199 \h </w:instrText>
        </w:r>
        <w:r w:rsidR="00E22A73">
          <w:rPr>
            <w:noProof/>
            <w:webHidden/>
          </w:rPr>
        </w:r>
        <w:r w:rsidR="00E22A73">
          <w:rPr>
            <w:noProof/>
            <w:webHidden/>
          </w:rPr>
          <w:fldChar w:fldCharType="separate"/>
        </w:r>
        <w:r w:rsidR="00E22A73">
          <w:rPr>
            <w:noProof/>
            <w:webHidden/>
          </w:rPr>
          <w:t>5</w:t>
        </w:r>
        <w:r w:rsidR="00E22A73">
          <w:rPr>
            <w:noProof/>
            <w:webHidden/>
          </w:rPr>
          <w:fldChar w:fldCharType="end"/>
        </w:r>
      </w:hyperlink>
    </w:p>
    <w:p w:rsidR="00E22A73" w:rsidRDefault="00E22A73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200" w:history="1">
        <w:r w:rsidRPr="004328DA">
          <w:rPr>
            <w:rStyle w:val="Hyperlink"/>
            <w:noProof/>
          </w:rPr>
          <w:t>Manter Relação de Carreira, Institutos e Motivos de Movimentação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22A73" w:rsidRDefault="00E22A7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201" w:history="1">
        <w:r w:rsidRPr="004328DA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28DA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22A73" w:rsidRDefault="00E22A7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202" w:history="1">
        <w:r w:rsidRPr="004328DA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28DA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22A73" w:rsidRDefault="00E22A7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203" w:history="1">
        <w:r w:rsidRPr="004328DA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28DA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22A73" w:rsidRDefault="00E22A7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204" w:history="1">
        <w:r w:rsidRPr="004328DA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28DA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22A73" w:rsidRDefault="00E22A7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205" w:history="1">
        <w:r w:rsidRPr="004328DA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28DA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22A73" w:rsidRDefault="00E22A7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206" w:history="1">
        <w:r w:rsidRPr="004328DA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28DA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22A73" w:rsidRDefault="00E22A7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207" w:history="1">
        <w:r w:rsidRPr="004328DA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28DA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22A73" w:rsidRDefault="00E22A7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208" w:history="1">
        <w:r w:rsidRPr="004328DA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28DA">
          <w:rPr>
            <w:rStyle w:val="Hyperlink"/>
            <w:noProof/>
          </w:rPr>
          <w:t>Incluir Relação Carreira X Instituto X Motivo de Movimentações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22A73" w:rsidRDefault="00E22A7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209" w:history="1">
        <w:r w:rsidRPr="004328DA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28D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22A73" w:rsidRDefault="00E22A7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210" w:history="1">
        <w:r w:rsidRPr="004328DA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28DA">
          <w:rPr>
            <w:rStyle w:val="Hyperlink"/>
            <w:noProof/>
          </w:rPr>
          <w:t>Alterar Relação Carreira X Instituto X Motivo de Movimentações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22A73" w:rsidRDefault="00E22A7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211" w:history="1">
        <w:r w:rsidRPr="004328DA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28D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22A73" w:rsidRDefault="00E22A7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212" w:history="1">
        <w:r w:rsidRPr="004328DA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28DA">
          <w:rPr>
            <w:rStyle w:val="Hyperlink"/>
            <w:noProof/>
          </w:rPr>
          <w:t>Excluir Relação Carreira X Instituto X Motivo de Movimentações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22A73" w:rsidRDefault="00E22A7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213" w:history="1">
        <w:r w:rsidRPr="004328DA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28D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22A73" w:rsidRDefault="00E22A7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214" w:history="1">
        <w:r w:rsidRPr="004328DA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28DA">
          <w:rPr>
            <w:rStyle w:val="Hyperlink"/>
            <w:noProof/>
          </w:rPr>
          <w:t>Anular Relação Carreira X Instituto X Motivo de Movimentações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22A73" w:rsidRDefault="00E22A7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215" w:history="1">
        <w:r w:rsidRPr="004328DA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28DA">
          <w:rPr>
            <w:rStyle w:val="Hyperlink"/>
            <w:noProof/>
          </w:rPr>
          <w:t>Fluxo Básico - Anular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22A73" w:rsidRDefault="00E22A7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216" w:history="1">
        <w:r w:rsidRPr="004328DA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28DA">
          <w:rPr>
            <w:rStyle w:val="Hyperlink"/>
            <w:noProof/>
          </w:rPr>
          <w:t>Listar Relação Carreira X Instituto X Motivo de Movimentações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22A73" w:rsidRDefault="00E22A7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217" w:history="1">
        <w:r w:rsidRPr="004328DA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28D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22A73" w:rsidRDefault="00E22A7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218" w:history="1">
        <w:r w:rsidRPr="004328DA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28DA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22A73" w:rsidRDefault="00E22A7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219" w:history="1">
        <w:r w:rsidRPr="004328DA">
          <w:rPr>
            <w:rStyle w:val="Hyperlink"/>
            <w:i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28DA">
          <w:rPr>
            <w:rStyle w:val="Hyperlink"/>
            <w:noProof/>
          </w:rPr>
          <w:t>RN01: Verificar se existe outra Relação para a mesma carreira, instituto e motivo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22A73" w:rsidRDefault="00E22A7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220" w:history="1">
        <w:r w:rsidRPr="004328DA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28DA">
          <w:rPr>
            <w:rStyle w:val="Hyperlink"/>
            <w:noProof/>
          </w:rPr>
          <w:t>RN02: Verificar vigência da relação de carreira, instituto e motivo para anulação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22A73" w:rsidRDefault="00E22A7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221" w:history="1">
        <w:r w:rsidRPr="004328DA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28DA">
          <w:rPr>
            <w:rStyle w:val="Hyperlink"/>
            <w:noProof/>
          </w:rPr>
          <w:t>RN03: Validar o Instituto de movimentações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22A73" w:rsidRDefault="00E22A7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222" w:history="1">
        <w:r w:rsidRPr="004328DA">
          <w:rPr>
            <w:rStyle w:val="Hyperlink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28DA">
          <w:rPr>
            <w:rStyle w:val="Hyperlink"/>
            <w:noProof/>
          </w:rPr>
          <w:t>RN04: Validar o Motivo de movimentações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22A73" w:rsidRDefault="00E22A7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223" w:history="1">
        <w:r w:rsidRPr="004328DA">
          <w:rPr>
            <w:rStyle w:val="Hyperlink"/>
            <w:noProof/>
          </w:rPr>
          <w:t>5.5.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28DA">
          <w:rPr>
            <w:rStyle w:val="Hyperlink"/>
            <w:noProof/>
          </w:rPr>
          <w:t>RN05: Verificar vigência da relação de carreira, instituto e motivo para exclusão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E22A73" w:rsidRDefault="00E22A7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224" w:history="1">
        <w:r w:rsidRPr="004328DA">
          <w:rPr>
            <w:rStyle w:val="Hyperlink"/>
            <w:noProof/>
          </w:rPr>
          <w:t>5.6.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28DA">
          <w:rPr>
            <w:rStyle w:val="Hyperlink"/>
            <w:noProof/>
          </w:rPr>
          <w:t>RN06: Verificar vigência da relação de carreira, instituto e motivo para alteração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E22A73" w:rsidRDefault="00E22A7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225" w:history="1">
        <w:r w:rsidRPr="004328DA">
          <w:rPr>
            <w:rStyle w:val="Hyperlink"/>
            <w:noProof/>
          </w:rPr>
          <w:t>5.7.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28DA">
          <w:rPr>
            <w:rStyle w:val="Hyperlink"/>
            <w:noProof/>
          </w:rPr>
          <w:t>RN07: Verificar se a relação de carreira, instituto e motivo está associada a alguma movimentação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E22A73" w:rsidRDefault="00E22A7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226" w:history="1">
        <w:r w:rsidRPr="004328DA">
          <w:rPr>
            <w:rStyle w:val="Hyperlink"/>
            <w:noProof/>
          </w:rPr>
          <w:t>5.8.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28DA">
          <w:rPr>
            <w:rStyle w:val="Hyperlink"/>
            <w:noProof/>
          </w:rPr>
          <w:t>RN08: Validar data inicial para evolução (criação de vigência)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E22A73" w:rsidRDefault="00E22A7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227" w:history="1">
        <w:r w:rsidRPr="004328DA">
          <w:rPr>
            <w:rStyle w:val="Hyperlink"/>
            <w:noProof/>
          </w:rPr>
          <w:t>5.9.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28DA">
          <w:rPr>
            <w:rStyle w:val="Hyperlink"/>
            <w:noProof/>
          </w:rPr>
          <w:t>RN09: Validar data inicial para alteração retificadora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E22A73" w:rsidRDefault="00E22A73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228" w:history="1">
        <w:r w:rsidRPr="004328DA">
          <w:rPr>
            <w:rStyle w:val="Hyperlink"/>
            <w:noProof/>
          </w:rPr>
          <w:t>5.10.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28DA">
          <w:rPr>
            <w:rStyle w:val="Hyperlink"/>
            <w:noProof/>
          </w:rPr>
          <w:t>RN10: Verificar se as datas de vigência são válidas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E22A73" w:rsidRDefault="00E22A73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229" w:history="1">
        <w:r w:rsidRPr="004328DA">
          <w:rPr>
            <w:rStyle w:val="Hyperlink"/>
            <w:noProof/>
          </w:rPr>
          <w:t>5.11.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28DA">
          <w:rPr>
            <w:rStyle w:val="Hyperlink"/>
            <w:noProof/>
          </w:rPr>
          <w:t>RN11: Verificar se é a única vigência para exclusão/anulação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E22A73" w:rsidRDefault="00E22A73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230" w:history="1">
        <w:r w:rsidRPr="004328DA">
          <w:rPr>
            <w:rStyle w:val="Hyperlink"/>
            <w:noProof/>
          </w:rPr>
          <w:t>5.12.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28DA">
          <w:rPr>
            <w:rStyle w:val="Hyperlink"/>
            <w:noProof/>
          </w:rPr>
          <w:t>RN12: Validar o campo Tempo de carência para movimentação em estágio probatório (meses)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E22A73" w:rsidRDefault="00E22A73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231" w:history="1">
        <w:r w:rsidRPr="004328DA">
          <w:rPr>
            <w:rStyle w:val="Hyperlink"/>
            <w:noProof/>
          </w:rPr>
          <w:t>5.13.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28DA">
          <w:rPr>
            <w:rStyle w:val="Hyperlink"/>
            <w:noProof/>
          </w:rPr>
          <w:t>RN13: Validar o campo Tempo para perder unidade definitiva caso não retorne da movimentação temporária (meses)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E22A73" w:rsidRDefault="00E22A73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232" w:history="1">
        <w:r w:rsidRPr="004328DA">
          <w:rPr>
            <w:rStyle w:val="Hyperlink"/>
            <w:noProof/>
          </w:rPr>
          <w:t>5.14.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28DA">
          <w:rPr>
            <w:rStyle w:val="Hyperlink"/>
            <w:noProof/>
          </w:rPr>
          <w:t>RN14: Validar o campo Tempo de carência para movimentação a partir da data de início da relação de vínculo do servidor (meses)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E22A73" w:rsidRDefault="00E22A7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233" w:history="1">
        <w:r w:rsidRPr="004328DA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28DA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E22A73" w:rsidRDefault="00E22A7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234" w:history="1">
        <w:r w:rsidRPr="004328DA">
          <w:rPr>
            <w:rStyle w:val="Hyperlink"/>
            <w:noProof/>
          </w:rPr>
          <w:t>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28DA">
          <w:rPr>
            <w:rStyle w:val="Hyperlink"/>
            <w:noProof/>
          </w:rPr>
          <w:t>Atualização conforme o Tipo de Vigência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E22A73" w:rsidRDefault="00E22A7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235" w:history="1">
        <w:r w:rsidRPr="004328DA">
          <w:rPr>
            <w:rStyle w:val="Hyperlink"/>
            <w:noProof/>
          </w:rPr>
          <w:t>6.2.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28DA">
          <w:rPr>
            <w:rStyle w:val="Hyperlink"/>
            <w:noProof/>
          </w:rPr>
          <w:t>Situações de alteração/exclusão/anulação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E22A73" w:rsidRDefault="00E22A7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0236" w:history="1">
        <w:r w:rsidRPr="004328DA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28DA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_Toc404700236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022A42" w:rsidRDefault="00022A42" w:rsidP="00022A42">
      <w:pPr>
        <w:pStyle w:val="Sumrio1"/>
      </w:pPr>
      <w:r>
        <w:fldChar w:fldCharType="end"/>
      </w:r>
    </w:p>
    <w:p w:rsidR="00022A42" w:rsidRDefault="00022A42" w:rsidP="00022A42">
      <w:pPr>
        <w:pStyle w:val="Heading"/>
        <w:jc w:val="center"/>
      </w:pPr>
    </w:p>
    <w:p w:rsidR="00022A42" w:rsidRDefault="00022A42" w:rsidP="00022A42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022A42" w:rsidRDefault="00022A42" w:rsidP="00022A42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700199"/>
      <w:r>
        <w:lastRenderedPageBreak/>
        <w:t>Pacote/Caso de Uso</w:t>
      </w:r>
      <w:bookmarkEnd w:id="1"/>
    </w:p>
    <w:p w:rsidR="00022A42" w:rsidRDefault="00022A42" w:rsidP="00022A42"/>
    <w:p w:rsidR="00022A42" w:rsidRDefault="00022A42" w:rsidP="00E22A73">
      <w:pPr>
        <w:pStyle w:val="Subttulo"/>
      </w:pPr>
      <w:bookmarkStart w:id="2" w:name="_Toc404700200"/>
      <w:r>
        <w:t>Manter Relaç</w:t>
      </w:r>
      <w:r w:rsidR="00E22A73">
        <w:t>ão de</w:t>
      </w:r>
      <w:r>
        <w:t xml:space="preserve"> Carreira</w:t>
      </w:r>
      <w:r w:rsidR="00E22A73">
        <w:t xml:space="preserve">, </w:t>
      </w:r>
      <w:r>
        <w:t>Instituto</w:t>
      </w:r>
      <w:r w:rsidR="00E22A73">
        <w:t>s e</w:t>
      </w:r>
      <w:r>
        <w:t xml:space="preserve"> Motivo</w:t>
      </w:r>
      <w:r w:rsidR="00E22A73">
        <w:t xml:space="preserve">s de </w:t>
      </w:r>
      <w:proofErr w:type="gramStart"/>
      <w:r w:rsidR="00E22A73">
        <w:t>Movimentação</w:t>
      </w:r>
      <w:bookmarkEnd w:id="2"/>
      <w:proofErr w:type="gramEnd"/>
    </w:p>
    <w:p w:rsidR="00022A42" w:rsidRDefault="00022A42" w:rsidP="00022A42">
      <w:pPr>
        <w:widowControl w:val="0"/>
        <w:ind w:left="902"/>
        <w:rPr>
          <w:rFonts w:cs="Arial"/>
          <w:b/>
          <w:bCs/>
          <w:color w:val="FF0000"/>
        </w:rPr>
      </w:pPr>
    </w:p>
    <w:p w:rsidR="00022A42" w:rsidRDefault="00022A42" w:rsidP="00022A4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700201"/>
      <w:r>
        <w:t>Descrição</w:t>
      </w:r>
      <w:bookmarkEnd w:id="3"/>
    </w:p>
    <w:p w:rsidR="00022A42" w:rsidRDefault="00022A42" w:rsidP="00022A42">
      <w:pPr>
        <w:pStyle w:val="Recuodecorpodetexto2"/>
        <w:widowControl w:val="0"/>
        <w:ind w:left="1620" w:firstLine="0"/>
        <w:rPr>
          <w:sz w:val="24"/>
        </w:rPr>
      </w:pPr>
    </w:p>
    <w:p w:rsidR="00022A42" w:rsidRDefault="00022A42" w:rsidP="00022A42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da relação entre Carreira/Item de Carreira, Instituto de Movimentações e Motivo de Movimentações.</w:t>
      </w:r>
    </w:p>
    <w:p w:rsidR="00022A42" w:rsidRDefault="00022A42" w:rsidP="00022A42">
      <w:pPr>
        <w:pStyle w:val="Recuodecorpodetexto2"/>
        <w:widowControl w:val="0"/>
        <w:ind w:left="1620" w:firstLine="0"/>
        <w:rPr>
          <w:sz w:val="24"/>
        </w:rPr>
      </w:pPr>
    </w:p>
    <w:p w:rsidR="00022A42" w:rsidRDefault="00022A42" w:rsidP="00022A4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700202"/>
      <w:r>
        <w:t>Requisitos atendidos</w:t>
      </w:r>
      <w:bookmarkEnd w:id="4"/>
    </w:p>
    <w:p w:rsidR="00022A42" w:rsidRDefault="00022A42" w:rsidP="00022A42"/>
    <w:p w:rsidR="00022A42" w:rsidRDefault="00022A42" w:rsidP="00022A42">
      <w:pPr>
        <w:pStyle w:val="Recuodecorpodetexto"/>
        <w:ind w:left="1260"/>
      </w:pPr>
      <w:r>
        <w:t>R08 - Manter relações de institutos e motivos de movimentações</w:t>
      </w:r>
    </w:p>
    <w:p w:rsidR="00022A42" w:rsidRDefault="00022A42" w:rsidP="00022A42"/>
    <w:p w:rsidR="00022A42" w:rsidRDefault="00022A42" w:rsidP="00022A42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700203"/>
      <w:r>
        <w:t>Conceito</w:t>
      </w:r>
      <w:bookmarkEnd w:id="5"/>
      <w:r>
        <w:tab/>
      </w:r>
    </w:p>
    <w:p w:rsidR="00022A42" w:rsidRDefault="00022A42" w:rsidP="00022A42"/>
    <w:p w:rsidR="00022A42" w:rsidRDefault="00022A42" w:rsidP="00022A4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700204"/>
      <w:r>
        <w:t>Conceitos principais</w:t>
      </w:r>
      <w:bookmarkEnd w:id="6"/>
    </w:p>
    <w:p w:rsidR="00022A42" w:rsidRDefault="00022A42" w:rsidP="00022A42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022A42" w:rsidTr="0097135F">
        <w:trPr>
          <w:trHeight w:val="600"/>
        </w:trPr>
        <w:tc>
          <w:tcPr>
            <w:tcW w:w="2338" w:type="dxa"/>
          </w:tcPr>
          <w:p w:rsidR="00022A42" w:rsidRDefault="00022A42" w:rsidP="00022A42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Carreira</w:t>
            </w:r>
          </w:p>
        </w:tc>
        <w:tc>
          <w:tcPr>
            <w:tcW w:w="6732" w:type="dxa"/>
          </w:tcPr>
          <w:p w:rsidR="00022A42" w:rsidRDefault="00022A42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os itens que compõem as carreiras de cargos ou empregos do Estado.</w:t>
            </w:r>
          </w:p>
        </w:tc>
      </w:tr>
      <w:tr w:rsidR="00022A42" w:rsidTr="0097135F">
        <w:trPr>
          <w:trHeight w:val="600"/>
        </w:trPr>
        <w:tc>
          <w:tcPr>
            <w:tcW w:w="2338" w:type="dxa"/>
          </w:tcPr>
          <w:p w:rsidR="00022A42" w:rsidRDefault="00E22A73" w:rsidP="00E22A73">
            <w:pPr>
              <w:pStyle w:val="Cabealho"/>
              <w:ind w:left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I</w:t>
            </w:r>
            <w:r w:rsidR="00022A42">
              <w:rPr>
                <w:rFonts w:cs="Arial"/>
                <w:b/>
              </w:rPr>
              <w:t>nstituto X motivo de movimentações</w:t>
            </w:r>
          </w:p>
        </w:tc>
        <w:tc>
          <w:tcPr>
            <w:tcW w:w="6732" w:type="dxa"/>
          </w:tcPr>
          <w:p w:rsidR="00022A42" w:rsidRDefault="00022A42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entre os institutos e os motivos que regulam uma movimentação.</w:t>
            </w:r>
          </w:p>
        </w:tc>
      </w:tr>
    </w:tbl>
    <w:p w:rsidR="00022A42" w:rsidRDefault="00022A42" w:rsidP="00022A42">
      <w:pPr>
        <w:rPr>
          <w:rFonts w:cs="Arial"/>
        </w:rPr>
      </w:pPr>
    </w:p>
    <w:p w:rsidR="00022A42" w:rsidRDefault="00022A42" w:rsidP="00022A4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700205"/>
      <w:r>
        <w:t>Conceitos associados</w:t>
      </w:r>
      <w:bookmarkEnd w:id="7"/>
    </w:p>
    <w:p w:rsidR="00022A42" w:rsidRDefault="00022A42" w:rsidP="00022A42">
      <w:pPr>
        <w:pStyle w:val="Cabealho"/>
        <w:rPr>
          <w:rFonts w:cs="Arial"/>
        </w:rPr>
      </w:pPr>
    </w:p>
    <w:p w:rsidR="00022A42" w:rsidRDefault="00022A42" w:rsidP="00022A42">
      <w:pPr>
        <w:pStyle w:val="Cabealho"/>
        <w:ind w:left="1260"/>
        <w:rPr>
          <w:rFonts w:cs="Arial"/>
        </w:rPr>
      </w:pPr>
      <w:r>
        <w:rPr>
          <w:rFonts w:cs="Arial"/>
        </w:rPr>
        <w:t>Não se aplica.</w:t>
      </w:r>
    </w:p>
    <w:p w:rsidR="00022A42" w:rsidRDefault="00022A42" w:rsidP="00022A42">
      <w:pPr>
        <w:rPr>
          <w:rFonts w:eastAsia="Arial Unicode MS"/>
        </w:rPr>
      </w:pPr>
    </w:p>
    <w:p w:rsidR="00022A42" w:rsidRDefault="00022A42" w:rsidP="00022A42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700206"/>
      <w:r>
        <w:lastRenderedPageBreak/>
        <w:t>Diagrama</w:t>
      </w:r>
      <w:bookmarkEnd w:id="8"/>
    </w:p>
    <w:p w:rsidR="00022A42" w:rsidRDefault="00022A42" w:rsidP="00022A42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022A42" w:rsidRDefault="00E22A73" w:rsidP="00022A42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4665980" cy="5038725"/>
                <wp:effectExtent l="0" t="0" r="1270" b="9525"/>
                <wp:docPr id="38" name="Tela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720850" y="22225"/>
                            <a:ext cx="1136015" cy="13525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720850" y="146050"/>
                            <a:ext cx="2857500" cy="487045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901190" y="292735"/>
                            <a:ext cx="243586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2A73" w:rsidRDefault="00E22A73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UCS 026 -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Relaç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Carreira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,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1979930" y="472440"/>
                            <a:ext cx="254952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2A73" w:rsidRDefault="00E22A7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Instituto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e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Motivo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Movimentaç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" name="Oval 9"/>
                        <wps:cNvSpPr>
                          <a:spLocks noChangeArrowheads="1"/>
                        </wps:cNvSpPr>
                        <wps:spPr bwMode="auto">
                          <a:xfrm>
                            <a:off x="461010" y="1428115"/>
                            <a:ext cx="202565" cy="2025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Line 10"/>
                        <wps:cNvCnPr/>
                        <wps:spPr bwMode="auto">
                          <a:xfrm>
                            <a:off x="562610" y="1630680"/>
                            <a:ext cx="0" cy="2025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1"/>
                        <wps:cNvCnPr/>
                        <wps:spPr bwMode="auto">
                          <a:xfrm>
                            <a:off x="450215" y="1709420"/>
                            <a:ext cx="2362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 flipH="1">
                            <a:off x="427355" y="1833245"/>
                            <a:ext cx="135255" cy="2025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3"/>
                        <wps:cNvCnPr/>
                        <wps:spPr bwMode="auto">
                          <a:xfrm>
                            <a:off x="562610" y="1833245"/>
                            <a:ext cx="134620" cy="2025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67310" y="2035810"/>
                            <a:ext cx="76454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2A73" w:rsidRDefault="00E22A73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7" name="Line 15"/>
                        <wps:cNvCnPr/>
                        <wps:spPr bwMode="auto">
                          <a:xfrm>
                            <a:off x="730885" y="1821815"/>
                            <a:ext cx="989965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Oval 16"/>
                        <wps:cNvSpPr>
                          <a:spLocks noChangeArrowheads="1"/>
                        </wps:cNvSpPr>
                        <wps:spPr bwMode="auto">
                          <a:xfrm>
                            <a:off x="1833245" y="764540"/>
                            <a:ext cx="2677160" cy="76517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2305685" y="877570"/>
                            <a:ext cx="181991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2A73" w:rsidRDefault="00E22A7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Relação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Carreira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2305685" y="1057275"/>
                            <a:ext cx="177292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2A73" w:rsidRDefault="00E22A73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X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Instituto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X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Motivo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609850" y="1236980"/>
                            <a:ext cx="119570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2A73" w:rsidRDefault="00E22A7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Movimentações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Oval 20"/>
                        <wps:cNvSpPr>
                          <a:spLocks noChangeArrowheads="1"/>
                        </wps:cNvSpPr>
                        <wps:spPr bwMode="auto">
                          <a:xfrm>
                            <a:off x="1833245" y="1619885"/>
                            <a:ext cx="2677160" cy="76454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2261235" y="1732280"/>
                            <a:ext cx="184023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2A73" w:rsidRDefault="00E22A7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Relação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Carreira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2305685" y="1911985"/>
                            <a:ext cx="177292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2A73" w:rsidRDefault="00E22A73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X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Instituto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X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Motivo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2609850" y="2091690"/>
                            <a:ext cx="119570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2A73" w:rsidRDefault="00E22A7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Movimentações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Oval 24"/>
                        <wps:cNvSpPr>
                          <a:spLocks noChangeArrowheads="1"/>
                        </wps:cNvSpPr>
                        <wps:spPr bwMode="auto">
                          <a:xfrm>
                            <a:off x="1833245" y="2463165"/>
                            <a:ext cx="2677160" cy="76454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2294890" y="2575560"/>
                            <a:ext cx="183451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2A73" w:rsidRDefault="00E22A7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Relação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Carreira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2305685" y="2755265"/>
                            <a:ext cx="177292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2A73" w:rsidRDefault="00E22A73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X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Instituto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X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Motivo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2609850" y="2935605"/>
                            <a:ext cx="119570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2A73" w:rsidRDefault="00E22A7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Movimentações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" name="Oval 28"/>
                        <wps:cNvSpPr>
                          <a:spLocks noChangeArrowheads="1"/>
                        </wps:cNvSpPr>
                        <wps:spPr bwMode="auto">
                          <a:xfrm>
                            <a:off x="1833245" y="3317875"/>
                            <a:ext cx="2677160" cy="76454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2283460" y="3430270"/>
                            <a:ext cx="181546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2A73" w:rsidRDefault="00E22A7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Anular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Relação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Carreira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2305685" y="3610610"/>
                            <a:ext cx="177292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2A73" w:rsidRDefault="00E22A73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X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Instituto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X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Motivo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3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2609850" y="3790315"/>
                            <a:ext cx="119570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2A73" w:rsidRDefault="00E22A7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Movimentações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4" name="Oval 32"/>
                        <wps:cNvSpPr>
                          <a:spLocks noChangeArrowheads="1"/>
                        </wps:cNvSpPr>
                        <wps:spPr bwMode="auto">
                          <a:xfrm>
                            <a:off x="1833245" y="4172585"/>
                            <a:ext cx="2677160" cy="76517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2249805" y="4284980"/>
                            <a:ext cx="189357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2A73" w:rsidRDefault="00E22A7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Relação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Carreira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X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6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2384425" y="4465320"/>
                            <a:ext cx="162369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2A73" w:rsidRDefault="00E22A7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Instituto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X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Motivo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7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2609850" y="4645025"/>
                            <a:ext cx="119570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22A73" w:rsidRDefault="00E22A7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Movimentações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38" o:spid="_x0000_s1026" editas="canvas" style="width:367.4pt;height:396.75pt;mso-position-horizontal-relative:char;mso-position-vertical-relative:line" coordsize="46659,503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6659;height:50387;visibility:visible;mso-wrap-style:square">
                  <v:fill o:detectmouseclick="t"/>
                  <v:path o:connecttype="none"/>
                </v:shape>
                <v:rect id="Rectangle 5" o:spid="_x0000_s1028" style="position:absolute;left:17208;top:222;width:11360;height:13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7208;top:1460;width:28575;height:487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19011;top:2927;width:24359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E22A73" w:rsidRDefault="00E22A73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UCS 026 -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Relaç</w:t>
                        </w:r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Carreira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,</w:t>
                        </w:r>
                        <w:proofErr w:type="gramEnd"/>
                      </w:p>
                    </w:txbxContent>
                  </v:textbox>
                </v:rect>
                <v:rect id="Rectangle 8" o:spid="_x0000_s1031" style="position:absolute;left:19799;top:4724;width:25495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<v:textbox style="mso-fit-shape-to-text:t" inset="0,0,0,0">
                    <w:txbxContent>
                      <w:p w:rsidR="00E22A73" w:rsidRDefault="00E22A7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Instituto</w:t>
                        </w:r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e</w:t>
                        </w:r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Motivo</w:t>
                        </w:r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Movimentaç</w:t>
                        </w:r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ão</w:t>
                        </w:r>
                        <w:proofErr w:type="spellEnd"/>
                      </w:p>
                    </w:txbxContent>
                  </v:textbox>
                </v:rect>
                <v:oval id="Oval 9" o:spid="_x0000_s1032" style="position:absolute;left:4610;top:14281;width:2025;height:20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dgtcEA&#10;AADbAAAADwAAAGRycy9kb3ducmV2LnhtbERPTWsCMRC9F/wPYYTealYRKVuzIkKh0EOr9dDj7GZ2&#10;N7iZxE2q8d83QqG3ebzPWW+SHcSFxmAcK5jPChDEjdOGOwXHr9enZxAhImscHJOCGwXYVJOHNZba&#10;XXlPl0PsRA7hUKKCPkZfShmaniyGmfPEmWvdaDFmOHZSj3jN4XaQi6JYSYuGc0OPnnY9NafDj1Xg&#10;/edymdKHCYvUns071/vbd63U4zRtX0BESvFf/Od+03n+HO6/5ANk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nYLXBAAAA2wAAAA8AAAAAAAAAAAAAAAAAmAIAAGRycy9kb3du&#10;cmV2LnhtbFBLBQYAAAAABAAEAPUAAACGAwAAAAA=&#10;" fillcolor="#ffc" strokecolor="#903" strokeweight="0"/>
                <v:line id="Line 10" o:spid="_x0000_s1033" style="position:absolute;visibility:visible;mso-wrap-style:square" from="5626,16306" to="5626,183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<v:line id="Line 11" o:spid="_x0000_s1034" style="position:absolute;visibility:visible;mso-wrap-style:square" from="4502,17094" to="6864,170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PyPcEAAADbAAAADwAAAGRycy9kb3ducmV2LnhtbERPS2sCMRC+C/6HMEJvmrWF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6w/I9wQAAANsAAAAPAAAAAAAAAAAAAAAA&#10;AKECAABkcnMvZG93bnJldi54bWxQSwUGAAAAAAQABAD5AAAAjwMAAAAA&#10;" strokecolor="#903" strokeweight="0"/>
                <v:line id="Line 12" o:spid="_x0000_s1035" style="position:absolute;flip:x;visibility:visible;mso-wrap-style:square" from="4273,18332" to="5626,203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a8XfL8AAADbAAAADwAAAGRycy9kb3ducmV2LnhtbERPS4vCMBC+C/6HMIK3NVVE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a8XfL8AAADbAAAADwAAAAAAAAAAAAAAAACh&#10;AgAAZHJzL2Rvd25yZXYueG1sUEsFBgAAAAAEAAQA+QAAAI0DAAAAAA==&#10;" strokecolor="#903" strokeweight="0"/>
                <v:line id="Line 13" o:spid="_x0000_s1036" style="position:absolute;visibility:visible;mso-wrap-style:square" from="5626,18332" to="6972,203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bP0sEAAADbAAAADwAAAGRycy9kb3ducmV2LnhtbERPS2sCMRC+C/6HMEJvmrXQ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aZs/SwQAAANsAAAAPAAAAAAAAAAAAAAAA&#10;AKECAABkcnMvZG93bnJldi54bWxQSwUGAAAAAAQABAD5AAAAjwMAAAAA&#10;" strokecolor="#903" strokeweight="0"/>
                <v:rect id="Rectangle 14" o:spid="_x0000_s1037" style="position:absolute;left:673;top:20358;width:7645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Mrbb4A&#10;AADbAAAADwAAAGRycy9kb3ducmV2LnhtbERPzYrCMBC+C/sOYYS9aaoHkWoUEQp12YvVBxia6Q8m&#10;k5JkbX37zcKCt/n4fmd/nKwRT/Khd6xgtcxAENdO99wquN+KxRZEiMgajWNS8KIAx8PHbI+5diNf&#10;6VnFVqQQDjkq6GIccilD3ZHFsHQDceIa5y3GBH0rtccxhVsj11m2kRZ7Tg0dDnTuqH5UP1aBvFXF&#10;uK2Mz9zXuvk2l/LakFPqcz6ddiAiTfEt/neXOs3fwN8v6QB5+A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STK22+AAAA2wAAAA8AAAAAAAAAAAAAAAAAmAIAAGRycy9kb3ducmV2&#10;LnhtbFBLBQYAAAAABAAEAPUAAACDAwAAAAA=&#10;" filled="f" stroked="f">
                  <v:textbox style="mso-fit-shape-to-text:t" inset="0,0,0,0">
                    <w:txbxContent>
                      <w:p w:rsidR="00E22A73" w:rsidRDefault="00E22A73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15" o:spid="_x0000_s1038" style="position:absolute;visibility:visible;mso-wrap-style:square" from="7308,18218" to="17208,182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DRSAsMAAADbAAAADwAAAGRycy9kb3ducmV2LnhtbERPTWsCMRC9F/wPYYTeNKtUW1ajiFTo&#10;oSBuK/U4bsbN6may3URd/70pCL3N433OdN7aSlyo8aVjBYN+AoI4d7rkQsH316r3BsIHZI2VY1Jw&#10;Iw/zWedpiql2V97QJQuFiCHsU1RgQqhTKX1uyKLvu5o4cgfXWAwRNoXUDV5juK3kMEnG0mLJscFg&#10;TUtD+Sk7WwXnz/H+5SZHP+udKbfvv6tsS8dMqeduu5iACNSGf/HD/aHj/Ff4+yUeIG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w0UgLDAAAA2wAAAA8AAAAAAAAAAAAA&#10;AAAAoQIAAGRycy9kb3ducmV2LnhtbFBLBQYAAAAABAAEAPkAAACRAwAAAAA=&#10;" strokecolor="#903" strokeweight=".0005mm"/>
                <v:oval id="Oval 16" o:spid="_x0000_s1039" style="position:absolute;left:18332;top:7645;width:26772;height:76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3JKM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AFV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t3JKMMAAADbAAAADwAAAAAAAAAAAAAAAACYAgAAZHJzL2Rv&#10;d25yZXYueG1sUEsFBgAAAAAEAAQA9QAAAIgDAAAAAA==&#10;" fillcolor="#ffc" strokecolor="#903" strokeweight="0"/>
                <v:rect id="Rectangle 17" o:spid="_x0000_s1040" style="position:absolute;left:23056;top:8775;width:18199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E22A73" w:rsidRDefault="00E22A7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Relação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Carreira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41" style="position:absolute;left:23056;top:10572;width:17730;height:27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E22A73" w:rsidRDefault="00E22A73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X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Instituto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X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Motivo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9" o:spid="_x0000_s1042" style="position:absolute;left:26098;top:12369;width:11957;height:27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E22A73" w:rsidRDefault="00E22A7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Movimentações</w:t>
                        </w:r>
                        <w:proofErr w:type="spellEnd"/>
                      </w:p>
                    </w:txbxContent>
                  </v:textbox>
                </v:rect>
                <v:oval id="Oval 20" o:spid="_x0000_s1043" style="position:absolute;left:18332;top:16198;width:26772;height:76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k0f8IA&#10;AADbAAAADwAAAGRycy9kb3ducmV2LnhtbESPQWsCMRSE7wX/Q3iCt5p1kVJWo4hQKHiw2h56fG6e&#10;u8HNS9xEjf++KQgeh5n5hpkvk+3ElfpgHCuYjAsQxLXThhsFP98fr+8gQkTW2DkmBXcKsFwMXuZY&#10;aXfjHV33sREZwqFCBW2MvpIy1C1ZDGPnibN3dL3FmGXfSN3jLcNtJ8uieJMWDeeFFj2tW6pP+4tV&#10;4P3XdJrS1oQyHc9mw4fd/feg1GiYVjMQkVJ8hh/tT62gLOH/S/4B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WTR/wgAAANsAAAAPAAAAAAAAAAAAAAAAAJgCAABkcnMvZG93&#10;bnJldi54bWxQSwUGAAAAAAQABAD1AAAAhwMAAAAA&#10;" fillcolor="#ffc" strokecolor="#903" strokeweight="0"/>
                <v:rect id="Rectangle 21" o:spid="_x0000_s1044" style="position:absolute;left:22612;top:17322;width:18402;height:27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E22A73" w:rsidRDefault="00E22A7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Relação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Carreira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45" style="position:absolute;left:23056;top:19119;width:17730;height:27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E22A73" w:rsidRDefault="00E22A73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X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Instituto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X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Motivo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3" o:spid="_x0000_s1046" style="position:absolute;left:26098;top:20916;width:11957;height:27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E22A73" w:rsidRDefault="00E22A7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Movimentações</w:t>
                        </w:r>
                        <w:proofErr w:type="spellEnd"/>
                      </w:p>
                    </w:txbxContent>
                  </v:textbox>
                </v:rect>
                <v:oval id="Oval 24" o:spid="_x0000_s1047" style="position:absolute;left:18332;top:24631;width:26772;height:76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yfMIA&#10;AADbAAAADwAAAGRycy9kb3ducmV2LnhtbESPT2sCMRTE74V+h/AK3mq2i4isRimFQsGDfw8en5vn&#10;bujmJd2kGr+9EQSPw8z8hpktku3EmfpgHCv4GBYgiGunDTcK9rvv9wmIEJE1do5JwZUCLOavLzOs&#10;tLvwhs7b2IgM4VChgjZGX0kZ6pYshqHzxNk7ud5izLJvpO7xkuG2k2VRjKVFw3mhRU9fLdW/23+r&#10;wPv1aJTSyoQynf7Mko+b6+Go1OAtfU5BRErxGX60f7SCcgz3L/kHyP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YjJ8wgAAANsAAAAPAAAAAAAAAAAAAAAAAJgCAABkcnMvZG93&#10;bnJldi54bWxQSwUGAAAAAAQABAD1AAAAhwMAAAAA&#10;" fillcolor="#ffc" strokecolor="#903" strokeweight="0"/>
                <v:rect id="Rectangle 25" o:spid="_x0000_s1048" style="position:absolute;left:22948;top:25755;width:18346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E22A73" w:rsidRDefault="00E22A7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Relação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Carreira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9" style="position:absolute;left:23056;top:27552;width:17730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<v:textbox style="mso-fit-shape-to-text:t" inset="0,0,0,0">
                    <w:txbxContent>
                      <w:p w:rsidR="00E22A73" w:rsidRDefault="00E22A73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X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Instituto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X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Motivo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7" o:spid="_x0000_s1050" style="position:absolute;left:26098;top:29356;width:11957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B1osEA&#10;AADbAAAADwAAAGRycy9kb3ducmV2LnhtbESPzYoCMRCE7wu+Q2hhb2vGOYjOGkUEQWUvjvsAzaTn&#10;B5POkERnfHuzsOCxqKqvqPV2tEY8yIfOsYL5LANBXDndcaPg93r4WoIIEVmjcUwKnhRgu5l8rLHQ&#10;buALPcrYiAThUKCCNsa+kDJULVkMM9cTJ6923mJM0jdSexwS3BqZZ9lCWuw4LbTY076l6lberQJ5&#10;LQ/DsjQ+c+e8/jGn46Ump9TndNx9g4g0xnf4v33UCvIV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tgdaLBAAAA2wAAAA8AAAAAAAAAAAAAAAAAmAIAAGRycy9kb3du&#10;cmV2LnhtbFBLBQYAAAAABAAEAPUAAACGAwAAAAA=&#10;" filled="f" stroked="f">
                  <v:textbox style="mso-fit-shape-to-text:t" inset="0,0,0,0">
                    <w:txbxContent>
                      <w:p w:rsidR="00E22A73" w:rsidRDefault="00E22A7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Movimentações</w:t>
                        </w:r>
                        <w:proofErr w:type="spellEnd"/>
                      </w:p>
                    </w:txbxContent>
                  </v:textbox>
                </v:rect>
                <v:oval id="Oval 28" o:spid="_x0000_s1051" style="position:absolute;left:18332;top:33178;width:26772;height:76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6ZTsAA&#10;AADbAAAADwAAAGRycy9kb3ducmV2LnhtbERPy2oCMRTdC/2HcAvdORmtlDIaRQqC0IXPRZfXyXUm&#10;OLlJJ6nGvzcLocvDec8WyXbiSn0wjhWMihIEce204UbB8bAafoIIEVlj55gU3CnAYv4ymGGl3Y13&#10;dN3HRuQQDhUqaGP0lZShbsliKJwnztzZ9RZjhn0jdY+3HG47OS7LD2nRcG5o0dNXS/Vl/2cVeL+d&#10;TFLamDBO51/zzafd/eek1NtrWk5BRErxX/x0r7WC97w+f8k/QM4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x6ZTsAAAADbAAAADwAAAAAAAAAAAAAAAACYAgAAZHJzL2Rvd25y&#10;ZXYueG1sUEsFBgAAAAAEAAQA9QAAAIUDAAAAAA==&#10;" fillcolor="#ffc" strokecolor="#903" strokeweight="0"/>
                <v:rect id="Rectangle 29" o:spid="_x0000_s1052" style="position:absolute;left:22834;top:34302;width:18155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/vecAA&#10;AADbAAAADwAAAGRycy9kb3ducmV2LnhtbESPzYoCMRCE7wu+Q2jB25rRhU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/vecAAAADbAAAADwAAAAAAAAAAAAAAAACYAgAAZHJzL2Rvd25y&#10;ZXYueG1sUEsFBgAAAAAEAAQA9QAAAIUDAAAAAA==&#10;" filled="f" stroked="f">
                  <v:textbox style="mso-fit-shape-to-text:t" inset="0,0,0,0">
                    <w:txbxContent>
                      <w:p w:rsidR="00E22A73" w:rsidRDefault="00E22A7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Anular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Relação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Carreira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53" style="position:absolute;left:23056;top:36106;width:17730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1xDs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lUO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AdcQ7BAAAA2wAAAA8AAAAAAAAAAAAAAAAAmAIAAGRycy9kb3du&#10;cmV2LnhtbFBLBQYAAAAABAAEAPUAAACGAwAAAAA=&#10;" filled="f" stroked="f">
                  <v:textbox style="mso-fit-shape-to-text:t" inset="0,0,0,0">
                    <w:txbxContent>
                      <w:p w:rsidR="00E22A73" w:rsidRDefault="00E22A73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X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Instituto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X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Motivo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31" o:spid="_x0000_s1054" style="position:absolute;left:26098;top:37903;width:11957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1HUlcAA&#10;AADbAAAADwAAAGRycy9kb3ducmV2LnhtbESPzYoCMRCE7wu+Q2jB25pRYZHRKCIIrnhx9AGaSc8P&#10;Jp0hic7s2xtB2GNRVV9R6+1gjXiSD61jBbNpBoK4dLrlWsHtevhegggRWaNxTAr+KMB2M/paY65d&#10;zxd6FrEWCcIhRwVNjF0uZSgbshimriNOXuW8xZikr6X22Ce4NXKeZT/SYstpocGO9g2V9+JhFchr&#10;ceiXhfGZO82rs/k9XipySk3Gw24FItIQ/8Of9lErWCzg/SX9AL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1HUlcAAAADbAAAADwAAAAAAAAAAAAAAAACYAgAAZHJzL2Rvd25y&#10;ZXYueG1sUEsFBgAAAAAEAAQA9QAAAIUDAAAAAA==&#10;" filled="f" stroked="f">
                  <v:textbox style="mso-fit-shape-to-text:t" inset="0,0,0,0">
                    <w:txbxContent>
                      <w:p w:rsidR="00E22A73" w:rsidRDefault="00E22A7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Movimentações</w:t>
                        </w:r>
                        <w:proofErr w:type="spellEnd"/>
                      </w:p>
                    </w:txbxContent>
                  </v:textbox>
                </v:rect>
                <v:oval id="Oval 32" o:spid="_x0000_s1055" style="position:absolute;left:18332;top:41725;width:26772;height:76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WfTcMA&#10;AADbAAAADwAAAGRycy9kb3ducmV2LnhtbESPT2sCMRTE7wW/Q3hCbzWrXYqsRhGhUOih/jt4fG6e&#10;u8HNS7pJNX57Uyj0OMzMb5j5MtlOXKkPxrGC8agAQVw7bbhRcNi/v0xBhIissXNMCu4UYLkYPM2x&#10;0u7GW7ruYiMyhEOFCtoYfSVlqFuyGEbOE2fv7HqLMcu+kbrHW4bbTk6K4k1aNJwXWvS0bqm+7H6s&#10;Au83ZZnSlwmTdP42n3za3o8npZ6HaTUDESnF//Bf+0MreC3h90v+AXL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CWfTcMAAADbAAAADwAAAAAAAAAAAAAAAACYAgAAZHJzL2Rv&#10;d25yZXYueG1sUEsFBgAAAAAEAAQA9QAAAIgDAAAAAA==&#10;" fillcolor="#ffc" strokecolor="#903" strokeweight="0"/>
                <v:rect id="Rectangle 33" o:spid="_x0000_s1056" style="position:absolute;left:22498;top:42849;width:18935;height:27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TpesEA&#10;AADbAAAADwAAAGRycy9kb3ducmV2LnhtbESPzYoCMRCE74LvEFrwphmVX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/06XrBAAAA2wAAAA8AAAAAAAAAAAAAAAAAmAIAAGRycy9kb3du&#10;cmV2LnhtbFBLBQYAAAAABAAEAPUAAACGAwAAAAA=&#10;" filled="f" stroked="f">
                  <v:textbox style="mso-fit-shape-to-text:t" inset="0,0,0,0">
                    <w:txbxContent>
                      <w:p w:rsidR="00E22A73" w:rsidRDefault="00E22A7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Relação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Carreira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X </w:t>
                        </w:r>
                      </w:p>
                    </w:txbxContent>
                  </v:textbox>
                </v:rect>
                <v:rect id="Rectangle 34" o:spid="_x0000_s1057" style="position:absolute;left:23844;top:44653;width:16237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Z3DcAA&#10;AADbAAAADwAAAGRycy9kb3ducmV2LnhtbESPzYoCMRCE7wu+Q2jB25pRQWQ0igiCK14cfYBm0vOD&#10;SWdIojP79kZY2GNRVV9Rm91gjXiRD61jBbNpBoK4dLrlWsH9dvxegQgRWaNxTAp+KcBuO/raYK5d&#10;z1d6FbEWCcIhRwVNjF0uZSgbshimriNOXuW8xZikr6X22Ce4NXKeZUtpseW00GBHh4bKR/G0CuSt&#10;OParwvjMnefVxfycrhU5pSbjYb8GEWmI/+G/9kkrWCzh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yZ3DcAAAADbAAAADwAAAAAAAAAAAAAAAACYAgAAZHJzL2Rvd25y&#10;ZXYueG1sUEsFBgAAAAAEAAQA9QAAAIUDAAAAAA==&#10;" filled="f" stroked="f">
                  <v:textbox style="mso-fit-shape-to-text:t" inset="0,0,0,0">
                    <w:txbxContent>
                      <w:p w:rsidR="00E22A73" w:rsidRDefault="00E22A7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Instituto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X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Motivo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35" o:spid="_x0000_s1058" style="position:absolute;left:26098;top:46450;width:11957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rSlsEA&#10;AADbAAAADwAAAGRycy9kb3ducmV2LnhtbESPzYoCMRCE74LvEFrwphkVdmU0igiCLntx9AGaSc8P&#10;Jp0hic749puFhT0WVfUVtd0P1ogX+dA6VrCYZyCIS6dbrhXcb6fZGkSIyBqNY1LwpgD73Xi0xVy7&#10;nq/0KmItEoRDjgqaGLtcylA2ZDHMXUecvMp5izFJX0vtsU9wa+Qyyz6kxZbTQoMdHRsqH8XTKpC3&#10;4tSvC+Mz97Wsvs3lfK3IKTWdDIcNiEhD/A//tc9aweoT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Bq0pbBAAAA2wAAAA8AAAAAAAAAAAAAAAAAmAIAAGRycy9kb3du&#10;cmV2LnhtbFBLBQYAAAAABAAEAPUAAACGAwAAAAA=&#10;" filled="f" stroked="f">
                  <v:textbox style="mso-fit-shape-to-text:t" inset="0,0,0,0">
                    <w:txbxContent>
                      <w:p w:rsidR="00E22A73" w:rsidRDefault="00E22A7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Movimentações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022A42" w:rsidRDefault="00022A42" w:rsidP="00022A42">
      <w:pPr>
        <w:widowControl w:val="0"/>
        <w:jc w:val="center"/>
        <w:rPr>
          <w:rFonts w:cs="Arial"/>
        </w:rPr>
      </w:pPr>
    </w:p>
    <w:p w:rsidR="00022A42" w:rsidRDefault="00022A42" w:rsidP="00022A42">
      <w:pPr>
        <w:widowControl w:val="0"/>
        <w:jc w:val="center"/>
        <w:rPr>
          <w:rFonts w:cs="Arial"/>
        </w:rPr>
      </w:pPr>
    </w:p>
    <w:p w:rsidR="00022A42" w:rsidRDefault="00022A42" w:rsidP="00022A42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700207"/>
      <w:r>
        <w:lastRenderedPageBreak/>
        <w:t>Casos de Uso</w:t>
      </w:r>
      <w:bookmarkEnd w:id="9"/>
    </w:p>
    <w:p w:rsidR="00022A42" w:rsidRDefault="00022A42" w:rsidP="00022A42">
      <w:pPr>
        <w:pStyle w:val="Ttulo2"/>
      </w:pPr>
      <w:r>
        <w:rPr>
          <w:vanish/>
        </w:rPr>
        <w:t xml:space="preserve">UCS82 </w:t>
      </w:r>
      <w:bookmarkStart w:id="10" w:name="_Toc404700208"/>
      <w:r>
        <w:t>Incluir Relação Carreira X Instituto X Motivo de Movimentações</w:t>
      </w:r>
      <w:bookmarkEnd w:id="10"/>
      <w:r>
        <w:t> </w:t>
      </w:r>
    </w:p>
    <w:p w:rsidR="00022A42" w:rsidRDefault="00022A42" w:rsidP="00022A42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700209"/>
      <w:r>
        <w:t>Fluxo Básico</w:t>
      </w:r>
      <w:bookmarkEnd w:id="11"/>
    </w:p>
    <w:p w:rsidR="00022A42" w:rsidRDefault="00022A42" w:rsidP="00022A42">
      <w:pPr>
        <w:pStyle w:val="Ttulo4"/>
        <w:keepNext w:val="0"/>
        <w:widowControl w:val="0"/>
        <w:tabs>
          <w:tab w:val="clear" w:pos="1985"/>
        </w:tabs>
        <w:spacing w:line="240" w:lineRule="auto"/>
        <w:ind w:left="2044" w:hanging="964"/>
      </w:pPr>
      <w:r>
        <w:t>O ator solicita a funcionalidade de manutenção de Relação de carreira, instituto e motivo de movimentações e seleciona a opção de inclusão.</w:t>
      </w:r>
    </w:p>
    <w:p w:rsidR="00022A42" w:rsidRDefault="00022A42" w:rsidP="00022A4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044" w:hanging="964"/>
      </w:pPr>
      <w:r>
        <w:t xml:space="preserve">O sistema exibe os “Institutos de movimentações” ativos e vigentes (na data inicial informada) e que sejam do Agrupamento (que o ator está </w:t>
      </w:r>
      <w:proofErr w:type="spellStart"/>
      <w:r>
        <w:t>logado</w:t>
      </w:r>
      <w:proofErr w:type="spellEnd"/>
      <w:r>
        <w:t>).</w:t>
      </w:r>
    </w:p>
    <w:p w:rsidR="00022A42" w:rsidRDefault="00022A42" w:rsidP="00022A4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044" w:hanging="964"/>
      </w:pPr>
      <w:r>
        <w:t xml:space="preserve">O sistema exibe os “Motivos de movimentações” ativos e vigentes (na data inicial informada) e que sejam do Agrupamento (que o ator está </w:t>
      </w:r>
      <w:proofErr w:type="spellStart"/>
      <w:r>
        <w:t>logado</w:t>
      </w:r>
      <w:proofErr w:type="spellEnd"/>
      <w:r>
        <w:t>).</w:t>
      </w:r>
    </w:p>
    <w:p w:rsidR="00022A42" w:rsidRDefault="00022A42" w:rsidP="00022A4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044" w:hanging="964"/>
      </w:pPr>
      <w:r>
        <w:t xml:space="preserve">O sistema exibe todas as “Carreiras permitidas para o órgão” (que o ator está </w:t>
      </w:r>
      <w:proofErr w:type="spellStart"/>
      <w:r>
        <w:t>logado</w:t>
      </w:r>
      <w:proofErr w:type="spellEnd"/>
      <w:r>
        <w:t>) na data inicial informada.</w:t>
      </w:r>
    </w:p>
    <w:p w:rsidR="00022A42" w:rsidRDefault="00022A42" w:rsidP="00022A4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044" w:hanging="964"/>
      </w:pPr>
      <w:r>
        <w:t>O ator informa a Carreira.</w:t>
      </w:r>
    </w:p>
    <w:p w:rsidR="00022A42" w:rsidRDefault="00022A42" w:rsidP="00022A4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044" w:hanging="964"/>
      </w:pPr>
      <w:r>
        <w:t xml:space="preserve">O sistema exibe todos os “Tipos de itens de carreira”, exceto </w:t>
      </w:r>
      <w:proofErr w:type="gramStart"/>
      <w:r>
        <w:t xml:space="preserve">o tipo </w:t>
      </w:r>
      <w:r>
        <w:rPr>
          <w:i/>
          <w:iCs/>
        </w:rPr>
        <w:t>Carreira</w:t>
      </w:r>
      <w:proofErr w:type="gramEnd"/>
      <w:r>
        <w:t>.</w:t>
      </w:r>
    </w:p>
    <w:p w:rsidR="00022A42" w:rsidRDefault="00022A42" w:rsidP="00022A4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044" w:hanging="964"/>
      </w:pPr>
      <w:r>
        <w:t>O sistema exibe todos os “Itens de carreira” que pertencem a Carreira selecionada e que sejam do “Tipo de item de carreira” selecionado.</w:t>
      </w:r>
    </w:p>
    <w:p w:rsidR="00022A42" w:rsidRDefault="00022A42" w:rsidP="00022A4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044" w:hanging="964"/>
      </w:pPr>
      <w:r>
        <w:t>O sistema exibe as “Abrangências de movimentação”.</w:t>
      </w:r>
    </w:p>
    <w:p w:rsidR="00022A42" w:rsidRDefault="00022A42" w:rsidP="00022A4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044" w:hanging="964"/>
      </w:pPr>
      <w:r>
        <w:t>O sistema exibe os “Tipos de unidade organizacional”.</w:t>
      </w:r>
    </w:p>
    <w:p w:rsidR="00022A42" w:rsidRDefault="00022A42" w:rsidP="00022A4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044" w:hanging="964"/>
      </w:pPr>
      <w:r>
        <w:t>O ator informa os dados necessários e submete a operação.</w:t>
      </w:r>
    </w:p>
    <w:p w:rsidR="00022A42" w:rsidRDefault="00022A42" w:rsidP="00022A4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044" w:hanging="964"/>
      </w:pPr>
      <w:r>
        <w:t>O sistema verifica as regras de negócio RN01, RN03, RN04, RN10, RN13, RN14 e RN12 da seção “Regras de negócio”.</w:t>
      </w:r>
    </w:p>
    <w:p w:rsidR="00022A42" w:rsidRDefault="00022A42" w:rsidP="00022A4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044" w:hanging="964"/>
      </w:pPr>
      <w:r>
        <w:t>O sistema inclui a “Relação de carreira, instituto e motivo de movimentações” e o “Histórico da relação de carreira, instituto e motivo de movimentações”.</w:t>
      </w:r>
    </w:p>
    <w:p w:rsidR="00022A42" w:rsidRDefault="00022A42" w:rsidP="00022A42">
      <w:pPr>
        <w:pStyle w:val="Ttulo4"/>
        <w:keepNext w:val="0"/>
        <w:widowControl w:val="0"/>
        <w:tabs>
          <w:tab w:val="clear" w:pos="1985"/>
        </w:tabs>
        <w:spacing w:line="240" w:lineRule="auto"/>
        <w:ind w:left="2044" w:hanging="964"/>
      </w:pPr>
      <w:r>
        <w:t>O sistema exibe a mensagem MSG0050 ("Inclusão efetuada com sucesso!").</w:t>
      </w:r>
    </w:p>
    <w:p w:rsidR="00022A42" w:rsidRDefault="00022A42" w:rsidP="00022A42">
      <w:pPr>
        <w:pStyle w:val="Recuodecorpodetexto"/>
      </w:pPr>
    </w:p>
    <w:p w:rsidR="00022A42" w:rsidRDefault="00022A42" w:rsidP="00022A42">
      <w:pPr>
        <w:pStyle w:val="Ttulo2"/>
      </w:pPr>
      <w:r>
        <w:rPr>
          <w:vanish/>
        </w:rPr>
        <w:t xml:space="preserve">UCS83 </w:t>
      </w:r>
      <w:bookmarkStart w:id="12" w:name="_Toc404700210"/>
      <w:r>
        <w:t>Alterar Relação Carreira X Instituto X Motivo de Movimentações</w:t>
      </w:r>
      <w:bookmarkEnd w:id="12"/>
      <w:r>
        <w:t> </w:t>
      </w:r>
    </w:p>
    <w:p w:rsidR="00022A42" w:rsidRDefault="00022A42" w:rsidP="00022A42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700211"/>
      <w:r>
        <w:t>Fluxo Básico</w:t>
      </w:r>
      <w:bookmarkEnd w:id="13"/>
    </w:p>
    <w:p w:rsidR="00022A42" w:rsidRDefault="00022A42" w:rsidP="00022A42">
      <w:pPr>
        <w:pStyle w:val="Ttulo4"/>
        <w:keepNext w:val="0"/>
        <w:widowControl w:val="0"/>
        <w:tabs>
          <w:tab w:val="clear" w:pos="1985"/>
        </w:tabs>
        <w:spacing w:line="240" w:lineRule="auto"/>
        <w:ind w:left="2044" w:hanging="964"/>
      </w:pPr>
      <w:r>
        <w:t>O ator seleciona um “Histórico da relação de instituto e motivo de movimentações” após executar o caso de uso “Listar Relações Carreira X Instituto X Motivo de Movimentações” e seleciona a opção de alteração.</w:t>
      </w:r>
    </w:p>
    <w:p w:rsidR="00022A42" w:rsidRDefault="00022A42" w:rsidP="00022A4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044" w:hanging="964"/>
      </w:pPr>
      <w:r>
        <w:t xml:space="preserve">O sistema exibe as informações da Relação Carreira X </w:t>
      </w:r>
      <w:r>
        <w:lastRenderedPageBreak/>
        <w:t>Instituto X Motivo de Movimentações.</w:t>
      </w:r>
    </w:p>
    <w:p w:rsidR="00022A42" w:rsidRDefault="00022A42" w:rsidP="00022A4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044" w:hanging="964"/>
      </w:pPr>
      <w:r>
        <w:t>O ator altera os dados necessários e submete a operação</w:t>
      </w:r>
      <w:proofErr w:type="gramStart"/>
      <w:r>
        <w:t>..</w:t>
      </w:r>
      <w:proofErr w:type="gramEnd"/>
    </w:p>
    <w:p w:rsidR="00022A42" w:rsidRDefault="00022A42" w:rsidP="00022A42">
      <w:pPr>
        <w:pStyle w:val="Ttulo4"/>
        <w:keepNext w:val="0"/>
        <w:widowControl w:val="0"/>
        <w:tabs>
          <w:tab w:val="clear" w:pos="1985"/>
        </w:tabs>
        <w:spacing w:line="240" w:lineRule="auto"/>
        <w:ind w:left="2044" w:hanging="964"/>
      </w:pPr>
      <w:r>
        <w:t>O sistema verifica as regras de negócio RN03, RN04, RN06, RN07, RN10, RN13, RN14, RN12 da seção “Regras de negócio”.</w:t>
      </w:r>
    </w:p>
    <w:p w:rsidR="00022A42" w:rsidRDefault="00022A42" w:rsidP="00022A4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044" w:hanging="964"/>
      </w:pPr>
      <w:r>
        <w:t>Conforme o tipo de alteração o sistema verifica as regras de negócio RN08 (evolução), RN09 (retificação) da seção “Regras de Negócio”.</w:t>
      </w:r>
    </w:p>
    <w:p w:rsidR="00022A42" w:rsidRDefault="00022A42" w:rsidP="00022A4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044" w:hanging="964"/>
      </w:pPr>
      <w:r>
        <w:t>O sistema atualiza as informações conforme o anexo “Atualização – Tipo de Vigência”.</w:t>
      </w:r>
    </w:p>
    <w:p w:rsidR="00022A42" w:rsidRDefault="00022A42" w:rsidP="00022A42">
      <w:pPr>
        <w:pStyle w:val="Ttulo4"/>
        <w:keepNext w:val="0"/>
        <w:widowControl w:val="0"/>
        <w:tabs>
          <w:tab w:val="clear" w:pos="1985"/>
        </w:tabs>
        <w:spacing w:line="240" w:lineRule="auto"/>
        <w:ind w:left="2044" w:hanging="964"/>
      </w:pPr>
      <w:r>
        <w:t>O sistema exibe a mensagem MSG0051 ("Alteração efetuada com sucesso!").</w:t>
      </w:r>
    </w:p>
    <w:p w:rsidR="00022A42" w:rsidRDefault="00022A42" w:rsidP="00022A42">
      <w:pPr>
        <w:pStyle w:val="Recuodecorpodetexto"/>
      </w:pPr>
    </w:p>
    <w:p w:rsidR="00022A42" w:rsidRDefault="00022A42" w:rsidP="00022A42">
      <w:pPr>
        <w:pStyle w:val="Ttulo2"/>
      </w:pPr>
      <w:r>
        <w:rPr>
          <w:vanish/>
        </w:rPr>
        <w:t xml:space="preserve">UCS84 </w:t>
      </w:r>
      <w:bookmarkStart w:id="14" w:name="_Toc404700212"/>
      <w:r>
        <w:t>Excluir Relação Carreira X Instituto X Motivo de Movimentações</w:t>
      </w:r>
      <w:bookmarkEnd w:id="14"/>
      <w:r>
        <w:t> </w:t>
      </w:r>
    </w:p>
    <w:p w:rsidR="00022A42" w:rsidRDefault="00022A42" w:rsidP="00022A42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700213"/>
      <w:r>
        <w:t>Fluxo Básico</w:t>
      </w:r>
      <w:bookmarkEnd w:id="15"/>
    </w:p>
    <w:p w:rsidR="00022A42" w:rsidRDefault="00022A42" w:rsidP="00022A4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044" w:hanging="964"/>
      </w:pPr>
      <w:r>
        <w:t>O ator seleciona um “Histórico da relação de carreira, instituto e motivo de movimentações” após executar o caso de uso “Listar Relações Carreira, Instituto X Motivo de Movimentações” e seleciona a opção de exclusão.</w:t>
      </w:r>
    </w:p>
    <w:p w:rsidR="00022A42" w:rsidRDefault="00022A42" w:rsidP="00022A4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044" w:hanging="964"/>
      </w:pPr>
      <w:r>
        <w:t>O ator submete a operação.</w:t>
      </w:r>
    </w:p>
    <w:p w:rsidR="00022A42" w:rsidRDefault="00022A42" w:rsidP="00022A4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044" w:hanging="964"/>
      </w:pPr>
      <w:r>
        <w:t>O sistema verifica as regras de negócio RN05, RN07 e RN11 da seção “Regras de negócio”.</w:t>
      </w:r>
    </w:p>
    <w:p w:rsidR="00022A42" w:rsidRDefault="00022A42" w:rsidP="00022A4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044" w:hanging="964"/>
      </w:pPr>
      <w:r>
        <w:t>Caso não seja a única vigência, o sistema exclui a vigência do “Histórico da relação de carreira, instituto e motivo de movimentações” e exclui a “data final de vigência” do “Histórico da relação de carreira, instituto e motivo de movimentações” da vigência anterior ativa (caso exista).</w:t>
      </w:r>
    </w:p>
    <w:p w:rsidR="00022A42" w:rsidRDefault="00022A42" w:rsidP="00022A4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044" w:hanging="964"/>
      </w:pPr>
      <w:r>
        <w:t>Caso seja a única vigência, o sistema exclui os “Históricos da relação de carreira, instituto e motivo de movimentações” e a “Relação de carreira, instituto e motivo de movimentações”.</w:t>
      </w:r>
    </w:p>
    <w:p w:rsidR="00022A42" w:rsidRDefault="00022A42" w:rsidP="00022A42">
      <w:pPr>
        <w:pStyle w:val="Ttulo4"/>
        <w:keepNext w:val="0"/>
        <w:widowControl w:val="0"/>
        <w:tabs>
          <w:tab w:val="clear" w:pos="1985"/>
        </w:tabs>
        <w:spacing w:line="240" w:lineRule="auto"/>
        <w:ind w:left="2044" w:hanging="964"/>
      </w:pPr>
      <w:r>
        <w:t>O sistema exibe a mensagem MSG0052 ("Exclusão efetuada com sucesso!").</w:t>
      </w:r>
    </w:p>
    <w:p w:rsidR="00022A42" w:rsidRDefault="00022A42" w:rsidP="00022A42">
      <w:pPr>
        <w:pStyle w:val="Recuodecorpodetexto"/>
      </w:pPr>
    </w:p>
    <w:p w:rsidR="00022A42" w:rsidRDefault="00022A42" w:rsidP="00022A42">
      <w:pPr>
        <w:pStyle w:val="Ttulo2"/>
      </w:pPr>
      <w:r>
        <w:rPr>
          <w:vanish/>
        </w:rPr>
        <w:t xml:space="preserve">UCS85 </w:t>
      </w:r>
      <w:bookmarkStart w:id="16" w:name="_Toc404700214"/>
      <w:r>
        <w:t>Anular Relação Carreira X Instituto X Motivo de Movimentações</w:t>
      </w:r>
      <w:bookmarkEnd w:id="16"/>
      <w:r>
        <w:t> </w:t>
      </w:r>
    </w:p>
    <w:p w:rsidR="00022A42" w:rsidRDefault="00022A42" w:rsidP="00022A42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211066446"/>
      <w:bookmarkStart w:id="18" w:name="_Toc404700215"/>
      <w:r>
        <w:t>Fluxo Básico - Anular</w:t>
      </w:r>
      <w:bookmarkEnd w:id="17"/>
      <w:bookmarkEnd w:id="18"/>
    </w:p>
    <w:p w:rsidR="00022A42" w:rsidRDefault="00022A42" w:rsidP="00022A4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044" w:hanging="964"/>
      </w:pPr>
      <w:r>
        <w:t xml:space="preserve">O ator seleciona um “Histórico da relação de carreira, </w:t>
      </w:r>
      <w:r>
        <w:lastRenderedPageBreak/>
        <w:t>instituto e motivo de movimentações” após executar o caso de uso “Listar Relações Carreira X Instituto X Motivo de Movimentações” e seleciona a opção de anulação.</w:t>
      </w:r>
    </w:p>
    <w:p w:rsidR="00022A42" w:rsidRDefault="00022A42" w:rsidP="00022A4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044" w:hanging="964"/>
      </w:pPr>
      <w:r>
        <w:t>O ator submete a operação.</w:t>
      </w:r>
    </w:p>
    <w:p w:rsidR="00022A42" w:rsidRDefault="00022A42" w:rsidP="00022A4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044" w:hanging="964"/>
      </w:pPr>
      <w:r>
        <w:t>O sistema verifica que o registro não está anulado.</w:t>
      </w:r>
    </w:p>
    <w:p w:rsidR="00022A42" w:rsidRDefault="00022A42" w:rsidP="00022A4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044" w:hanging="964"/>
      </w:pPr>
      <w:r>
        <w:t>O sistema verifica as regras de negócio RN02, RN07 e RN11 da seção “Regras de negócio”.</w:t>
      </w:r>
    </w:p>
    <w:p w:rsidR="00022A42" w:rsidRDefault="00022A42" w:rsidP="00022A4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044" w:hanging="964"/>
      </w:pPr>
      <w:r>
        <w:t>O sistema anula o “Histórico da relação de carreira, instituto e motivo de movimentações”.</w:t>
      </w:r>
    </w:p>
    <w:p w:rsidR="00022A42" w:rsidRDefault="00022A42" w:rsidP="00022A4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044" w:hanging="964"/>
      </w:pPr>
      <w:r>
        <w:t>O sistema exclui a “data final de vigência” do “Histórico da relação de carreira, instituto e motivo de movimentações” da vigência anterior ativa (caso exista).</w:t>
      </w:r>
    </w:p>
    <w:p w:rsidR="00022A42" w:rsidRDefault="00022A42" w:rsidP="00022A4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044" w:hanging="964"/>
      </w:pPr>
      <w:r>
        <w:t>O sistema exibe a mensagem MSG0007 ("Anulação efetuada com sucesso!").</w:t>
      </w:r>
    </w:p>
    <w:p w:rsidR="00022A42" w:rsidRDefault="00022A42" w:rsidP="00022A42">
      <w:pPr>
        <w:pStyle w:val="Recuodecorpodetexto"/>
      </w:pPr>
    </w:p>
    <w:p w:rsidR="00022A42" w:rsidRDefault="00022A42" w:rsidP="00022A42">
      <w:pPr>
        <w:pStyle w:val="Ttulo2"/>
      </w:pPr>
      <w:r>
        <w:rPr>
          <w:vanish/>
        </w:rPr>
        <w:t xml:space="preserve">UCS86 </w:t>
      </w:r>
      <w:bookmarkStart w:id="19" w:name="_Toc404700216"/>
      <w:r>
        <w:t>Listar Relação Carreira X Instituto X Motivo de Movimentações</w:t>
      </w:r>
      <w:bookmarkEnd w:id="19"/>
      <w:r>
        <w:t> </w:t>
      </w:r>
    </w:p>
    <w:p w:rsidR="00022A42" w:rsidRDefault="00022A42" w:rsidP="00022A42">
      <w:pPr>
        <w:pStyle w:val="Ttulo3"/>
        <w:keepNext w:val="0"/>
        <w:widowControl w:val="0"/>
        <w:spacing w:before="120" w:line="240" w:lineRule="auto"/>
        <w:ind w:left="1620" w:hanging="900"/>
      </w:pPr>
      <w:bookmarkStart w:id="20" w:name="_Toc404700217"/>
      <w:r>
        <w:t>Fluxo Básico</w:t>
      </w:r>
      <w:bookmarkEnd w:id="20"/>
    </w:p>
    <w:p w:rsidR="00022A42" w:rsidRDefault="00022A42" w:rsidP="00022A4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044" w:hanging="964"/>
      </w:pPr>
      <w:r>
        <w:t>O ator solicita a funcionalidade de manutenção de Relações de Carreira X Instituto X Motivo de Movimentações.</w:t>
      </w:r>
    </w:p>
    <w:p w:rsidR="00022A42" w:rsidRDefault="00022A42" w:rsidP="00022A4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044" w:hanging="964"/>
      </w:pPr>
      <w:r>
        <w:t xml:space="preserve">O sistema exibe os filtros de pesquisa. </w:t>
      </w:r>
    </w:p>
    <w:p w:rsidR="00022A42" w:rsidRDefault="00022A42" w:rsidP="00022A4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044" w:hanging="964"/>
      </w:pPr>
      <w:r>
        <w:t>O ator informa os dados necessários e submete a operação.</w:t>
      </w:r>
    </w:p>
    <w:p w:rsidR="00022A42" w:rsidRDefault="00022A42" w:rsidP="00022A42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044" w:hanging="964"/>
      </w:pPr>
      <w:r>
        <w:t xml:space="preserve">O sistema exibe uma lista de “Históricos da relação de carreira, instituto e motivo de movimentações”, de acordo com os filtros </w:t>
      </w:r>
      <w:proofErr w:type="gramStart"/>
      <w:r>
        <w:t xml:space="preserve">informados, do Órgão (que o ator está </w:t>
      </w:r>
      <w:proofErr w:type="spellStart"/>
      <w:r>
        <w:t>logado</w:t>
      </w:r>
      <w:proofErr w:type="spellEnd"/>
      <w:r>
        <w:t>) e ordenada</w:t>
      </w:r>
      <w:proofErr w:type="gramEnd"/>
      <w:r>
        <w:t xml:space="preserve"> por carreira (crescente), item da carreira (crescente), instituto (crescente), motivo (crescente), vigência (decrescente).</w:t>
      </w:r>
    </w:p>
    <w:p w:rsidR="00022A42" w:rsidRDefault="00022A42" w:rsidP="00022A42">
      <w:pPr>
        <w:pStyle w:val="Recuodecorpodetexto"/>
      </w:pPr>
    </w:p>
    <w:p w:rsidR="00022A42" w:rsidRDefault="00022A42" w:rsidP="00022A42">
      <w:pPr>
        <w:pStyle w:val="Recuodecorpodetexto"/>
      </w:pPr>
    </w:p>
    <w:p w:rsidR="00022A42" w:rsidRDefault="00022A42" w:rsidP="00022A42">
      <w:pPr>
        <w:pStyle w:val="Recuodecorpodetexto"/>
      </w:pPr>
    </w:p>
    <w:p w:rsidR="00022A42" w:rsidRDefault="00022A42" w:rsidP="00022A42">
      <w:pPr>
        <w:pStyle w:val="Recuodecorpodetexto"/>
      </w:pPr>
    </w:p>
    <w:p w:rsidR="00022A42" w:rsidRDefault="00022A42" w:rsidP="00022A42">
      <w:pPr>
        <w:pStyle w:val="Recuodecorpodetexto"/>
      </w:pPr>
    </w:p>
    <w:p w:rsidR="00022A42" w:rsidRDefault="00022A42" w:rsidP="00022A42">
      <w:pPr>
        <w:pStyle w:val="Recuodecorpodetexto"/>
      </w:pPr>
    </w:p>
    <w:p w:rsidR="00022A42" w:rsidRDefault="00022A42" w:rsidP="00022A42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1" w:name="_Toc404700218"/>
      <w:r>
        <w:lastRenderedPageBreak/>
        <w:t>Regras de negócio</w:t>
      </w:r>
      <w:bookmarkEnd w:id="21"/>
    </w:p>
    <w:p w:rsidR="00022A42" w:rsidRDefault="00022A42" w:rsidP="00022A42"/>
    <w:p w:rsidR="00022A42" w:rsidRDefault="00022A42" w:rsidP="00022A42">
      <w:pPr>
        <w:pStyle w:val="Ttulo2"/>
        <w:rPr>
          <w:i/>
        </w:rPr>
      </w:pPr>
      <w:bookmarkStart w:id="22" w:name="_Toc207707451"/>
      <w:bookmarkStart w:id="23" w:name="_Toc211066453"/>
      <w:bookmarkStart w:id="24" w:name="_Toc404700219"/>
      <w:r>
        <w:t xml:space="preserve">RN01: Verificar </w:t>
      </w:r>
      <w:bookmarkEnd w:id="22"/>
      <w:r>
        <w:t xml:space="preserve">se existe outra Relação para a mesma carreira, instituto e </w:t>
      </w:r>
      <w:proofErr w:type="gramStart"/>
      <w:r>
        <w:t>motivo</w:t>
      </w:r>
      <w:bookmarkEnd w:id="23"/>
      <w:bookmarkEnd w:id="24"/>
      <w:proofErr w:type="gramEnd"/>
    </w:p>
    <w:p w:rsidR="00022A42" w:rsidRDefault="00022A42" w:rsidP="00022A42">
      <w:pPr>
        <w:pStyle w:val="Recuodecorpodetexto"/>
        <w:jc w:val="both"/>
      </w:pPr>
      <w:r>
        <w:t xml:space="preserve">Tentativa de incluir uma Relação de carreira, instituto e motivo sendo que já existe outra “Relação de carreira, instituto e motivo de movimentações” ativo (não anulado) para a mesma Carreira, Instituto e Motivo no “Órgão” em questão.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&gt;.").</w:t>
      </w:r>
    </w:p>
    <w:p w:rsidR="00022A42" w:rsidRDefault="00022A42" w:rsidP="00022A42"/>
    <w:p w:rsidR="00022A42" w:rsidRDefault="00022A42" w:rsidP="00022A42">
      <w:pPr>
        <w:pStyle w:val="Ttulo2"/>
      </w:pPr>
      <w:bookmarkStart w:id="25" w:name="_Toc207707455"/>
      <w:bookmarkStart w:id="26" w:name="_Toc211066454"/>
      <w:bookmarkStart w:id="27" w:name="_Toc404700220"/>
      <w:r>
        <w:t xml:space="preserve">RN02: Verificar vigência da </w:t>
      </w:r>
      <w:bookmarkEnd w:id="25"/>
      <w:r>
        <w:t xml:space="preserve">relação de carreira, instituto e motivo para </w:t>
      </w:r>
      <w:proofErr w:type="gramStart"/>
      <w:r>
        <w:t>anulação</w:t>
      </w:r>
      <w:bookmarkEnd w:id="26"/>
      <w:bookmarkEnd w:id="27"/>
      <w:proofErr w:type="gramEnd"/>
    </w:p>
    <w:p w:rsidR="00022A42" w:rsidRDefault="00022A42" w:rsidP="00022A42">
      <w:pPr>
        <w:pStyle w:val="Recuodecorpodetexto"/>
        <w:jc w:val="both"/>
      </w:pPr>
      <w:r>
        <w:t>Tentativa de anular uma relação de carreira, instituto e motivo de movimentações que não seja da última vigência ativa. O sistema exibe a mensagem MSG0598 ("É permitido anular apenas &lt;nome do conceito&gt; da última vigência ativa.").</w:t>
      </w:r>
    </w:p>
    <w:p w:rsidR="00022A42" w:rsidRDefault="00022A42" w:rsidP="00022A42"/>
    <w:p w:rsidR="00022A42" w:rsidRDefault="00022A42" w:rsidP="00022A42">
      <w:pPr>
        <w:pStyle w:val="Ttulo2"/>
      </w:pPr>
      <w:bookmarkStart w:id="28" w:name="_Toc207707456"/>
      <w:bookmarkStart w:id="29" w:name="_Toc211066455"/>
      <w:bookmarkStart w:id="30" w:name="_Toc404700221"/>
      <w:r>
        <w:t xml:space="preserve">RN03: Validar o </w:t>
      </w:r>
      <w:bookmarkEnd w:id="28"/>
      <w:r>
        <w:t>Instituto de movimentações</w:t>
      </w:r>
      <w:bookmarkEnd w:id="29"/>
      <w:bookmarkEnd w:id="30"/>
    </w:p>
    <w:p w:rsidR="00022A42" w:rsidRDefault="00022A42" w:rsidP="00022A42">
      <w:pPr>
        <w:pStyle w:val="Recuodecorpodetexto"/>
        <w:jc w:val="both"/>
      </w:pPr>
      <w:r>
        <w:t>Tentativa de incluir/alterar a relação em que o Instituto de movimentações não esteja vigente na data inicial da vigência. O sistema exibe a mensagem MSG1628 ("</w:t>
      </w:r>
      <w:proofErr w:type="gramStart"/>
      <w:r>
        <w:t>O(</w:t>
      </w:r>
      <w:proofErr w:type="gramEnd"/>
      <w:r>
        <w:t>a) &lt;</w:t>
      </w:r>
      <w:proofErr w:type="spellStart"/>
      <w:r>
        <w:t>nome_conceito</w:t>
      </w:r>
      <w:proofErr w:type="spellEnd"/>
      <w:r>
        <w:t>&gt; não está vigente no(a) &lt;campo&gt;.").</w:t>
      </w:r>
    </w:p>
    <w:p w:rsidR="00022A42" w:rsidRDefault="00022A42" w:rsidP="00022A42"/>
    <w:p w:rsidR="00022A42" w:rsidRDefault="00022A42" w:rsidP="00022A42">
      <w:pPr>
        <w:pStyle w:val="Ttulo2"/>
      </w:pPr>
      <w:bookmarkStart w:id="31" w:name="_Toc211066456"/>
      <w:bookmarkStart w:id="32" w:name="_Toc404700222"/>
      <w:r>
        <w:t>RN04: Validar o Motivo de movimentações</w:t>
      </w:r>
      <w:bookmarkEnd w:id="31"/>
      <w:bookmarkEnd w:id="32"/>
    </w:p>
    <w:p w:rsidR="00022A42" w:rsidRDefault="00022A42" w:rsidP="00022A42">
      <w:pPr>
        <w:pStyle w:val="Recuodecorpodetexto"/>
        <w:jc w:val="both"/>
      </w:pPr>
      <w:r>
        <w:t>Tentativa de incluir/alterar a relação em que o Motivo de movimentações não esteja vigente na data inicial da vigência. O sistema exibe a mensagem MSG1628 ("</w:t>
      </w:r>
      <w:proofErr w:type="gramStart"/>
      <w:r>
        <w:t>O(</w:t>
      </w:r>
      <w:proofErr w:type="gramEnd"/>
      <w:r>
        <w:t>a) &lt;</w:t>
      </w:r>
      <w:proofErr w:type="spellStart"/>
      <w:r>
        <w:t>nome_conceito</w:t>
      </w:r>
      <w:proofErr w:type="spellEnd"/>
      <w:r>
        <w:t>&gt; não está vigente no(a) &lt;campo&gt;.").</w:t>
      </w:r>
    </w:p>
    <w:p w:rsidR="00022A42" w:rsidRDefault="00022A42" w:rsidP="00022A42"/>
    <w:p w:rsidR="00022A42" w:rsidRDefault="00022A42" w:rsidP="00022A42">
      <w:pPr>
        <w:pStyle w:val="Ttulo2"/>
      </w:pPr>
      <w:bookmarkStart w:id="33" w:name="_Toc207707457"/>
      <w:bookmarkStart w:id="34" w:name="_Toc211066457"/>
      <w:bookmarkStart w:id="35" w:name="_Toc404700223"/>
      <w:r>
        <w:lastRenderedPageBreak/>
        <w:t xml:space="preserve">RN05: Verificar vigência da relação de carreira, instituto e motivo para </w:t>
      </w:r>
      <w:proofErr w:type="gramStart"/>
      <w:r>
        <w:t>exclusão</w:t>
      </w:r>
      <w:bookmarkEnd w:id="33"/>
      <w:bookmarkEnd w:id="34"/>
      <w:bookmarkEnd w:id="35"/>
      <w:proofErr w:type="gramEnd"/>
    </w:p>
    <w:p w:rsidR="00022A42" w:rsidRDefault="00022A42" w:rsidP="00022A42">
      <w:pPr>
        <w:pStyle w:val="Recuodecorpodetexto"/>
        <w:jc w:val="both"/>
      </w:pPr>
      <w:r>
        <w:t>Tentativa de excluir uma relação de carreira, instituto e motivo de movimentações que não seja da última vigência ativa. O sistema exibe a mensagem MSG0597 ("É permitido excluir apenas &lt;nome do conceito&gt; da última vigência ativa.").</w:t>
      </w:r>
    </w:p>
    <w:p w:rsidR="00022A42" w:rsidRDefault="00022A42" w:rsidP="00022A42"/>
    <w:p w:rsidR="00022A42" w:rsidRDefault="00022A42" w:rsidP="00022A42">
      <w:pPr>
        <w:pStyle w:val="Ttulo2"/>
      </w:pPr>
      <w:bookmarkStart w:id="36" w:name="_Toc207707458"/>
      <w:bookmarkStart w:id="37" w:name="_Toc211066458"/>
      <w:bookmarkStart w:id="38" w:name="_Toc404700224"/>
      <w:r>
        <w:t xml:space="preserve">RN06: Verificar vigência da relação de carreira, instituto e motivo para </w:t>
      </w:r>
      <w:proofErr w:type="gramStart"/>
      <w:r>
        <w:t>alteração</w:t>
      </w:r>
      <w:bookmarkEnd w:id="36"/>
      <w:bookmarkEnd w:id="37"/>
      <w:bookmarkEnd w:id="38"/>
      <w:proofErr w:type="gramEnd"/>
    </w:p>
    <w:p w:rsidR="00022A42" w:rsidRDefault="00022A42" w:rsidP="00022A42">
      <w:pPr>
        <w:pStyle w:val="Recuodecorpodetexto"/>
        <w:jc w:val="both"/>
      </w:pPr>
      <w:r>
        <w:t>Tentativa de alterar uma relação de carreira, instituto e motivo de movimentações que não seja da última vigência ativa. O sistema exibe a mensagem MSG0594 ("É permitido alterar apenas &lt;nome do conceito&gt; da última vigência ativa.").</w:t>
      </w:r>
    </w:p>
    <w:p w:rsidR="00022A42" w:rsidRDefault="00022A42" w:rsidP="00022A42"/>
    <w:p w:rsidR="00022A42" w:rsidRDefault="00022A42" w:rsidP="00022A42">
      <w:pPr>
        <w:pStyle w:val="Ttulo2"/>
      </w:pPr>
      <w:bookmarkStart w:id="39" w:name="_Toc207707468"/>
      <w:bookmarkStart w:id="40" w:name="_Toc211066459"/>
      <w:bookmarkStart w:id="41" w:name="_Toc404700225"/>
      <w:r>
        <w:t xml:space="preserve">RN07: Verificar se a relação de carreira, instituto e motivo está associada a alguma </w:t>
      </w:r>
      <w:bookmarkEnd w:id="39"/>
      <w:proofErr w:type="gramStart"/>
      <w:r>
        <w:t>movimentação</w:t>
      </w:r>
      <w:bookmarkEnd w:id="40"/>
      <w:bookmarkEnd w:id="41"/>
      <w:proofErr w:type="gramEnd"/>
    </w:p>
    <w:p w:rsidR="00022A42" w:rsidRDefault="00022A42" w:rsidP="00022A42">
      <w:pPr>
        <w:pStyle w:val="Recuodecorpodetexto"/>
        <w:jc w:val="both"/>
      </w:pPr>
      <w:r>
        <w:t>Tentativa de alterar/excluir/anular os dados de um registro (vigência) da Relação de carreira, instituto e motivo de movimentações sendo que o mesmo está associado a alguma Movimentação (</w:t>
      </w:r>
      <w:proofErr w:type="gramStart"/>
      <w:r>
        <w:t>vide anexo</w:t>
      </w:r>
      <w:proofErr w:type="gramEnd"/>
      <w:r>
        <w:t xml:space="preserve"> “Situações de alteração/exclusão/anulação”). O sistema exibe a mensagem MSG0076 ("&lt;</w:t>
      </w:r>
      <w:proofErr w:type="spellStart"/>
      <w:r>
        <w:t>nome_da_operação</w:t>
      </w:r>
      <w:proofErr w:type="spellEnd"/>
      <w:r>
        <w:t xml:space="preserve">&gt; não efetuada. Existe pelo menos </w:t>
      </w:r>
      <w:proofErr w:type="gramStart"/>
      <w:r>
        <w:t>um(</w:t>
      </w:r>
      <w:proofErr w:type="gramEnd"/>
      <w:r>
        <w:t>a) &lt;</w:t>
      </w:r>
      <w:proofErr w:type="spellStart"/>
      <w:r>
        <w:t>nome_do_conceito</w:t>
      </w:r>
      <w:proofErr w:type="spellEnd"/>
      <w:r>
        <w:t>&gt; associado(a).")</w:t>
      </w:r>
    </w:p>
    <w:p w:rsidR="00022A42" w:rsidRDefault="00022A42" w:rsidP="00022A42"/>
    <w:p w:rsidR="00022A42" w:rsidRDefault="00022A42" w:rsidP="00022A42">
      <w:pPr>
        <w:pStyle w:val="Ttulo2"/>
      </w:pPr>
      <w:bookmarkStart w:id="42" w:name="_Toc207707469"/>
      <w:bookmarkStart w:id="43" w:name="_Toc211066460"/>
      <w:bookmarkStart w:id="44" w:name="_Toc404700226"/>
      <w:r>
        <w:t>RN08: Validar data inicial para evolução (criação de vigência)</w:t>
      </w:r>
      <w:bookmarkEnd w:id="42"/>
      <w:bookmarkEnd w:id="43"/>
      <w:bookmarkEnd w:id="44"/>
    </w:p>
    <w:p w:rsidR="00022A42" w:rsidRDefault="00022A42" w:rsidP="00022A42">
      <w:pPr>
        <w:pStyle w:val="Recuodecorpodetexto"/>
        <w:jc w:val="both"/>
      </w:pPr>
      <w:r>
        <w:t xml:space="preserve">Tentativa de informar a data inicial da vigência menor ou igual à data inicial da vigência do mesmo registro. O sistema exibe a mensagem </w:t>
      </w:r>
      <w:r>
        <w:lastRenderedPageBreak/>
        <w:t>MSG0595 ("A data inicial da vigência deve ser maior que a data inicial da vigência atual."</w:t>
      </w:r>
      <w:proofErr w:type="gramStart"/>
      <w:r>
        <w:t>)</w:t>
      </w:r>
      <w:proofErr w:type="gramEnd"/>
    </w:p>
    <w:p w:rsidR="00022A42" w:rsidRDefault="00022A42" w:rsidP="00022A42">
      <w:pPr>
        <w:pStyle w:val="Ttulo2"/>
        <w:numPr>
          <w:ilvl w:val="0"/>
          <w:numId w:val="0"/>
        </w:numPr>
        <w:ind w:left="360"/>
      </w:pPr>
    </w:p>
    <w:p w:rsidR="00022A42" w:rsidRDefault="00022A42" w:rsidP="00022A42">
      <w:pPr>
        <w:pStyle w:val="Ttulo2"/>
      </w:pPr>
      <w:bookmarkStart w:id="45" w:name="_Toc207707471"/>
      <w:bookmarkStart w:id="46" w:name="_Toc211066462"/>
      <w:bookmarkStart w:id="47" w:name="_Toc404700227"/>
      <w:r>
        <w:t>RN09: Validar data inicial para alteração retificadora</w:t>
      </w:r>
      <w:bookmarkEnd w:id="45"/>
      <w:bookmarkEnd w:id="46"/>
      <w:bookmarkEnd w:id="47"/>
    </w:p>
    <w:p w:rsidR="00022A42" w:rsidRDefault="00022A42" w:rsidP="00022A42">
      <w:pPr>
        <w:pStyle w:val="Recuodecorpodetexto"/>
        <w:jc w:val="both"/>
      </w:pPr>
      <w:r>
        <w:t>Tentativa de informar a data inicial menor ou igual à data de inicial da relação com vigência anterior ativa (não anulado). O sistema exibe a mensagem MSG1065 ("A data inicial do &lt;conceito&gt; não pode ser inferior ou igual à data inicial da vigência anterior ativa.").</w:t>
      </w:r>
    </w:p>
    <w:p w:rsidR="00022A42" w:rsidRDefault="00022A42" w:rsidP="00022A42">
      <w:pPr>
        <w:pStyle w:val="Recuodecorpodetexto"/>
        <w:jc w:val="both"/>
      </w:pPr>
    </w:p>
    <w:p w:rsidR="00022A42" w:rsidRDefault="00022A42" w:rsidP="00022A42">
      <w:pPr>
        <w:pStyle w:val="Ttulo2"/>
      </w:pPr>
      <w:bookmarkStart w:id="48" w:name="_Toc207707472"/>
      <w:bookmarkStart w:id="49" w:name="_Toc211066463"/>
      <w:bookmarkStart w:id="50" w:name="_Toc404700228"/>
      <w:r>
        <w:t>RN10: Verificar se as datas de vigência são válidas</w:t>
      </w:r>
      <w:bookmarkEnd w:id="48"/>
      <w:bookmarkEnd w:id="49"/>
      <w:bookmarkEnd w:id="50"/>
    </w:p>
    <w:p w:rsidR="00022A42" w:rsidRDefault="00022A42" w:rsidP="00022A42">
      <w:pPr>
        <w:pStyle w:val="Recuodecorpodetexto"/>
        <w:jc w:val="both"/>
      </w:pPr>
      <w:r>
        <w:t>Tentativa de informar a data de inicial da vigência maior que a data final da vigência (quando a mesma não for nula). O sistema exibe a mensagem MSG0144 ("&lt;nome_conceito1&gt; maior que &lt;nome_conceito2&gt;.").</w:t>
      </w:r>
    </w:p>
    <w:p w:rsidR="00022A42" w:rsidRDefault="00022A42" w:rsidP="00022A42"/>
    <w:p w:rsidR="00022A42" w:rsidRDefault="00022A42" w:rsidP="00022A42">
      <w:pPr>
        <w:pStyle w:val="Ttulo2"/>
      </w:pPr>
      <w:bookmarkStart w:id="51" w:name="_Toc179427985"/>
      <w:bookmarkStart w:id="52" w:name="_Toc182196101"/>
      <w:bookmarkStart w:id="53" w:name="_Toc207707482"/>
      <w:bookmarkStart w:id="54" w:name="_Toc211066464"/>
      <w:bookmarkStart w:id="55" w:name="_Toc404700229"/>
      <w:r>
        <w:t>RN11: Verificar se é a única vigência para exclusão</w:t>
      </w:r>
      <w:bookmarkEnd w:id="51"/>
      <w:r>
        <w:t>/anulação</w:t>
      </w:r>
      <w:bookmarkEnd w:id="52"/>
      <w:bookmarkEnd w:id="53"/>
      <w:bookmarkEnd w:id="54"/>
      <w:bookmarkEnd w:id="55"/>
    </w:p>
    <w:p w:rsidR="00022A42" w:rsidRDefault="00022A42" w:rsidP="00022A42">
      <w:pPr>
        <w:pStyle w:val="Recuodecorpodetexto"/>
        <w:jc w:val="both"/>
      </w:pPr>
      <w:r>
        <w:t>Tentativa de excluir/anular a única vigência de uma relação sendo que a mesma possua “</w:t>
      </w:r>
      <w:proofErr w:type="gramStart"/>
      <w:r>
        <w:t>Histórico de movimentação” associada</w:t>
      </w:r>
      <w:proofErr w:type="gramEnd"/>
      <w:r>
        <w:t>. O sistema exibe a mensagem MSG0076 ("&lt;</w:t>
      </w:r>
      <w:proofErr w:type="spellStart"/>
      <w:r>
        <w:t>nome_da_operação</w:t>
      </w:r>
      <w:proofErr w:type="spellEnd"/>
      <w:r>
        <w:t xml:space="preserve">&gt; não efetuada. Existe pelo menos </w:t>
      </w:r>
      <w:proofErr w:type="gramStart"/>
      <w:r>
        <w:t>um(</w:t>
      </w:r>
      <w:proofErr w:type="gramEnd"/>
      <w:r>
        <w:t>a) &lt;</w:t>
      </w:r>
      <w:proofErr w:type="spellStart"/>
      <w:r>
        <w:t>nome_do_conceito</w:t>
      </w:r>
      <w:proofErr w:type="spellEnd"/>
      <w:r>
        <w:t>&gt; associado(a).").</w:t>
      </w:r>
    </w:p>
    <w:p w:rsidR="00022A42" w:rsidRDefault="00022A42" w:rsidP="00022A42">
      <w:pPr>
        <w:pStyle w:val="Recuodecorpodetexto"/>
        <w:jc w:val="both"/>
      </w:pPr>
    </w:p>
    <w:p w:rsidR="00022A42" w:rsidRDefault="00022A42" w:rsidP="00022A42">
      <w:pPr>
        <w:pStyle w:val="Ttulo2"/>
      </w:pPr>
      <w:bookmarkStart w:id="56" w:name="_Toc404700230"/>
      <w:r>
        <w:t>RN12: Validar o campo Tempo de carência para movimentação em estágio probatório (meses)</w:t>
      </w:r>
      <w:bookmarkEnd w:id="56"/>
    </w:p>
    <w:p w:rsidR="00022A42" w:rsidRDefault="00022A42" w:rsidP="00022A42">
      <w:pPr>
        <w:pStyle w:val="Recuodecorpodetexto"/>
        <w:jc w:val="both"/>
      </w:pPr>
      <w:r>
        <w:t xml:space="preserve">Tentativa de informar o campo </w:t>
      </w:r>
      <w:r>
        <w:rPr>
          <w:i/>
          <w:iCs/>
        </w:rPr>
        <w:t>Tempo de carência para movimentação em estágio probatório (meses)</w:t>
      </w:r>
      <w:r>
        <w:t xml:space="preserve"> igual a zero. O sistema exibe a </w:t>
      </w:r>
      <w:r>
        <w:lastRenderedPageBreak/>
        <w:t>mensagem MSG0707 ("</w:t>
      </w:r>
      <w:proofErr w:type="gramStart"/>
      <w:r>
        <w:t>O(</w:t>
      </w:r>
      <w:proofErr w:type="gramEnd"/>
      <w:r>
        <w:t>a) &lt;nome campo&gt; não pode ser igual Zero.").</w:t>
      </w:r>
    </w:p>
    <w:p w:rsidR="00022A42" w:rsidRDefault="00022A42" w:rsidP="00022A42"/>
    <w:p w:rsidR="00022A42" w:rsidRDefault="00022A42" w:rsidP="00022A42">
      <w:pPr>
        <w:pStyle w:val="Ttulo2"/>
      </w:pPr>
      <w:bookmarkStart w:id="57" w:name="_Toc198003746"/>
      <w:bookmarkStart w:id="58" w:name="_Toc207707486"/>
      <w:bookmarkStart w:id="59" w:name="_Toc211066466"/>
      <w:bookmarkStart w:id="60" w:name="_Toc404700231"/>
      <w:r>
        <w:t xml:space="preserve">RN13: Validar o campo </w:t>
      </w:r>
      <w:bookmarkEnd w:id="57"/>
      <w:bookmarkEnd w:id="58"/>
      <w:bookmarkEnd w:id="59"/>
      <w:r>
        <w:t>Tempo para perder unidade definitiva caso não retorne da movimentação temporária (meses)</w:t>
      </w:r>
      <w:bookmarkEnd w:id="60"/>
    </w:p>
    <w:p w:rsidR="00022A42" w:rsidRDefault="00022A42" w:rsidP="00022A42">
      <w:pPr>
        <w:pStyle w:val="Recuodecorpodetexto"/>
        <w:jc w:val="both"/>
      </w:pPr>
      <w:r>
        <w:t xml:space="preserve">Tentativa de informar o campo </w:t>
      </w:r>
      <w:r>
        <w:rPr>
          <w:i/>
          <w:iCs/>
        </w:rPr>
        <w:t>Tempo para perder unidade definitiva caso não retorne da movimentação temporária (meses)</w:t>
      </w:r>
      <w:r>
        <w:t xml:space="preserve"> igual </w:t>
      </w:r>
      <w:proofErr w:type="gramStart"/>
      <w:r>
        <w:t>a</w:t>
      </w:r>
      <w:proofErr w:type="gramEnd"/>
      <w:r>
        <w:t xml:space="preserve"> zero. O sistema exibe a mensagem MSG0707 ("</w:t>
      </w:r>
      <w:proofErr w:type="gramStart"/>
      <w:r>
        <w:t>O(</w:t>
      </w:r>
      <w:proofErr w:type="gramEnd"/>
      <w:r>
        <w:t>a) &lt;nome campo&gt; não pode ser igual Zero.").</w:t>
      </w:r>
    </w:p>
    <w:p w:rsidR="00022A42" w:rsidRDefault="00022A42" w:rsidP="00022A42"/>
    <w:p w:rsidR="00022A42" w:rsidRDefault="00022A42" w:rsidP="00022A42">
      <w:pPr>
        <w:pStyle w:val="Ttulo2"/>
      </w:pPr>
      <w:bookmarkStart w:id="61" w:name="_Toc404700232"/>
      <w:r>
        <w:t>RN14: Validar o campo Tempo de carência para movimentação a partir da data de início da relação de vínculo do servidor (meses)</w:t>
      </w:r>
      <w:bookmarkEnd w:id="61"/>
    </w:p>
    <w:p w:rsidR="00022A42" w:rsidRDefault="00022A42" w:rsidP="00022A42">
      <w:pPr>
        <w:pStyle w:val="Recuodecorpodetexto"/>
        <w:jc w:val="both"/>
      </w:pPr>
      <w:r>
        <w:t xml:space="preserve">Tentativa de informar o campo </w:t>
      </w:r>
      <w:r>
        <w:rPr>
          <w:i/>
          <w:iCs/>
        </w:rPr>
        <w:t>Tempo de carência para movimentação a partir da data de início da relação de vínculo do servidor (meses)</w:t>
      </w:r>
      <w:r>
        <w:t xml:space="preserve"> igual </w:t>
      </w:r>
      <w:proofErr w:type="gramStart"/>
      <w:r>
        <w:t>a</w:t>
      </w:r>
      <w:proofErr w:type="gramEnd"/>
      <w:r>
        <w:t xml:space="preserve"> zero. O sistema exibe a mensagem MSG0707 ("</w:t>
      </w:r>
      <w:proofErr w:type="gramStart"/>
      <w:r>
        <w:t>O(</w:t>
      </w:r>
      <w:proofErr w:type="gramEnd"/>
      <w:r>
        <w:t>a) &lt;nome campo&gt; não pode ser igual Zero.").</w:t>
      </w:r>
    </w:p>
    <w:p w:rsidR="00022A42" w:rsidRDefault="00022A42" w:rsidP="00022A42">
      <w:pPr>
        <w:pStyle w:val="Recuodecorpodetexto"/>
        <w:jc w:val="both"/>
      </w:pPr>
    </w:p>
    <w:p w:rsidR="00022A42" w:rsidRDefault="00022A42" w:rsidP="00022A42">
      <w:pPr>
        <w:pStyle w:val="Recuodecorpodetexto"/>
        <w:jc w:val="both"/>
      </w:pPr>
    </w:p>
    <w:p w:rsidR="00022A42" w:rsidRDefault="00022A42" w:rsidP="00022A42"/>
    <w:p w:rsidR="00022A42" w:rsidRDefault="00022A42" w:rsidP="00022A42"/>
    <w:p w:rsidR="00022A42" w:rsidRDefault="00022A42" w:rsidP="00022A42"/>
    <w:p w:rsidR="00022A42" w:rsidRDefault="00022A42" w:rsidP="00022A42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62" w:name="_Toc404700233"/>
      <w:r>
        <w:lastRenderedPageBreak/>
        <w:t>Anexos</w:t>
      </w:r>
      <w:bookmarkEnd w:id="62"/>
    </w:p>
    <w:p w:rsidR="00022A42" w:rsidRDefault="00022A42" w:rsidP="00022A42">
      <w:pPr>
        <w:widowControl w:val="0"/>
        <w:ind w:left="540"/>
        <w:rPr>
          <w:rFonts w:cs="Arial"/>
        </w:rPr>
      </w:pPr>
    </w:p>
    <w:p w:rsidR="00022A42" w:rsidRDefault="00022A42" w:rsidP="00022A4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3" w:name="_Toc177876991"/>
      <w:bookmarkStart w:id="64" w:name="_Toc207707489"/>
      <w:bookmarkStart w:id="65" w:name="_Toc211753243"/>
      <w:bookmarkStart w:id="66" w:name="_Toc404700234"/>
      <w:r>
        <w:t>Atualização conforme o Tipo de Vigência</w:t>
      </w:r>
      <w:bookmarkEnd w:id="63"/>
      <w:bookmarkEnd w:id="64"/>
      <w:bookmarkEnd w:id="65"/>
      <w:bookmarkEnd w:id="66"/>
    </w:p>
    <w:p w:rsidR="00022A42" w:rsidRDefault="00022A42" w:rsidP="00022A42">
      <w:pPr>
        <w:rPr>
          <w:rFonts w:cs="Arial"/>
          <w:b/>
          <w:bCs/>
          <w:u w:val="single"/>
        </w:rPr>
      </w:pPr>
      <w:r>
        <w:rPr>
          <w:rFonts w:cs="Arial"/>
          <w:b/>
          <w:bCs/>
          <w:u w:val="single"/>
        </w:rPr>
        <w:t>Continuar Alteração:</w:t>
      </w:r>
    </w:p>
    <w:p w:rsidR="00022A42" w:rsidRDefault="00022A42" w:rsidP="00022A42">
      <w:pPr>
        <w:numPr>
          <w:ilvl w:val="0"/>
          <w:numId w:val="19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Altera as informações da vigência referente, conforme o conceito da funcionalidade, podendo ser:</w:t>
      </w:r>
    </w:p>
    <w:p w:rsidR="00022A42" w:rsidRDefault="00022A42" w:rsidP="00022A42">
      <w:pPr>
        <w:numPr>
          <w:ilvl w:val="1"/>
          <w:numId w:val="19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Informações Principais: “Relação de instituto e motivo de movimentações” e “Histórico da relação de instituto e motivo de movimentações”.</w:t>
      </w:r>
    </w:p>
    <w:p w:rsidR="00022A42" w:rsidRDefault="00022A42" w:rsidP="00022A42">
      <w:pPr>
        <w:numPr>
          <w:ilvl w:val="1"/>
          <w:numId w:val="19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Relações de trabalho permitidas: “Histórico da relação de instituto e motivo de movimentações” e “Relações de trabalho permitidas”.</w:t>
      </w:r>
    </w:p>
    <w:p w:rsidR="00022A42" w:rsidRDefault="00022A42" w:rsidP="00022A42">
      <w:pPr>
        <w:rPr>
          <w:rFonts w:cs="Arial"/>
        </w:rPr>
      </w:pPr>
    </w:p>
    <w:p w:rsidR="00022A42" w:rsidRDefault="00022A42" w:rsidP="00022A42">
      <w:pPr>
        <w:rPr>
          <w:rFonts w:cs="Arial"/>
          <w:b/>
          <w:bCs/>
          <w:u w:val="single"/>
        </w:rPr>
      </w:pPr>
      <w:r>
        <w:rPr>
          <w:rFonts w:cs="Arial"/>
          <w:b/>
          <w:bCs/>
          <w:u w:val="single"/>
        </w:rPr>
        <w:t>Retificar última alteração:</w:t>
      </w:r>
    </w:p>
    <w:p w:rsidR="00022A42" w:rsidRDefault="00022A42" w:rsidP="00022A42">
      <w:pPr>
        <w:numPr>
          <w:ilvl w:val="0"/>
          <w:numId w:val="19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Quando selecionada a opção de alteração “Retificar” e houve alteração na data inicial de vigência, realizar:</w:t>
      </w:r>
    </w:p>
    <w:p w:rsidR="00022A42" w:rsidRDefault="00022A42" w:rsidP="00022A42">
      <w:pPr>
        <w:numPr>
          <w:ilvl w:val="1"/>
          <w:numId w:val="19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Alterar as informações da vigência referência como descrito no item “Continuar Alteração”;</w:t>
      </w:r>
    </w:p>
    <w:p w:rsidR="00022A42" w:rsidRDefault="00022A42" w:rsidP="00022A42">
      <w:pPr>
        <w:numPr>
          <w:ilvl w:val="1"/>
          <w:numId w:val="19"/>
        </w:numPr>
        <w:spacing w:line="240" w:lineRule="auto"/>
        <w:jc w:val="left"/>
        <w:rPr>
          <w:rFonts w:cs="Arial"/>
          <w:u w:val="single"/>
        </w:rPr>
      </w:pPr>
      <w:r>
        <w:rPr>
          <w:rFonts w:cs="Arial"/>
        </w:rPr>
        <w:t>Se a nova data inicial de vigência for alterada, a vigência anterior ativa se existir, alterar a data final de vigência para (nova data inicial de vigência –1 dia</w:t>
      </w:r>
      <w:proofErr w:type="gramStart"/>
      <w:r>
        <w:rPr>
          <w:rFonts w:cs="Arial"/>
        </w:rPr>
        <w:t>)</w:t>
      </w:r>
      <w:proofErr w:type="gramEnd"/>
    </w:p>
    <w:p w:rsidR="00022A42" w:rsidRDefault="00022A42" w:rsidP="00022A42">
      <w:pPr>
        <w:rPr>
          <w:rFonts w:cs="Arial"/>
        </w:rPr>
      </w:pPr>
    </w:p>
    <w:p w:rsidR="00022A42" w:rsidRDefault="00022A42" w:rsidP="00022A42">
      <w:pPr>
        <w:rPr>
          <w:rFonts w:cs="Arial"/>
          <w:b/>
          <w:bCs/>
          <w:u w:val="single"/>
        </w:rPr>
      </w:pPr>
      <w:r>
        <w:rPr>
          <w:rFonts w:cs="Arial"/>
          <w:b/>
          <w:bCs/>
          <w:u w:val="single"/>
        </w:rPr>
        <w:t>Nova Vigência:</w:t>
      </w:r>
    </w:p>
    <w:p w:rsidR="00022A42" w:rsidRDefault="00022A42" w:rsidP="00022A42">
      <w:pPr>
        <w:numPr>
          <w:ilvl w:val="0"/>
          <w:numId w:val="19"/>
        </w:numPr>
        <w:spacing w:line="240" w:lineRule="auto"/>
        <w:jc w:val="left"/>
        <w:rPr>
          <w:rFonts w:cs="Arial"/>
        </w:rPr>
      </w:pPr>
      <w:r>
        <w:rPr>
          <w:rFonts w:cs="Arial"/>
        </w:rPr>
        <w:t xml:space="preserve">O sistema gera um novo registro de “Histórico da relação de instituto e motivo de movimentações” e “Relações de trabalho permitidas”. </w:t>
      </w:r>
    </w:p>
    <w:p w:rsidR="00022A42" w:rsidRDefault="00022A42" w:rsidP="00022A42">
      <w:pPr>
        <w:numPr>
          <w:ilvl w:val="0"/>
          <w:numId w:val="19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A data final de vigência da versão anterior ativa, se existir, será atualizada com a data de um dia inferior à data inicial da vigência referência.</w:t>
      </w:r>
    </w:p>
    <w:p w:rsidR="00022A42" w:rsidRDefault="00022A42" w:rsidP="00022A42">
      <w:pPr>
        <w:rPr>
          <w:rFonts w:cs="Arial"/>
        </w:rPr>
      </w:pPr>
    </w:p>
    <w:p w:rsidR="00022A42" w:rsidRDefault="00022A42" w:rsidP="00022A42">
      <w:pPr>
        <w:rPr>
          <w:rFonts w:cs="Arial"/>
          <w:i/>
          <w:iCs/>
        </w:rPr>
      </w:pPr>
      <w:r>
        <w:rPr>
          <w:rFonts w:cs="Arial"/>
          <w:i/>
          <w:iCs/>
        </w:rPr>
        <w:t>Referência: #9306 “SIGRH – Sistemática de Vigências”.</w:t>
      </w:r>
    </w:p>
    <w:p w:rsidR="00022A42" w:rsidRDefault="00022A42" w:rsidP="00022A42"/>
    <w:p w:rsidR="00022A42" w:rsidRDefault="00022A42" w:rsidP="00022A4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7" w:name="_Toc182196118"/>
      <w:bookmarkStart w:id="68" w:name="_Toc207707490"/>
      <w:bookmarkStart w:id="69" w:name="_Toc211753244"/>
      <w:bookmarkStart w:id="70" w:name="_Toc404700235"/>
      <w:r>
        <w:t>Situações de alteração/exclusão</w:t>
      </w:r>
      <w:bookmarkEnd w:id="67"/>
      <w:bookmarkEnd w:id="68"/>
      <w:r>
        <w:t>/anulação</w:t>
      </w:r>
      <w:bookmarkEnd w:id="69"/>
      <w:bookmarkEnd w:id="70"/>
    </w:p>
    <w:p w:rsidR="00022A42" w:rsidRDefault="00022A42" w:rsidP="00022A42">
      <w:pPr>
        <w:pStyle w:val="Recuodecorpodetexto"/>
        <w:ind w:left="360"/>
      </w:pPr>
      <w:r>
        <w:t xml:space="preserve">Conforme o tipo de alteração </w:t>
      </w:r>
      <w:proofErr w:type="gramStart"/>
      <w:r>
        <w:t>devem ser verificadas</w:t>
      </w:r>
      <w:proofErr w:type="gramEnd"/>
      <w:r>
        <w:t xml:space="preserve"> as seguintes situações:</w:t>
      </w:r>
    </w:p>
    <w:p w:rsidR="00022A42" w:rsidRDefault="00022A42" w:rsidP="00022A42">
      <w:pPr>
        <w:numPr>
          <w:ilvl w:val="0"/>
          <w:numId w:val="20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Alteração retificadora:</w:t>
      </w:r>
    </w:p>
    <w:p w:rsidR="00022A42" w:rsidRDefault="00022A42" w:rsidP="00022A42">
      <w:pPr>
        <w:numPr>
          <w:ilvl w:val="1"/>
          <w:numId w:val="20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Caso o período de vigência não seja retificado:</w:t>
      </w:r>
    </w:p>
    <w:p w:rsidR="00022A42" w:rsidRDefault="00022A42" w:rsidP="00022A42">
      <w:pPr>
        <w:numPr>
          <w:ilvl w:val="2"/>
          <w:numId w:val="20"/>
        </w:numPr>
        <w:spacing w:line="240" w:lineRule="auto"/>
        <w:rPr>
          <w:rFonts w:cs="Arial"/>
        </w:rPr>
      </w:pPr>
      <w:r>
        <w:rPr>
          <w:rFonts w:cs="Arial"/>
        </w:rPr>
        <w:t xml:space="preserve">Não podem existir históricos de movimentações (de cargo efetivo) vinculados ao instituto e motivo da relação em questão e em que o servidor utilize a </w:t>
      </w:r>
      <w:proofErr w:type="gramStart"/>
      <w:r>
        <w:rPr>
          <w:rFonts w:cs="Arial"/>
        </w:rPr>
        <w:t>carreira(</w:t>
      </w:r>
      <w:proofErr w:type="gramEnd"/>
      <w:r>
        <w:rPr>
          <w:rFonts w:cs="Arial"/>
        </w:rPr>
        <w:t>*) em questão, com data inicial da movimentação dentro do período de vigência corrente da relação.</w:t>
      </w:r>
    </w:p>
    <w:p w:rsidR="00022A42" w:rsidRDefault="00022A42" w:rsidP="00022A42">
      <w:pPr>
        <w:numPr>
          <w:ilvl w:val="1"/>
          <w:numId w:val="20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Caso o período de vigência seja retificado:</w:t>
      </w:r>
    </w:p>
    <w:p w:rsidR="00022A42" w:rsidRDefault="00022A42" w:rsidP="00022A42">
      <w:pPr>
        <w:numPr>
          <w:ilvl w:val="2"/>
          <w:numId w:val="20"/>
        </w:numPr>
        <w:spacing w:line="240" w:lineRule="auto"/>
        <w:rPr>
          <w:rFonts w:cs="Arial"/>
        </w:rPr>
      </w:pPr>
      <w:r>
        <w:rPr>
          <w:rFonts w:cs="Arial"/>
        </w:rPr>
        <w:t xml:space="preserve">Não podem existir históricos de movimentações (de cargo efetivo) vinculados ao instituto e motivo da relação em </w:t>
      </w:r>
      <w:r>
        <w:rPr>
          <w:rFonts w:cs="Arial"/>
        </w:rPr>
        <w:lastRenderedPageBreak/>
        <w:t xml:space="preserve">questão e em que o servidor utilize a </w:t>
      </w:r>
      <w:proofErr w:type="gramStart"/>
      <w:r>
        <w:rPr>
          <w:rFonts w:cs="Arial"/>
        </w:rPr>
        <w:t>carreira(</w:t>
      </w:r>
      <w:proofErr w:type="gramEnd"/>
      <w:r>
        <w:rPr>
          <w:rFonts w:cs="Arial"/>
        </w:rPr>
        <w:t>*) em questão, com data inicial da movimentação dentro do novo período considerado.</w:t>
      </w:r>
    </w:p>
    <w:p w:rsidR="00022A42" w:rsidRDefault="00022A42" w:rsidP="00022A42">
      <w:pPr>
        <w:numPr>
          <w:ilvl w:val="2"/>
          <w:numId w:val="20"/>
        </w:numPr>
        <w:spacing w:line="240" w:lineRule="auto"/>
        <w:rPr>
          <w:rFonts w:cs="Arial"/>
        </w:rPr>
      </w:pPr>
      <w:r>
        <w:rPr>
          <w:rFonts w:cs="Arial"/>
        </w:rPr>
        <w:t xml:space="preserve">Não podem existir históricos de movimentações (de cargo efetivo) vinculados ao instituto e motivo da relação em questão e em que o servidor utilize a </w:t>
      </w:r>
      <w:proofErr w:type="gramStart"/>
      <w:r>
        <w:rPr>
          <w:rFonts w:cs="Arial"/>
        </w:rPr>
        <w:t>carreira(</w:t>
      </w:r>
      <w:proofErr w:type="gramEnd"/>
      <w:r>
        <w:rPr>
          <w:rFonts w:cs="Arial"/>
        </w:rPr>
        <w:t>*) em questão, com data inicial da movimentação dentro do novo período desconsiderado.</w:t>
      </w:r>
    </w:p>
    <w:p w:rsidR="00022A42" w:rsidRDefault="00022A42" w:rsidP="00022A42">
      <w:pPr>
        <w:numPr>
          <w:ilvl w:val="0"/>
          <w:numId w:val="20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Evolução (criar nova vigência)</w:t>
      </w:r>
    </w:p>
    <w:p w:rsidR="00022A42" w:rsidRDefault="00022A42" w:rsidP="00022A42">
      <w:pPr>
        <w:numPr>
          <w:ilvl w:val="1"/>
          <w:numId w:val="20"/>
        </w:numPr>
        <w:spacing w:line="240" w:lineRule="auto"/>
        <w:rPr>
          <w:rFonts w:cs="Arial"/>
        </w:rPr>
      </w:pPr>
      <w:r>
        <w:rPr>
          <w:rFonts w:cs="Arial"/>
        </w:rPr>
        <w:t xml:space="preserve">Não podem existir históricos de movimentações (de cargo efetivo) vinculados ao instituto e motivo da relação em questão e em que o servidor utilize a </w:t>
      </w:r>
      <w:proofErr w:type="gramStart"/>
      <w:r>
        <w:rPr>
          <w:rFonts w:cs="Arial"/>
        </w:rPr>
        <w:t>carreira(</w:t>
      </w:r>
      <w:proofErr w:type="gramEnd"/>
      <w:r>
        <w:rPr>
          <w:rFonts w:cs="Arial"/>
        </w:rPr>
        <w:t>*) em questão, com data inicial da movimentação dentro do novo período considerado.</w:t>
      </w:r>
    </w:p>
    <w:p w:rsidR="00022A42" w:rsidRDefault="00022A42" w:rsidP="00022A42">
      <w:pPr>
        <w:numPr>
          <w:ilvl w:val="0"/>
          <w:numId w:val="20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Continuação da alteração:</w:t>
      </w:r>
    </w:p>
    <w:p w:rsidR="00022A42" w:rsidRDefault="00022A42" w:rsidP="00022A42">
      <w:pPr>
        <w:numPr>
          <w:ilvl w:val="1"/>
          <w:numId w:val="20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Caso a data final da vigência não seja alterada</w:t>
      </w:r>
    </w:p>
    <w:p w:rsidR="00022A42" w:rsidRDefault="00022A42" w:rsidP="00022A42">
      <w:pPr>
        <w:numPr>
          <w:ilvl w:val="2"/>
          <w:numId w:val="20"/>
        </w:numPr>
        <w:spacing w:line="240" w:lineRule="auto"/>
        <w:rPr>
          <w:rFonts w:cs="Arial"/>
        </w:rPr>
      </w:pPr>
      <w:r>
        <w:rPr>
          <w:rFonts w:cs="Arial"/>
        </w:rPr>
        <w:t xml:space="preserve">Não podem existir históricos de movimentações (de cargo efetivo) vinculados ao instituto e motivo da relação em questão e em que o servidor utilize a </w:t>
      </w:r>
      <w:proofErr w:type="gramStart"/>
      <w:r>
        <w:rPr>
          <w:rFonts w:cs="Arial"/>
        </w:rPr>
        <w:t>carreira(</w:t>
      </w:r>
      <w:proofErr w:type="gramEnd"/>
      <w:r>
        <w:rPr>
          <w:rFonts w:cs="Arial"/>
        </w:rPr>
        <w:t>*) em questão, com data inicial da movimentação dentro do período corrente.</w:t>
      </w:r>
    </w:p>
    <w:p w:rsidR="00022A42" w:rsidRDefault="00022A42" w:rsidP="00022A42">
      <w:pPr>
        <w:numPr>
          <w:ilvl w:val="1"/>
          <w:numId w:val="20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Caso a data final da vigência seja alterada</w:t>
      </w:r>
    </w:p>
    <w:p w:rsidR="00022A42" w:rsidRDefault="00022A42" w:rsidP="00022A42">
      <w:pPr>
        <w:numPr>
          <w:ilvl w:val="2"/>
          <w:numId w:val="20"/>
        </w:numPr>
        <w:spacing w:line="240" w:lineRule="auto"/>
        <w:rPr>
          <w:rFonts w:cs="Arial"/>
        </w:rPr>
      </w:pPr>
      <w:r>
        <w:rPr>
          <w:rFonts w:cs="Arial"/>
        </w:rPr>
        <w:t xml:space="preserve">Não podem existir históricos de movimentações (de cargo efetivo) vinculados ao instituto e motivo da relação em questão e em que o servidor utilize a </w:t>
      </w:r>
      <w:proofErr w:type="gramStart"/>
      <w:r>
        <w:rPr>
          <w:rFonts w:cs="Arial"/>
        </w:rPr>
        <w:t>carreira(</w:t>
      </w:r>
      <w:proofErr w:type="gramEnd"/>
      <w:r>
        <w:rPr>
          <w:rFonts w:cs="Arial"/>
        </w:rPr>
        <w:t>*) em questão, com data inicial da movimentação dentro do novo período considerado.</w:t>
      </w:r>
    </w:p>
    <w:p w:rsidR="00022A42" w:rsidRDefault="00022A42" w:rsidP="00022A42">
      <w:pPr>
        <w:numPr>
          <w:ilvl w:val="2"/>
          <w:numId w:val="20"/>
        </w:numPr>
        <w:spacing w:line="240" w:lineRule="auto"/>
        <w:rPr>
          <w:rFonts w:cs="Arial"/>
        </w:rPr>
      </w:pPr>
      <w:r>
        <w:rPr>
          <w:rFonts w:cs="Arial"/>
        </w:rPr>
        <w:t xml:space="preserve">Não podem existir históricos de movimentações (de cargo efetivo) vinculados ao instituto e motivo da relação em questão e em que o servidor utilize a </w:t>
      </w:r>
      <w:proofErr w:type="gramStart"/>
      <w:r>
        <w:rPr>
          <w:rFonts w:cs="Arial"/>
        </w:rPr>
        <w:t>carreira(</w:t>
      </w:r>
      <w:proofErr w:type="gramEnd"/>
      <w:r>
        <w:rPr>
          <w:rFonts w:cs="Arial"/>
        </w:rPr>
        <w:t>*) em questão, com data inicial da movimentação dentro do novo período desconsiderado.</w:t>
      </w:r>
    </w:p>
    <w:p w:rsidR="00022A42" w:rsidRDefault="00022A42" w:rsidP="00022A42">
      <w:pPr>
        <w:rPr>
          <w:rFonts w:cs="Arial"/>
        </w:rPr>
      </w:pPr>
    </w:p>
    <w:p w:rsidR="00022A42" w:rsidRDefault="00022A42" w:rsidP="00022A42">
      <w:pPr>
        <w:rPr>
          <w:rFonts w:cs="Arial"/>
        </w:rPr>
      </w:pPr>
      <w:r>
        <w:rPr>
          <w:rFonts w:cs="Arial"/>
        </w:rPr>
        <w:t>E para a exclusão/anulação deve ser verificada a seguinte situação:</w:t>
      </w:r>
    </w:p>
    <w:p w:rsidR="00022A42" w:rsidRDefault="00022A42" w:rsidP="00022A42">
      <w:pPr>
        <w:numPr>
          <w:ilvl w:val="0"/>
          <w:numId w:val="21"/>
        </w:numPr>
        <w:spacing w:line="240" w:lineRule="auto"/>
        <w:rPr>
          <w:rFonts w:cs="Arial"/>
        </w:rPr>
      </w:pPr>
      <w:r>
        <w:rPr>
          <w:rFonts w:cs="Arial"/>
        </w:rPr>
        <w:t>Não podem existir históricos de movimentações (de cargo efetivo) vinculados ao instituto e motivo da relação em</w:t>
      </w:r>
      <w:proofErr w:type="gramStart"/>
      <w:r>
        <w:rPr>
          <w:rFonts w:cs="Arial"/>
        </w:rPr>
        <w:t xml:space="preserve">  </w:t>
      </w:r>
      <w:proofErr w:type="gramEnd"/>
      <w:r>
        <w:rPr>
          <w:rFonts w:cs="Arial"/>
        </w:rPr>
        <w:t>questão e em que o servidor utilize a carreira(*) em questão, com data inicial da movimentação dentro da vigência a ser excluída/anulada.</w:t>
      </w:r>
    </w:p>
    <w:p w:rsidR="00022A42" w:rsidRDefault="00022A42" w:rsidP="00022A42">
      <w:pPr>
        <w:widowControl w:val="0"/>
        <w:ind w:left="540"/>
        <w:rPr>
          <w:rFonts w:cs="Arial"/>
        </w:rPr>
      </w:pPr>
    </w:p>
    <w:p w:rsidR="00022A42" w:rsidRDefault="00022A42" w:rsidP="00022A42">
      <w:pPr>
        <w:pStyle w:val="Recuodecorpodetexto"/>
      </w:pPr>
    </w:p>
    <w:p w:rsidR="00022A42" w:rsidRDefault="00022A42" w:rsidP="00022A42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r>
        <w:br w:type="page"/>
      </w:r>
      <w:bookmarkStart w:id="71" w:name="_Toc404700236"/>
      <w:r>
        <w:lastRenderedPageBreak/>
        <w:t>Revisões</w:t>
      </w:r>
      <w:bookmarkEnd w:id="71"/>
    </w:p>
    <w:p w:rsidR="00022A42" w:rsidRDefault="00022A42" w:rsidP="00022A42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022A42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22A42" w:rsidRPr="00022A42" w:rsidRDefault="00022A42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22A42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22A42" w:rsidRPr="00022A42" w:rsidRDefault="00022A42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22A42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22A42" w:rsidRPr="00022A42" w:rsidRDefault="00022A42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22A42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22A42" w:rsidRPr="00022A42" w:rsidRDefault="00022A42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022A42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22A42" w:rsidRPr="00022A42" w:rsidRDefault="00022A42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22A42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022A42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2A42" w:rsidRDefault="00022A42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2A42" w:rsidRDefault="00022A42" w:rsidP="00E22A73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2A42" w:rsidRDefault="00022A4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2A42" w:rsidRDefault="00022A4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2A42" w:rsidRDefault="00022A4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22A42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2A42" w:rsidRDefault="00022A42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2A42" w:rsidRPr="00E22A73" w:rsidRDefault="00022A42" w:rsidP="00E22A73">
            <w:pPr>
              <w:widowControl w:val="0"/>
              <w:ind w:left="0"/>
              <w:rPr>
                <w:rFonts w:cs="Arial"/>
                <w:sz w:val="16"/>
              </w:rPr>
            </w:pPr>
            <w:r w:rsidRPr="00E22A73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2A42" w:rsidRDefault="00022A4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2A42" w:rsidRDefault="00022A4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2A42" w:rsidRDefault="00022A4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22A42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2A42" w:rsidRDefault="00022A42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2A42" w:rsidRPr="00E22A73" w:rsidRDefault="00022A42" w:rsidP="00E22A73">
            <w:pPr>
              <w:widowControl w:val="0"/>
              <w:ind w:left="0"/>
              <w:rPr>
                <w:rFonts w:cs="Arial"/>
                <w:sz w:val="16"/>
              </w:rPr>
            </w:pPr>
            <w:r w:rsidRPr="00E22A73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2A42" w:rsidRDefault="00022A4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2A42" w:rsidRDefault="00022A4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2A42" w:rsidRDefault="00022A4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22A42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2A42" w:rsidRDefault="00022A42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2A42" w:rsidRPr="00E22A73" w:rsidRDefault="00022A42" w:rsidP="00E22A73">
            <w:pPr>
              <w:widowControl w:val="0"/>
              <w:ind w:left="0"/>
              <w:rPr>
                <w:rFonts w:cs="Arial"/>
                <w:sz w:val="16"/>
              </w:rPr>
            </w:pPr>
            <w:r w:rsidRPr="00E22A73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2A42" w:rsidRDefault="00022A4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2A42" w:rsidRDefault="00022A4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2A42" w:rsidRDefault="00022A4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22A42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2A42" w:rsidRDefault="00022A42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2A42" w:rsidRPr="00E22A73" w:rsidRDefault="00022A42" w:rsidP="00E22A73">
            <w:pPr>
              <w:widowControl w:val="0"/>
              <w:ind w:left="0"/>
              <w:rPr>
                <w:rFonts w:cs="Arial"/>
                <w:sz w:val="16"/>
              </w:rPr>
            </w:pPr>
            <w:r w:rsidRPr="00E22A73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2A42" w:rsidRDefault="00022A4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2A42" w:rsidRDefault="00022A4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2A42" w:rsidRDefault="00022A4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22A42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2A42" w:rsidRDefault="00022A42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2A42" w:rsidRPr="00E22A73" w:rsidRDefault="00022A42" w:rsidP="00E22A73">
            <w:pPr>
              <w:widowControl w:val="0"/>
              <w:ind w:left="0"/>
              <w:rPr>
                <w:rFonts w:cs="Arial"/>
                <w:sz w:val="16"/>
              </w:rPr>
            </w:pPr>
            <w:r w:rsidRPr="00E22A73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2A42" w:rsidRDefault="00022A4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2A42" w:rsidRDefault="00022A4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2A42" w:rsidRDefault="00022A4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22A42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22A42" w:rsidRDefault="00022A42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2A42" w:rsidRPr="00E22A73" w:rsidRDefault="00022A42" w:rsidP="00E22A73">
            <w:pPr>
              <w:widowControl w:val="0"/>
              <w:ind w:left="0"/>
              <w:rPr>
                <w:rFonts w:cs="Arial"/>
                <w:sz w:val="16"/>
              </w:rPr>
            </w:pPr>
            <w:r w:rsidRPr="00E22A73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2A42" w:rsidRDefault="00022A4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2A42" w:rsidRDefault="00022A4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2A42" w:rsidRDefault="00022A4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22A42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22A42" w:rsidRDefault="00022A42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2A42" w:rsidRPr="00E22A73" w:rsidRDefault="00022A42" w:rsidP="00E22A73">
            <w:pPr>
              <w:widowControl w:val="0"/>
              <w:ind w:left="0"/>
              <w:rPr>
                <w:rFonts w:cs="Arial"/>
                <w:sz w:val="16"/>
              </w:rPr>
            </w:pPr>
            <w:r w:rsidRPr="00E22A73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2A42" w:rsidRDefault="00022A4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2A42" w:rsidRDefault="00022A4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2A42" w:rsidRDefault="00022A4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22A42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22A42" w:rsidRDefault="00022A42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2A42" w:rsidRPr="00E22A73" w:rsidRDefault="00022A42" w:rsidP="00E22A73">
            <w:pPr>
              <w:widowControl w:val="0"/>
              <w:ind w:left="0"/>
              <w:rPr>
                <w:rFonts w:cs="Arial"/>
                <w:sz w:val="16"/>
              </w:rPr>
            </w:pPr>
            <w:r w:rsidRPr="00E22A73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2A42" w:rsidRDefault="00022A4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2A42" w:rsidRDefault="00022A4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2A42" w:rsidRDefault="00022A4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22A42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22A42" w:rsidRDefault="00022A42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2A42" w:rsidRPr="00E22A73" w:rsidRDefault="00022A42" w:rsidP="00E22A73">
            <w:pPr>
              <w:widowControl w:val="0"/>
              <w:ind w:left="0"/>
              <w:rPr>
                <w:rFonts w:cs="Arial"/>
                <w:sz w:val="16"/>
              </w:rPr>
            </w:pPr>
            <w:r w:rsidRPr="00E22A73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2A42" w:rsidRDefault="00022A4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2A42" w:rsidRDefault="00022A4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2A42" w:rsidRDefault="00022A4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22A42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22A42" w:rsidRDefault="00022A42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2A42" w:rsidRPr="00E22A73" w:rsidRDefault="00022A42" w:rsidP="00E22A73">
            <w:pPr>
              <w:widowControl w:val="0"/>
              <w:ind w:left="0"/>
              <w:rPr>
                <w:rFonts w:cs="Arial"/>
                <w:sz w:val="16"/>
              </w:rPr>
            </w:pPr>
            <w:r w:rsidRPr="00E22A73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2A42" w:rsidRDefault="00022A4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2A42" w:rsidRDefault="00022A4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2A42" w:rsidRDefault="00022A4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22A42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22A42" w:rsidRDefault="00022A42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2A42" w:rsidRPr="00E22A73" w:rsidRDefault="00022A42" w:rsidP="00E22A73">
            <w:pPr>
              <w:widowControl w:val="0"/>
              <w:ind w:left="0"/>
              <w:rPr>
                <w:rFonts w:cs="Arial"/>
                <w:sz w:val="16"/>
              </w:rPr>
            </w:pPr>
            <w:r w:rsidRPr="00E22A73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2A42" w:rsidRDefault="00022A4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2A42" w:rsidRDefault="00022A4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2A42" w:rsidRDefault="00022A4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22A42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2A42" w:rsidRDefault="00022A42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2A42" w:rsidRPr="00E22A73" w:rsidRDefault="00022A42" w:rsidP="00E22A73">
            <w:pPr>
              <w:widowControl w:val="0"/>
              <w:ind w:left="0"/>
              <w:rPr>
                <w:rFonts w:cs="Arial"/>
                <w:sz w:val="16"/>
              </w:rPr>
            </w:pPr>
            <w:r w:rsidRPr="00E22A73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2A42" w:rsidRDefault="00022A4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2A42" w:rsidRDefault="00022A4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2A42" w:rsidRDefault="00022A4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22A42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2A42" w:rsidRDefault="00022A42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2A42" w:rsidRPr="00E22A73" w:rsidRDefault="00022A42" w:rsidP="00E22A73">
            <w:pPr>
              <w:widowControl w:val="0"/>
              <w:ind w:left="0"/>
              <w:rPr>
                <w:rFonts w:cs="Arial"/>
                <w:sz w:val="16"/>
              </w:rPr>
            </w:pPr>
            <w:r w:rsidRPr="00E22A73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2A42" w:rsidRDefault="00022A4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2A42" w:rsidRDefault="00022A4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22A42" w:rsidRDefault="00022A4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22A42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22A42" w:rsidRDefault="00022A42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22A42" w:rsidRDefault="00022A42" w:rsidP="00E22A73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22A42" w:rsidRDefault="00022A4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22A42" w:rsidRDefault="00022A4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22A42" w:rsidRDefault="00022A42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022A42" w:rsidRDefault="00022A42" w:rsidP="00022A42">
      <w:pPr>
        <w:pStyle w:val="Recuodecorpodetexto"/>
      </w:pPr>
    </w:p>
    <w:p w:rsidR="00022A42" w:rsidRDefault="00022A42" w:rsidP="00022A42"/>
    <w:p w:rsidR="00F41655" w:rsidRPr="00022A42" w:rsidRDefault="00F41655" w:rsidP="00022A42"/>
    <w:sectPr w:rsidR="00F41655" w:rsidRPr="00022A42" w:rsidSect="00BD350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2A42" w:rsidRDefault="00022A42" w:rsidP="002908D9">
      <w:r>
        <w:separator/>
      </w:r>
    </w:p>
  </w:endnote>
  <w:endnote w:type="continuationSeparator" w:id="0">
    <w:p w:rsidR="00022A42" w:rsidRDefault="00022A42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E22A73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022A42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Frank </w:t>
          </w:r>
          <w:proofErr w:type="spellStart"/>
          <w:r>
            <w:rPr>
              <w:sz w:val="20"/>
              <w:szCs w:val="20"/>
            </w:rPr>
            <w:t>Gindri</w:t>
          </w:r>
          <w:proofErr w:type="spellEnd"/>
          <w:r>
            <w:rPr>
              <w:sz w:val="20"/>
              <w:szCs w:val="20"/>
            </w:rPr>
            <w:t xml:space="preserve"> </w:t>
          </w:r>
          <w:proofErr w:type="spellStart"/>
          <w:r>
            <w:rPr>
              <w:sz w:val="20"/>
              <w:szCs w:val="20"/>
            </w:rPr>
            <w:t>Brandolff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022A42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proofErr w:type="spellStart"/>
          <w:r>
            <w:rPr>
              <w:sz w:val="20"/>
              <w:szCs w:val="20"/>
            </w:rPr>
            <w:t>Emran</w:t>
          </w:r>
          <w:proofErr w:type="spellEnd"/>
          <w:r>
            <w:rPr>
              <w:sz w:val="20"/>
              <w:szCs w:val="20"/>
            </w:rPr>
            <w:t xml:space="preserve"> Omar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5312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022A42">
            <w:rPr>
              <w:b/>
              <w:sz w:val="20"/>
              <w:szCs w:val="20"/>
            </w:rPr>
            <w:t>Movimentação</w:t>
          </w:r>
          <w:r w:rsidR="00010C94">
            <w:rPr>
              <w:b/>
              <w:sz w:val="20"/>
              <w:szCs w:val="20"/>
            </w:rPr>
            <w:t xml:space="preserve"> -</w:t>
          </w:r>
          <w:proofErr w:type="gramStart"/>
          <w:r w:rsidR="00010C94">
            <w:rPr>
              <w:b/>
              <w:sz w:val="20"/>
              <w:szCs w:val="20"/>
            </w:rPr>
            <w:t xml:space="preserve"> </w:t>
          </w:r>
          <w:r w:rsidR="00022A42">
            <w:rPr>
              <w:b/>
              <w:sz w:val="20"/>
              <w:szCs w:val="20"/>
            </w:rPr>
            <w:t xml:space="preserve"> </w:t>
          </w:r>
          <w:proofErr w:type="gramEnd"/>
          <w:r w:rsidR="00022A42">
            <w:rPr>
              <w:b/>
              <w:sz w:val="20"/>
              <w:szCs w:val="20"/>
            </w:rPr>
            <w:t>Movimentações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BD3501" w:rsidRPr="00BD3501">
            <w:rPr>
              <w:b/>
              <w:sz w:val="20"/>
              <w:szCs w:val="20"/>
            </w:rPr>
            <w:t xml:space="preserve">UCS </w:t>
          </w:r>
          <w:r w:rsidR="00022A42">
            <w:rPr>
              <w:b/>
              <w:sz w:val="20"/>
              <w:szCs w:val="20"/>
            </w:rPr>
            <w:t>UCS0028</w:t>
          </w:r>
          <w:r w:rsidR="00BD3501" w:rsidRPr="00BD3501">
            <w:rPr>
              <w:b/>
              <w:sz w:val="20"/>
              <w:szCs w:val="20"/>
            </w:rPr>
            <w:t xml:space="preserve"> - &lt;Nome do caso de uso&gt;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2A42" w:rsidRDefault="00022A42" w:rsidP="002908D9">
      <w:r>
        <w:separator/>
      </w:r>
    </w:p>
  </w:footnote>
  <w:footnote w:type="continuationSeparator" w:id="0">
    <w:p w:rsidR="00022A42" w:rsidRDefault="00022A42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A42" w:rsidRDefault="00022A42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9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2B10D2A"/>
    <w:multiLevelType w:val="hybridMultilevel"/>
    <w:tmpl w:val="5FF6D1B6"/>
    <w:lvl w:ilvl="0" w:tplc="0416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>
    <w:nsid w:val="5A472D16"/>
    <w:multiLevelType w:val="hybridMultilevel"/>
    <w:tmpl w:val="D6BEB8F8"/>
    <w:lvl w:ilvl="0" w:tplc="0416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3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6A50DD8"/>
    <w:multiLevelType w:val="hybridMultilevel"/>
    <w:tmpl w:val="3DBCB3FC"/>
    <w:lvl w:ilvl="0" w:tplc="2690A7C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7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8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9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2"/>
  </w:num>
  <w:num w:numId="3">
    <w:abstractNumId w:val="3"/>
  </w:num>
  <w:num w:numId="4">
    <w:abstractNumId w:val="20"/>
  </w:num>
  <w:num w:numId="5">
    <w:abstractNumId w:val="15"/>
  </w:num>
  <w:num w:numId="6">
    <w:abstractNumId w:val="19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7"/>
  </w:num>
  <w:num w:numId="12">
    <w:abstractNumId w:val="16"/>
  </w:num>
  <w:num w:numId="13">
    <w:abstractNumId w:val="2"/>
  </w:num>
  <w:num w:numId="14">
    <w:abstractNumId w:val="10"/>
  </w:num>
  <w:num w:numId="15">
    <w:abstractNumId w:val="5"/>
  </w:num>
  <w:num w:numId="16">
    <w:abstractNumId w:val="13"/>
  </w:num>
  <w:num w:numId="17">
    <w:abstractNumId w:val="4"/>
  </w:num>
  <w:num w:numId="18">
    <w:abstractNumId w:val="18"/>
  </w:num>
  <w:num w:numId="19">
    <w:abstractNumId w:val="14"/>
  </w:num>
  <w:num w:numId="20">
    <w:abstractNumId w:val="9"/>
  </w:num>
  <w:num w:numId="21">
    <w:abstractNumId w:val="11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  <w:num w:numId="27">
    <w:abstractNumId w:val="4"/>
  </w:num>
  <w:num w:numId="28">
    <w:abstractNumId w:val="4"/>
  </w:num>
  <w:num w:numId="29">
    <w:abstractNumId w:val="4"/>
  </w:num>
  <w:num w:numId="30">
    <w:abstractNumId w:val="4"/>
  </w:num>
  <w:num w:numId="31">
    <w:abstractNumId w:val="4"/>
  </w:num>
  <w:num w:numId="32">
    <w:abstractNumId w:val="4"/>
  </w:num>
  <w:num w:numId="33">
    <w:abstractNumId w:val="4"/>
  </w:num>
  <w:num w:numId="34">
    <w:abstractNumId w:val="4"/>
  </w:num>
  <w:num w:numId="35">
    <w:abstractNumId w:val="4"/>
  </w:num>
  <w:num w:numId="36">
    <w:abstractNumId w:val="4"/>
  </w:num>
  <w:num w:numId="37">
    <w:abstractNumId w:val="4"/>
  </w:num>
  <w:num w:numId="38">
    <w:abstractNumId w:val="4"/>
  </w:num>
  <w:num w:numId="39">
    <w:abstractNumId w:val="4"/>
  </w:num>
  <w:num w:numId="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2A42"/>
    <w:rsid w:val="0000536A"/>
    <w:rsid w:val="00010C94"/>
    <w:rsid w:val="00011A7E"/>
    <w:rsid w:val="00022A42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5CEA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22A73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22A42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022A42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022A42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022A42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022A42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022A42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022A42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022A42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022A42"/>
    <w:pPr>
      <w:ind w:left="0"/>
    </w:pPr>
  </w:style>
  <w:style w:type="paragraph" w:styleId="ndicedeilustraes">
    <w:name w:val="table of figures"/>
    <w:basedOn w:val="Normal"/>
    <w:next w:val="Normal"/>
    <w:semiHidden/>
    <w:rsid w:val="00022A42"/>
  </w:style>
  <w:style w:type="paragraph" w:styleId="Sumrio2">
    <w:name w:val="toc 2"/>
    <w:basedOn w:val="Normal"/>
    <w:next w:val="Normal"/>
    <w:autoRedefine/>
    <w:uiPriority w:val="39"/>
    <w:rsid w:val="00022A42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022A42"/>
    <w:pPr>
      <w:ind w:left="480"/>
    </w:pPr>
  </w:style>
  <w:style w:type="character" w:styleId="Hyperlink">
    <w:name w:val="Hyperlink"/>
    <w:basedOn w:val="Fontepargpadro"/>
    <w:uiPriority w:val="99"/>
    <w:rsid w:val="00022A42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022A4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022A42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022A42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022A42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022A42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022A42"/>
    <w:rPr>
      <w:sz w:val="16"/>
    </w:rPr>
  </w:style>
  <w:style w:type="character" w:styleId="Nmerodepgina">
    <w:name w:val="page number"/>
    <w:basedOn w:val="Fontepargpadro"/>
    <w:rsid w:val="00022A42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022A42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022A4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22A42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022A42"/>
  </w:style>
  <w:style w:type="paragraph" w:styleId="Corpodetexto">
    <w:name w:val="Body Text"/>
    <w:basedOn w:val="Normal"/>
    <w:link w:val="CorpodetextoChar"/>
    <w:rsid w:val="00022A42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022A42"/>
    <w:rPr>
      <w:rFonts w:eastAsia="Arial Unicode MS"/>
    </w:rPr>
  </w:style>
  <w:style w:type="paragraph" w:customStyle="1" w:styleId="tabletext">
    <w:name w:val="tabletext"/>
    <w:basedOn w:val="Normal"/>
    <w:rsid w:val="00022A42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022A42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022A42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022A42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022A42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022A42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022A42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022A42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022A42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022A42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22A42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022A42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022A42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022A42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022A42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022A42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022A42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022A42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022A42"/>
    <w:pPr>
      <w:ind w:left="0"/>
    </w:pPr>
  </w:style>
  <w:style w:type="paragraph" w:styleId="ndicedeilustraes">
    <w:name w:val="table of figures"/>
    <w:basedOn w:val="Normal"/>
    <w:next w:val="Normal"/>
    <w:semiHidden/>
    <w:rsid w:val="00022A42"/>
  </w:style>
  <w:style w:type="paragraph" w:styleId="Sumrio2">
    <w:name w:val="toc 2"/>
    <w:basedOn w:val="Normal"/>
    <w:next w:val="Normal"/>
    <w:autoRedefine/>
    <w:uiPriority w:val="39"/>
    <w:rsid w:val="00022A42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022A42"/>
    <w:pPr>
      <w:ind w:left="480"/>
    </w:pPr>
  </w:style>
  <w:style w:type="character" w:styleId="Hyperlink">
    <w:name w:val="Hyperlink"/>
    <w:basedOn w:val="Fontepargpadro"/>
    <w:uiPriority w:val="99"/>
    <w:rsid w:val="00022A42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022A4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022A42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022A42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022A42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022A42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022A42"/>
    <w:rPr>
      <w:sz w:val="16"/>
    </w:rPr>
  </w:style>
  <w:style w:type="character" w:styleId="Nmerodepgina">
    <w:name w:val="page number"/>
    <w:basedOn w:val="Fontepargpadro"/>
    <w:rsid w:val="00022A42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022A42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022A4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22A42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022A42"/>
  </w:style>
  <w:style w:type="paragraph" w:styleId="Corpodetexto">
    <w:name w:val="Body Text"/>
    <w:basedOn w:val="Normal"/>
    <w:link w:val="CorpodetextoChar"/>
    <w:rsid w:val="00022A42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022A42"/>
    <w:rPr>
      <w:rFonts w:eastAsia="Arial Unicode MS"/>
    </w:rPr>
  </w:style>
  <w:style w:type="paragraph" w:customStyle="1" w:styleId="tabletext">
    <w:name w:val="tabletext"/>
    <w:basedOn w:val="Normal"/>
    <w:rsid w:val="00022A42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022A42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022A42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022A42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022A42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022A42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022A42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022A42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022A42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022A42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66EC6E-1753-463C-A82B-9F41622D84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16</Pages>
  <Words>2775</Words>
  <Characters>17015</Characters>
  <Application>Microsoft Office Word</Application>
  <DocSecurity>0</DocSecurity>
  <Lines>141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19751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2014-11-08T03:16:00Z</cp:lastPrinted>
  <dcterms:created xsi:type="dcterms:W3CDTF">2014-11-08T03:16:00Z</dcterms:created>
  <dcterms:modified xsi:type="dcterms:W3CDTF">2014-11-25T19:34:00Z</dcterms:modified>
</cp:coreProperties>
</file>