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2F90" w:rsidRDefault="00CD2F90" w:rsidP="00CD2F9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D2F90" w:rsidRDefault="00CD2F90" w:rsidP="00CD2F90">
      <w:pPr>
        <w:widowControl w:val="0"/>
        <w:rPr>
          <w:rFonts w:cs="Arial"/>
          <w:sz w:val="20"/>
        </w:rPr>
      </w:pPr>
    </w:p>
    <w:p w:rsidR="00CD2F90" w:rsidRDefault="00CD2F90" w:rsidP="00CD2F90">
      <w:pPr>
        <w:widowControl w:val="0"/>
        <w:rPr>
          <w:rFonts w:cs="Arial"/>
          <w:sz w:val="20"/>
        </w:rPr>
      </w:pPr>
    </w:p>
    <w:p w:rsidR="00CD2F90" w:rsidRDefault="00CD2F90" w:rsidP="00CD2F90">
      <w:pPr>
        <w:widowControl w:val="0"/>
        <w:rPr>
          <w:rFonts w:cs="Arial"/>
          <w:sz w:val="20"/>
        </w:rPr>
      </w:pPr>
    </w:p>
    <w:p w:rsidR="00CD2F90" w:rsidRDefault="00CD2F90" w:rsidP="00CD2F90">
      <w:pPr>
        <w:widowControl w:val="0"/>
        <w:rPr>
          <w:rFonts w:cs="Arial"/>
          <w:sz w:val="20"/>
        </w:rPr>
      </w:pPr>
      <w:r>
        <w:rPr>
          <w:rFonts w:cs="Arial"/>
          <w:sz w:val="20"/>
        </w:rPr>
        <w:t xml:space="preserve">    </w:t>
      </w:r>
    </w:p>
    <w:p w:rsidR="00CD2F90" w:rsidRDefault="00CD2F90" w:rsidP="00CD2F9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D2F90" w:rsidRDefault="00CD2F90" w:rsidP="00CD2F90">
      <w:pPr>
        <w:widowControl w:val="0"/>
        <w:rPr>
          <w:rFonts w:cs="Arial"/>
          <w:sz w:val="20"/>
          <w:u w:val="single"/>
        </w:rPr>
      </w:pPr>
    </w:p>
    <w:p w:rsidR="00CD2F90" w:rsidRDefault="00CD2F90" w:rsidP="00CD2F9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D2F90" w:rsidRDefault="00CD2F90" w:rsidP="00CD2F90">
      <w:pPr>
        <w:widowControl w:val="0"/>
        <w:rPr>
          <w:rFonts w:cs="Arial"/>
          <w:sz w:val="20"/>
        </w:rPr>
      </w:pPr>
    </w:p>
    <w:p w:rsidR="00CD2F90" w:rsidRDefault="00CD2F90" w:rsidP="00CD2F90">
      <w:pPr>
        <w:widowControl w:val="0"/>
        <w:rPr>
          <w:rFonts w:cs="Arial"/>
          <w:sz w:val="20"/>
        </w:rPr>
      </w:pPr>
    </w:p>
    <w:p w:rsidR="00CD2F90" w:rsidRDefault="00CD2F90" w:rsidP="00CD2F90">
      <w:pPr>
        <w:widowControl w:val="0"/>
        <w:rPr>
          <w:rFonts w:cs="Arial"/>
          <w:sz w:val="20"/>
        </w:rPr>
      </w:pPr>
    </w:p>
    <w:p w:rsidR="00CD2F90" w:rsidRDefault="00CD2F90" w:rsidP="00CD2F9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D2F90" w:rsidRDefault="00CD2F90" w:rsidP="00CD2F90">
      <w:pPr>
        <w:widowControl w:val="0"/>
        <w:rPr>
          <w:rFonts w:cs="Arial"/>
          <w:sz w:val="20"/>
        </w:rPr>
      </w:pPr>
    </w:p>
    <w:p w:rsidR="00CD2F90" w:rsidRDefault="00CD2F90" w:rsidP="00CD2F90">
      <w:pPr>
        <w:widowControl w:val="0"/>
        <w:rPr>
          <w:rFonts w:cs="Arial"/>
          <w:sz w:val="20"/>
        </w:rPr>
      </w:pPr>
    </w:p>
    <w:p w:rsidR="00CD2F90" w:rsidRDefault="00CD2F90" w:rsidP="00CD2F90">
      <w:pPr>
        <w:widowControl w:val="0"/>
        <w:rPr>
          <w:rFonts w:cs="Arial"/>
        </w:rPr>
      </w:pPr>
    </w:p>
    <w:p w:rsidR="00CD2F90" w:rsidRDefault="00CD2F90" w:rsidP="00CD2F90">
      <w:pPr>
        <w:pStyle w:val="Capa"/>
        <w:rPr>
          <w:color w:val="FF9900"/>
        </w:rPr>
      </w:pPr>
      <w:r>
        <w:t>SINDRAPE</w:t>
      </w:r>
    </w:p>
    <w:p w:rsidR="00CD2F90" w:rsidRDefault="00CD2F90" w:rsidP="00CD2F9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CD2F90" w:rsidRPr="00CD2F90" w:rsidRDefault="00CD2F90" w:rsidP="00CD2F90">
      <w:pPr>
        <w:widowControl w:val="0"/>
        <w:rPr>
          <w:color w:val="000080"/>
        </w:rPr>
      </w:pPr>
    </w:p>
    <w:p w:rsidR="00CD2F90" w:rsidRPr="00CD2F90" w:rsidRDefault="00CD2F90" w:rsidP="00CD2F90">
      <w:pPr>
        <w:widowControl w:val="0"/>
        <w:jc w:val="right"/>
        <w:rPr>
          <w:rFonts w:cs="Arial"/>
          <w:b/>
          <w:bCs/>
          <w:color w:val="000080"/>
        </w:rPr>
      </w:pPr>
    </w:p>
    <w:p w:rsidR="00CD2F90" w:rsidRDefault="00CD2F90" w:rsidP="00CD2F90">
      <w:pPr>
        <w:pStyle w:val="Capa"/>
      </w:pPr>
      <w:r>
        <w:t>UCS0052 - Definir Valores de Funções de Chefia no Agrupamento</w:t>
      </w:r>
    </w:p>
    <w:p w:rsidR="00CD2F90" w:rsidRDefault="00CD2F90" w:rsidP="00CD2F90">
      <w:pPr>
        <w:widowControl w:val="0"/>
        <w:rPr>
          <w:rFonts w:cs="Arial"/>
        </w:rPr>
      </w:pPr>
    </w:p>
    <w:p w:rsidR="00CD2F90" w:rsidRDefault="00CD2F90" w:rsidP="00CD2F90">
      <w:pPr>
        <w:widowControl w:val="0"/>
      </w:pPr>
    </w:p>
    <w:p w:rsidR="00CD2F90" w:rsidRDefault="00CD2F90" w:rsidP="00CD2F9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CD2F90" w:rsidRPr="00CD2F90" w:rsidRDefault="00CD2F90" w:rsidP="00CD2F90">
      <w:pPr>
        <w:pStyle w:val="Corpodetexto3"/>
        <w:widowControl w:val="0"/>
        <w:spacing w:after="0"/>
        <w:rPr>
          <w:rFonts w:cs="Arial"/>
        </w:rPr>
      </w:pPr>
      <w:r w:rsidRPr="00CD2F90">
        <w:rPr>
          <w:rFonts w:cs="Arial"/>
        </w:rPr>
        <w:lastRenderedPageBreak/>
        <w:t>Histórico de Revisões</w:t>
      </w:r>
    </w:p>
    <w:p w:rsidR="00CD2F90" w:rsidRDefault="00CD2F90" w:rsidP="00CD2F90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CD2F90" w:rsidTr="00CD2F9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F90" w:rsidRDefault="00CD2F90" w:rsidP="00CD2F9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F90" w:rsidRDefault="00CD2F90" w:rsidP="00CD2F9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F90" w:rsidRDefault="00CD2F90" w:rsidP="00CD2F9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F90" w:rsidRDefault="00CD2F90" w:rsidP="00CD2F9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CD2F90" w:rsidTr="00CD2F9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F90" w:rsidRDefault="00CD2F90" w:rsidP="00CD2F9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12/06/2008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F90" w:rsidRDefault="00CD2F90" w:rsidP="00CD2F9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F90" w:rsidRDefault="00CD2F90" w:rsidP="00CD2F9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F90" w:rsidRDefault="00CD2F90" w:rsidP="00CD2F9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</w:tbl>
    <w:p w:rsidR="00CD2F90" w:rsidRDefault="00CD2F90" w:rsidP="00CD2F90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CD2F90" w:rsidRPr="00CD2F90" w:rsidRDefault="00CD2F90" w:rsidP="00CD2F90">
      <w:pPr>
        <w:pStyle w:val="Corpodetexto3"/>
        <w:widowControl w:val="0"/>
        <w:spacing w:after="0"/>
        <w:rPr>
          <w:rFonts w:cs="Arial"/>
        </w:rPr>
      </w:pPr>
      <w:r w:rsidRPr="00CD2F90">
        <w:rPr>
          <w:rFonts w:cs="Arial"/>
        </w:rPr>
        <w:lastRenderedPageBreak/>
        <w:t>Índice</w:t>
      </w:r>
    </w:p>
    <w:p w:rsidR="00CD2F90" w:rsidRPr="00CD2F90" w:rsidRDefault="00CD2F90" w:rsidP="00CD2F90">
      <w:pPr>
        <w:pStyle w:val="Corpodetexto3"/>
        <w:widowControl w:val="0"/>
        <w:spacing w:after="0"/>
        <w:rPr>
          <w:rFonts w:cs="Arial"/>
        </w:rPr>
      </w:pPr>
    </w:p>
    <w:p w:rsidR="000C3BDC" w:rsidRDefault="00CD2F9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03369" w:history="1">
        <w:r w:rsidR="000C3BDC" w:rsidRPr="002B613F">
          <w:rPr>
            <w:rStyle w:val="Hyperlink"/>
            <w:noProof/>
          </w:rPr>
          <w:t>1.</w:t>
        </w:r>
        <w:r w:rsidR="000C3BD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3BDC" w:rsidRPr="002B613F">
          <w:rPr>
            <w:rStyle w:val="Hyperlink"/>
            <w:noProof/>
          </w:rPr>
          <w:t>Pacote/Caso de Uso</w:t>
        </w:r>
        <w:r w:rsidR="000C3BDC">
          <w:rPr>
            <w:noProof/>
            <w:webHidden/>
          </w:rPr>
          <w:tab/>
        </w:r>
        <w:r w:rsidR="000C3BDC">
          <w:rPr>
            <w:noProof/>
            <w:webHidden/>
          </w:rPr>
          <w:fldChar w:fldCharType="begin"/>
        </w:r>
        <w:r w:rsidR="000C3BDC">
          <w:rPr>
            <w:noProof/>
            <w:webHidden/>
          </w:rPr>
          <w:instrText xml:space="preserve"> PAGEREF _Toc404703369 \h </w:instrText>
        </w:r>
        <w:r w:rsidR="000C3BDC">
          <w:rPr>
            <w:noProof/>
            <w:webHidden/>
          </w:rPr>
        </w:r>
        <w:r w:rsidR="000C3BDC">
          <w:rPr>
            <w:noProof/>
            <w:webHidden/>
          </w:rPr>
          <w:fldChar w:fldCharType="separate"/>
        </w:r>
        <w:r w:rsidR="000C3BDC">
          <w:rPr>
            <w:noProof/>
            <w:webHidden/>
          </w:rPr>
          <w:t>4</w:t>
        </w:r>
        <w:r w:rsidR="000C3BDC"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70" w:history="1">
        <w:r w:rsidRPr="002B613F">
          <w:rPr>
            <w:rStyle w:val="Hyperlink"/>
            <w:noProof/>
          </w:rPr>
          <w:t>Definir Valores de Funções de Chefia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71" w:history="1">
        <w:r w:rsidRPr="002B613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72" w:history="1">
        <w:r w:rsidRPr="002B613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73" w:history="1">
        <w:r w:rsidRPr="002B613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74" w:history="1">
        <w:r w:rsidRPr="002B613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75" w:history="1">
        <w:r w:rsidRPr="002B613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76" w:history="1">
        <w:r w:rsidRPr="002B613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77" w:history="1">
        <w:r w:rsidRPr="002B613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78" w:history="1">
        <w:r w:rsidRPr="002B613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Incluir Valores de Funções de Chefia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79" w:history="1">
        <w:r w:rsidRPr="002B613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80" w:history="1">
        <w:r w:rsidRPr="002B613F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Fluxo Alternativo 01 – Versão como modelo – Substitui a partir do passo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81" w:history="1">
        <w:r w:rsidRPr="002B613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Alterar Valores de Funções de Chefia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82" w:history="1">
        <w:r w:rsidRPr="002B613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83" w:history="1">
        <w:r w:rsidRPr="002B613F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Fluxo Alternativo 02 – Percentual –  Utilizado alternativamente no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84" w:history="1">
        <w:r w:rsidRPr="002B613F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Fluxo Alternativo 01: Criar nova vigência – Substitui a partir do passo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85" w:history="1">
        <w:r w:rsidRPr="002B613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Excluir Valores de Funções de Chefia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86" w:history="1">
        <w:r w:rsidRPr="002B613F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87" w:history="1">
        <w:r w:rsidRPr="002B613F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Fluxo Alternativo 01: Única</w:t>
        </w:r>
        <w:r w:rsidRPr="002B613F">
          <w:rPr>
            <w:rStyle w:val="Hyperlink"/>
            <w:noProof/>
          </w:rPr>
          <w:t xml:space="preserve"> </w:t>
        </w:r>
        <w:r w:rsidRPr="002B613F">
          <w:rPr>
            <w:rStyle w:val="Hyperlink"/>
            <w:noProof/>
          </w:rPr>
          <w:t>vigência – Substitui a partir do passo 4.3.1.4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88" w:history="1">
        <w:r w:rsidRPr="002B613F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Listar Valores de Funções de Chefia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89" w:history="1">
        <w:r w:rsidRPr="002B613F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90" w:history="1">
        <w:r w:rsidRPr="002B613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91" w:history="1">
        <w:r w:rsidRPr="002B613F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92" w:history="1">
        <w:r w:rsidRPr="002B613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C3BDC" w:rsidRDefault="000C3BD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393" w:history="1">
        <w:r w:rsidRPr="002B613F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13F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D2F90" w:rsidRDefault="00CD2F90" w:rsidP="000C3BDC">
      <w:pPr>
        <w:pStyle w:val="Sumrio1"/>
        <w:rPr>
          <w:rFonts w:cs="Arial"/>
        </w:rPr>
      </w:pPr>
      <w:r>
        <w:fldChar w:fldCharType="end"/>
      </w:r>
      <w:r>
        <w:br w:type="page"/>
      </w:r>
    </w:p>
    <w:p w:rsidR="00CD2F90" w:rsidRDefault="00CD2F90" w:rsidP="00CD2F90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703369"/>
      <w:r>
        <w:lastRenderedPageBreak/>
        <w:t>Pacote/Caso de Uso</w:t>
      </w:r>
      <w:bookmarkEnd w:id="0"/>
    </w:p>
    <w:p w:rsidR="00CD2F90" w:rsidRDefault="00CD2F90" w:rsidP="00CD2F90"/>
    <w:p w:rsidR="00CD2F90" w:rsidRDefault="00CD2F90" w:rsidP="00BC1685">
      <w:pPr>
        <w:pStyle w:val="Subttulo"/>
      </w:pPr>
      <w:bookmarkStart w:id="1" w:name="_Toc404703370"/>
      <w:r>
        <w:t xml:space="preserve">Definir Valores de Funções de Chefia </w:t>
      </w:r>
      <w:r w:rsidR="00BC1685">
        <w:t>no</w:t>
      </w:r>
      <w:r>
        <w:t xml:space="preserve"> Agrupamento</w:t>
      </w:r>
      <w:bookmarkEnd w:id="1"/>
    </w:p>
    <w:p w:rsidR="00CD2F90" w:rsidRDefault="00CD2F90" w:rsidP="00CD2F90">
      <w:pPr>
        <w:widowControl w:val="0"/>
        <w:ind w:left="902"/>
        <w:rPr>
          <w:rFonts w:cs="Arial"/>
          <w:b/>
          <w:bCs/>
          <w:color w:val="FF0000"/>
        </w:rPr>
      </w:pPr>
    </w:p>
    <w:p w:rsidR="00CD2F90" w:rsidRDefault="00CD2F90" w:rsidP="00CD2F9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03371"/>
      <w:r>
        <w:t>Descrição</w:t>
      </w:r>
      <w:bookmarkEnd w:id="2"/>
    </w:p>
    <w:p w:rsidR="00CD2F90" w:rsidRDefault="00CD2F90" w:rsidP="00CD2F90">
      <w:pPr>
        <w:pStyle w:val="Recuodecorpodetexto2"/>
        <w:widowControl w:val="0"/>
        <w:ind w:left="1620" w:firstLine="0"/>
        <w:rPr>
          <w:sz w:val="24"/>
        </w:rPr>
      </w:pPr>
    </w:p>
    <w:p w:rsidR="00CD2F90" w:rsidRDefault="00CD2F90" w:rsidP="00CD2F9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dos valores de funções de chefia no agrupamento.</w:t>
      </w:r>
    </w:p>
    <w:p w:rsidR="00CD2F90" w:rsidRDefault="00CD2F90" w:rsidP="00CD2F90">
      <w:pPr>
        <w:pStyle w:val="Recuodecorpodetexto2"/>
        <w:widowControl w:val="0"/>
        <w:ind w:left="1620" w:firstLine="0"/>
        <w:rPr>
          <w:sz w:val="24"/>
        </w:rPr>
      </w:pPr>
    </w:p>
    <w:p w:rsidR="00CD2F90" w:rsidRDefault="00CD2F90" w:rsidP="00CD2F9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03372"/>
      <w:r>
        <w:t>Requisitos atendidos</w:t>
      </w:r>
      <w:bookmarkEnd w:id="3"/>
    </w:p>
    <w:p w:rsidR="00CD2F90" w:rsidRDefault="00CD2F90" w:rsidP="00CD2F90"/>
    <w:p w:rsidR="00CD2F90" w:rsidRDefault="00CD2F90" w:rsidP="00CD2F90">
      <w:pPr>
        <w:pStyle w:val="Recuodecorpodetexto"/>
        <w:ind w:left="1260"/>
      </w:pPr>
      <w:r>
        <w:t xml:space="preserve">R4 - </w:t>
      </w:r>
      <w:bookmarkStart w:id="4" w:name="_Toc197860579"/>
      <w:r>
        <w:t>Manter valores de funções de chefia</w:t>
      </w:r>
      <w:bookmarkEnd w:id="4"/>
    </w:p>
    <w:p w:rsidR="00CD2F90" w:rsidRDefault="00CD2F90" w:rsidP="00CD2F90"/>
    <w:p w:rsidR="00CD2F90" w:rsidRDefault="00CD2F90" w:rsidP="00CD2F90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03373"/>
      <w:r>
        <w:t>Conceito</w:t>
      </w:r>
      <w:bookmarkEnd w:id="5"/>
      <w:r>
        <w:tab/>
      </w:r>
    </w:p>
    <w:p w:rsidR="00CD2F90" w:rsidRDefault="00CD2F90" w:rsidP="00CD2F90"/>
    <w:p w:rsidR="00CD2F90" w:rsidRDefault="00CD2F90" w:rsidP="00CD2F9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03374"/>
      <w:r>
        <w:t>Conceitos principais</w:t>
      </w:r>
      <w:bookmarkEnd w:id="6"/>
    </w:p>
    <w:p w:rsidR="00CD2F90" w:rsidRDefault="00CD2F90" w:rsidP="00CD2F90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CD2F90" w:rsidRDefault="00CD2F90" w:rsidP="00CD2F90">
      <w:pPr>
        <w:rPr>
          <w:rFonts w:cs="Arial"/>
        </w:rPr>
      </w:pPr>
    </w:p>
    <w:p w:rsidR="00CD2F90" w:rsidRDefault="00CD2F90" w:rsidP="00CD2F9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03375"/>
      <w:r>
        <w:t>Conceitos associados</w:t>
      </w:r>
      <w:bookmarkEnd w:id="7"/>
    </w:p>
    <w:p w:rsidR="00CD2F90" w:rsidRDefault="00CD2F90" w:rsidP="00CD2F90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CD2F90" w:rsidRDefault="00CD2F90" w:rsidP="00CD2F90">
      <w:pPr>
        <w:rPr>
          <w:rFonts w:eastAsia="Arial Unicode MS"/>
        </w:rPr>
      </w:pPr>
    </w:p>
    <w:p w:rsidR="00CD2F90" w:rsidRDefault="00CD2F90" w:rsidP="00CD2F9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03376"/>
      <w:r>
        <w:lastRenderedPageBreak/>
        <w:t>Diagrama</w:t>
      </w:r>
      <w:bookmarkEnd w:id="8"/>
    </w:p>
    <w:p w:rsidR="00CD2F90" w:rsidRDefault="00CD2F90" w:rsidP="00CD2F9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CD2F90" w:rsidRDefault="00CD2F90" w:rsidP="00CD2F90">
      <w:pPr>
        <w:widowControl w:val="0"/>
        <w:jc w:val="center"/>
        <w:rPr>
          <w:rFonts w:cs="Arial"/>
        </w:rPr>
      </w:pPr>
    </w:p>
    <w:p w:rsidR="00CD2F90" w:rsidRDefault="00CD2F90" w:rsidP="00CD2F90">
      <w:pPr>
        <w:widowControl w:val="0"/>
        <w:jc w:val="center"/>
        <w:rPr>
          <w:rFonts w:cs="Arial"/>
        </w:rPr>
      </w:pPr>
    </w:p>
    <w:p w:rsidR="00CD2F90" w:rsidRDefault="00CD2F90" w:rsidP="00CD2F90">
      <w:pPr>
        <w:widowControl w:val="0"/>
        <w:jc w:val="center"/>
        <w:rPr>
          <w:rFonts w:cs="Arial"/>
        </w:rPr>
      </w:pPr>
    </w:p>
    <w:p w:rsidR="00BC1685" w:rsidRPr="00AE3B0A" w:rsidRDefault="00BC1685" w:rsidP="00AE3B0A">
      <w:r w:rsidRPr="00AE3B0A"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15F3AA89" wp14:editId="3FE20D94">
                <wp:simplePos x="0" y="0"/>
                <wp:positionH relativeFrom="column">
                  <wp:posOffset>-660400</wp:posOffset>
                </wp:positionH>
                <wp:positionV relativeFrom="paragraph">
                  <wp:posOffset>1188720</wp:posOffset>
                </wp:positionV>
                <wp:extent cx="7343775" cy="3603625"/>
                <wp:effectExtent l="0" t="0" r="9525" b="0"/>
                <wp:wrapNone/>
                <wp:docPr id="43" name="Tela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504950" y="711835"/>
                            <a:ext cx="1396365" cy="10033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504950" y="812165"/>
                            <a:ext cx="3503295" cy="27641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878965" y="930275"/>
                            <a:ext cx="266636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1685" w:rsidRDefault="00BC168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Definir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Valores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Função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Chefia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37820" y="812165"/>
                            <a:ext cx="154940" cy="1549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19735" y="975995"/>
                            <a:ext cx="0" cy="164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28295" y="1040130"/>
                            <a:ext cx="1917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09880" y="1140460"/>
                            <a:ext cx="109855" cy="163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19735" y="1140460"/>
                            <a:ext cx="109220" cy="163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610" y="1304290"/>
                            <a:ext cx="5397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1685" w:rsidRDefault="00BC168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851660" y="1313815"/>
                            <a:ext cx="2773680" cy="4102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335530" y="1377315"/>
                            <a:ext cx="18046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1685" w:rsidRDefault="00BC168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Valores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Função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Chefia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809875" y="1496060"/>
                            <a:ext cx="8521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1685" w:rsidRDefault="00BC1685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no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851660" y="1915795"/>
                            <a:ext cx="2764155" cy="3651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317115" y="1979930"/>
                            <a:ext cx="181864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1685" w:rsidRDefault="00BC168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Valores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Função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Chefia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809875" y="2098040"/>
                            <a:ext cx="8521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1685" w:rsidRDefault="00BC1685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no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851660" y="2435860"/>
                            <a:ext cx="2782570" cy="3651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344420" y="2499995"/>
                            <a:ext cx="18148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1685" w:rsidRDefault="00BC168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Valores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Função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Chefia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818765" y="2618105"/>
                            <a:ext cx="8521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1685" w:rsidRDefault="00BC1685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no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851660" y="3037840"/>
                            <a:ext cx="2828290" cy="3651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08225" y="3101975"/>
                            <a:ext cx="191262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1685" w:rsidRDefault="00BC168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Valores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Função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Chefia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919095" y="3220085"/>
                            <a:ext cx="6946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1685" w:rsidRDefault="00BC168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547370" y="1076325"/>
                            <a:ext cx="957580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5300345" y="18415"/>
                            <a:ext cx="793750" cy="10033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5300345" y="118745"/>
                            <a:ext cx="2016125" cy="110363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6130290" y="237490"/>
                            <a:ext cx="18478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1685" w:rsidRDefault="00BC168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5382260" y="620395"/>
                            <a:ext cx="1751965" cy="3740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5701665" y="684530"/>
                            <a:ext cx="10934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1685" w:rsidRDefault="00BC168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6021070" y="802640"/>
                            <a:ext cx="47815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1685" w:rsidRDefault="00BC168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Freeform 33"/>
                        <wps:cNvSpPr>
                          <a:spLocks/>
                        </wps:cNvSpPr>
                        <wps:spPr bwMode="auto">
                          <a:xfrm>
                            <a:off x="4442460" y="975995"/>
                            <a:ext cx="1368425" cy="1231900"/>
                          </a:xfrm>
                          <a:custGeom>
                            <a:avLst/>
                            <a:gdLst>
                              <a:gd name="T0" fmla="*/ 0 w 2155"/>
                              <a:gd name="T1" fmla="*/ 1940 h 1940"/>
                              <a:gd name="T2" fmla="*/ 2155 w 2155"/>
                              <a:gd name="T3" fmla="*/ 1940 h 1940"/>
                              <a:gd name="T4" fmla="*/ 2155 w 2155"/>
                              <a:gd name="T5" fmla="*/ 0 h 19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55" h="1940">
                                <a:moveTo>
                                  <a:pt x="0" y="1940"/>
                                </a:moveTo>
                                <a:lnTo>
                                  <a:pt x="2155" y="1940"/>
                                </a:lnTo>
                                <a:lnTo>
                                  <a:pt x="2155" y="0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Line 34"/>
                        <wps:cNvCnPr/>
                        <wps:spPr bwMode="auto">
                          <a:xfrm flipH="1">
                            <a:off x="5774690" y="975995"/>
                            <a:ext cx="36830" cy="7302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5811520" y="975995"/>
                            <a:ext cx="36195" cy="7302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5318760" y="192468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1685" w:rsidRDefault="00BC168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" name="Freeform 37"/>
                        <wps:cNvSpPr>
                          <a:spLocks/>
                        </wps:cNvSpPr>
                        <wps:spPr bwMode="auto">
                          <a:xfrm>
                            <a:off x="4460875" y="994410"/>
                            <a:ext cx="1578610" cy="1715135"/>
                          </a:xfrm>
                          <a:custGeom>
                            <a:avLst/>
                            <a:gdLst>
                              <a:gd name="T0" fmla="*/ 0 w 2486"/>
                              <a:gd name="T1" fmla="*/ 2701 h 2701"/>
                              <a:gd name="T2" fmla="*/ 2486 w 2486"/>
                              <a:gd name="T3" fmla="*/ 2701 h 2701"/>
                              <a:gd name="T4" fmla="*/ 2486 w 2486"/>
                              <a:gd name="T5" fmla="*/ 0 h 2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486" h="2701">
                                <a:moveTo>
                                  <a:pt x="0" y="2701"/>
                                </a:moveTo>
                                <a:lnTo>
                                  <a:pt x="2486" y="2701"/>
                                </a:lnTo>
                                <a:lnTo>
                                  <a:pt x="2486" y="0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Line 38"/>
                        <wps:cNvCnPr/>
                        <wps:spPr bwMode="auto">
                          <a:xfrm flipH="1">
                            <a:off x="6002655" y="994410"/>
                            <a:ext cx="36830" cy="7302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6039485" y="994410"/>
                            <a:ext cx="36195" cy="7302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5601335" y="2390140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1685" w:rsidRDefault="00BC168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43" o:spid="_x0000_s1026" editas="canvas" style="position:absolute;left:0;text-align:left;margin-left:-52pt;margin-top:93.6pt;width:578.25pt;height:283.75pt;z-index:251662336" coordsize="73437,36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3437;height:36036;visibility:visible;mso-wrap-style:square">
                  <v:fill o:detectmouseclick="t"/>
                  <v:path o:connecttype="none"/>
                </v:shape>
                <v:rect id="Rectangle 5" o:spid="_x0000_s1028" style="position:absolute;left:15049;top:7118;width:13964;height:10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5049;top:8121;width:35033;height:276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8789;top:9302;width:26664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BC1685" w:rsidRDefault="00BC168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Definir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Valores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Função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Chefia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3378;top:8121;width:1549;height:1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197,9759" to="4197,11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282,10401" to="5200,10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098,11404" to="4197,130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197,11404" to="5289,130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46;top:13042;width:5397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BC1685" w:rsidRDefault="00BC168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4" o:spid="_x0000_s1037" style="position:absolute;left:18516;top:13138;width:27737;height:41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23355;top:13773;width:18047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BC1685" w:rsidRDefault="00BC168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Valores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Função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Chefia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28098;top:14960;width:8522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BC1685" w:rsidRDefault="00BC1685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no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18516;top:19157;width:27642;height:36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23171;top:19799;width:18186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BC1685" w:rsidRDefault="00BC168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Valores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Função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Chefia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2" style="position:absolute;left:28098;top:20980;width:8522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BC1685" w:rsidRDefault="00BC1685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no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18516;top:24358;width:27826;height:3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23444;top:24999;width:18148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BC1685" w:rsidRDefault="00BC168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Valores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Função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Chefia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28187;top:26181;width:8522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BC1685" w:rsidRDefault="00BC1685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no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18516;top:30378;width:28283;height:3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23082;top:31019;width:1912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BC1685" w:rsidRDefault="00BC168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Valores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Função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Chefia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</w:p>
                    </w:txbxContent>
                  </v:textbox>
                </v:rect>
                <v:rect id="Rectangle 25" o:spid="_x0000_s1048" style="position:absolute;left:29190;top:32200;width:6947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BC1685" w:rsidRDefault="00BC168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line id="Line 26" o:spid="_x0000_s1049" style="position:absolute;visibility:visible;mso-wrap-style:square" from="5473,10763" to="15049,10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Gf8cEAAADbAAAADwAAAGRycy9kb3ducmV2LnhtbERPz2vCMBS+D/wfwht4m+k8lFGN4oYO&#10;8TJme/D4SJ5NsXkpTdbW/94chB0/vt/r7eRaMVAfGs8K3hcZCGLtTcO1gqo8vH2ACBHZYOuZFNwp&#10;wHYze1ljYfzIvzScYy1SCIcCFdgYu0LKoC05DAvfESfu6nuHMcG+lqbHMYW7Vi6zLJcOG04NFjv6&#10;sqRv5z+n4Hg97S+Vtt+3fDyVh5/cDq7+VGr+Ou1WICJN8V/8dB+NgmUam76kHyA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4Z/xwQAAANsAAAAPAAAAAAAAAAAAAAAA&#10;AKECAABkcnMvZG93bnJldi54bWxQSwUGAAAAAAQABAD5AAAAjwMAAAAA&#10;" strokecolor="#903" strokeweight="39e-5mm"/>
                <v:rect id="Rectangle 27" o:spid="_x0000_s1050" style="position:absolute;left:53003;top:184;width:7937;height:10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ITTsEA&#10;AADbAAAADwAAAGRycy9kb3ducmV2LnhtbESPzYoCMRCE78K+Q2jBi2hGD7qORnEFYS+yqPsA7aSd&#10;33SGJOrs25sFwWNRVV9Rq01nGnEn50vLCibjBARxZnXJuYLf8370CcIHZI2NZVLwRx4264/eClNt&#10;H3yk+ynkIkLYp6igCKFNpfRZQQb92LbE0btaZzBE6XKpHT4i3DRymiQzabDkuFBgS7uCsvp0Mwq2&#10;tfTDOiNfHW7zn2pmXYVfF6UG/W67BBGoC+/wq/2tFUwX8P8l/gC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SE07BAAAA2wAAAA8AAAAAAAAAAAAAAAAAmAIAAGRycy9kb3du&#10;cmV2LnhtbFBLBQYAAAAABAAEAPUAAACGAwAAAAA=&#10;" fillcolor="#ffc" strokecolor="#903" strokeweight="0"/>
                <v:rect id="Rectangle 28" o:spid="_x0000_s1051" style="position:absolute;left:53003;top:1187;width:20161;height:110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EsDr4A&#10;AADbAAAADwAAAGRycy9kb3ducmV2LnhtbERPy2oCMRTdC/5DuIVupGZU0DI1igpCNyKOfsDt5Hae&#10;uRmSqOPfm4Xg8nDey3VvWnEj5yvLCibjBARxbnXFhYLLef/1DcIHZI2tZVLwIA/r1XCwxFTbO5/o&#10;loVCxBD2KSooQ+hSKX1ekkE/th1x5P6tMxgidIXUDu8x3LRymiRzabDi2FBiR7uS8ia7GgWbRvpR&#10;k5OvD9fFsZ5bV+P2T6nPj37zAyJQH97il/tXK5jF9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6xLA6+AAAA2wAAAA8AAAAAAAAAAAAAAAAAmAIAAGRycy9kb3ducmV2&#10;LnhtbFBLBQYAAAAABAAEAPUAAACDAwAAAAA=&#10;" fillcolor="#ffc" strokecolor="#903" strokeweight="0"/>
                <v:rect id="Rectangle 29" o:spid="_x0000_s1052" style="position:absolute;left:61302;top:2374;width:1848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BC1685" w:rsidRDefault="00BC168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</w:t>
                        </w:r>
                      </w:p>
                    </w:txbxContent>
                  </v:textbox>
                </v:rect>
                <v:oval id="Oval 30" o:spid="_x0000_s1053" style="position:absolute;left:53822;top:6203;width:17520;height:37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Cios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MCnh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ICiosMAAADbAAAADwAAAAAAAAAAAAAAAACYAgAAZHJzL2Rv&#10;d25yZXYueG1sUEsFBgAAAAAEAAQA9QAAAIgDAAAAAA==&#10;" fillcolor="#ffc" strokecolor="#903" strokeweight="0"/>
                <v:rect id="Rectangle 31" o:spid="_x0000_s1054" style="position:absolute;left:57016;top:6845;width:10935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BC1685" w:rsidRDefault="00BC168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5" style="position:absolute;left:60210;top:8026;width:4782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BC1685" w:rsidRDefault="00BC168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shape id="Freeform 33" o:spid="_x0000_s1056" style="position:absolute;left:44424;top:9759;width:13684;height:12319;visibility:visible;mso-wrap-style:square;v-text-anchor:top" coordsize="2155,1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qjnMUA&#10;AADbAAAADwAAAGRycy9kb3ducmV2LnhtbESPQWvCQBSE70L/w/IKvZlNWy0ldZVWEQQvakO1t0f2&#10;NUnNvg27q8Z/7wqCx2FmvmFGk8404kjO15YVPCcpCOLC6ppLBfn3vP8OwgdkjY1lUnAmD5PxQ2+E&#10;mbYnXtNxE0oRIewzVFCF0GZS+qIigz6xLXH0/qwzGKJ0pdQOTxFuGvmSpm/SYM1xocKWphUV+83B&#10;KFiudsXP4VcOt2me82D5NWO3/1fq6bH7/AARqAv38K290Apeh3D9En+AHF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OqOcxQAAANsAAAAPAAAAAAAAAAAAAAAAAJgCAABkcnMv&#10;ZG93bnJldi54bWxQSwUGAAAAAAQABAD1AAAAigMAAAAA&#10;" path="m,1940r2155,l2155,e" filled="f" strokecolor="#903" strokeweight="39e-5mm">
                  <v:stroke dashstyle="1 1"/>
                  <v:path arrowok="t" o:connecttype="custom" o:connectlocs="0,1231900;1368425,1231900;1368425,0" o:connectangles="0,0,0"/>
                </v:shape>
                <v:line id="Line 34" o:spid="_x0000_s1057" style="position:absolute;flip:x;visibility:visible;mso-wrap-style:square" from="57746,9759" to="58115,10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0QEAsQAAADbAAAADwAAAGRycy9kb3ducmV2LnhtbESP3WrCQBSE7wXfYTlC78zGFkRSVxFF&#10;WgSF+gO9PGRPs6HZszG7NdGnd4WCl8PMfMNM552txIUaXzpWMEpSEMS50yUXCo6H9XACwgdkjZVj&#10;UnAlD/NZvzfFTLuWv+iyD4WIEPYZKjAh1JmUPjdk0SeuJo7ej2sshiibQuoG2wi3lXxN07G0WHJc&#10;MFjT0lD+u/+zCna7TW2qU7H+PtNk+9EubyWHlVIvg27xDiJQF57h//anVvA2hseX+AP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RAQCxAAAANsAAAAPAAAAAAAAAAAA&#10;AAAAAKECAABkcnMvZG93bnJldi54bWxQSwUGAAAAAAQABAD5AAAAkgMAAAAA&#10;" strokecolor="#903" strokeweight="39e-5mm"/>
                <v:line id="Line 35" o:spid="_x0000_s1058" style="position:absolute;visibility:visible;mso-wrap-style:square" from="58115,9759" to="58477,10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edXsQAAADbAAAADwAAAGRycy9kb3ducmV2LnhtbESPT2vCQBTE74V+h+UVvDWbVkgluoot&#10;KuKl+Ofg8ZF9ZoPZtyG7JvHbu0Khx2FmfsPMFoOtRUetrxwr+EhSEMSF0xWXCk7H9fsEhA/IGmvH&#10;pOBOHhbz15cZ5tr1vKfuEEoRIexzVGBCaHIpfWHIok9cQxy9i2sthijbUuoW+wi3tfxM00xarDgu&#10;GGzox1BxPdysgu1ltzqfCrO5Zv3uuP7NTGfLb6VGb8NyCiLQEP7Df+2tVjD+gueX+APk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p51exAAAANsAAAAPAAAAAAAAAAAA&#10;AAAAAKECAABkcnMvZG93bnJldi54bWxQSwUGAAAAAAQABAD5AAAAkgMAAAAA&#10;" strokecolor="#903" strokeweight="39e-5mm"/>
                <v:rect id="Rectangle 36" o:spid="_x0000_s1059" style="position:absolute;left:53187;top:19246;width:433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VG5L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9UbkvwAAANsAAAAPAAAAAAAAAAAAAAAAAJgCAABkcnMvZG93bnJl&#10;di54bWxQSwUGAAAAAAQABAD1AAAAhAMAAAAA&#10;" filled="f" stroked="f">
                  <v:textbox style="mso-fit-shape-to-text:t" inset="0,0,0,0">
                    <w:txbxContent>
                      <w:p w:rsidR="00BC1685" w:rsidRDefault="00BC168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37" o:spid="_x0000_s1060" style="position:absolute;left:44608;top:9944;width:15786;height:17151;visibility:visible;mso-wrap-style:square;v-text-anchor:top" coordsize="2486,27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Oyf8MA&#10;AADbAAAADwAAAGRycy9kb3ducmV2LnhtbESPQWsCMRSE74L/IbxCb5ptK2K3RhFtwaPVQuntdfPc&#10;DZu8LEmq6783QsHjMDPfMPNl76w4UYjGs4KncQGCuPLacK3g6/AxmoGICVmj9UwKLhRhuRgO5lhq&#10;f+ZPOu1TLTKEY4kKmpS6UspYNeQwjn1HnL2jDw5TlqGWOuA5w52Vz0UxlQ4N54UGO1o3VLX7P6fA&#10;hPi7scefeNj09r0109Xku90p9fjQr95AJOrTPfzf3moFL69w+5J/gFx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Oyf8MAAADbAAAADwAAAAAAAAAAAAAAAACYAgAAZHJzL2Rv&#10;d25yZXYueG1sUEsFBgAAAAAEAAQA9QAAAIgDAAAAAA==&#10;" path="m,2701r2486,l2486,e" filled="f" strokecolor="#903" strokeweight="39e-5mm">
                  <v:stroke dashstyle="1 1"/>
                  <v:path arrowok="t" o:connecttype="custom" o:connectlocs="0,1715135;1578610,1715135;1578610,0" o:connectangles="0,0,0"/>
                </v:shape>
                <v:line id="Line 38" o:spid="_x0000_s1061" style="position:absolute;flip:x;visibility:visible;mso-wrap-style:square" from="60026,9944" to="60394,10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+dKkMIAAADbAAAADwAAAGRycy9kb3ducmV2LnhtbERPXWvCMBR9H/gfwhV8W9MNkVIbZThk&#10;Q7Aw3cDHS3PXlDU3XZPZ6q83DwMfD+e7WI+2FWfqfeNYwVOSgiCunG64VvB53D5mIHxA1tg6JgUX&#10;8rBeTR4KzLUb+IPOh1CLGMI+RwUmhC6X0leGLPrEdcSR+3a9xRBhX0vd4xDDbSuf03QhLTYcGwx2&#10;tDFU/Rz+rIKy3HWm/aq3p1/K9m/D5tpweFVqNh1fliACjeEu/ne/awXzuD5+iT9Ar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+dKkMIAAADbAAAADwAAAAAAAAAAAAAA&#10;AAChAgAAZHJzL2Rvd25yZXYueG1sUEsFBgAAAAAEAAQA+QAAAJADAAAAAA==&#10;" strokecolor="#903" strokeweight="39e-5mm"/>
                <v:line id="Line 39" o:spid="_x0000_s1062" style="position:absolute;visibility:visible;mso-wrap-style:square" from="60394,9944" to="60756,10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TTzMMAAADbAAAADwAAAGRycy9kb3ducmV2LnhtbESPQYvCMBSE7wv+h/AEb2uqSFmqUVRU&#10;xMuy6sHjo3k2xealNLHt/vuNIOxxmJlvmMWqt5VoqfGlYwWTcQKCOHe65ELB9bL//ALhA7LGyjEp&#10;+CUPq+XgY4GZdh3/UHsOhYgQ9hkqMCHUmZQ+N2TRj11NHL27ayyGKJtC6ga7CLeVnCZJKi2WHBcM&#10;1rQ1lD/OT6vgeD/tbtfcHB5pd7rsv1PT2mKj1GjYr+cgAvXhP/xuH7WC2QReX+IPkM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YE08zDAAAA2wAAAA8AAAAAAAAAAAAA&#10;AAAAoQIAAGRycy9kb3ducmV2LnhtbFBLBQYAAAAABAAEAPkAAACRAwAAAAA=&#10;" strokecolor="#903" strokeweight="39e-5mm"/>
                <v:rect id="Rectangle 40" o:spid="_x0000_s1063" style="position:absolute;left:56013;top:23901;width:433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sCc8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bAnPBAAAA2wAAAA8AAAAAAAAAAAAAAAAAmAIAAGRycy9kb3du&#10;cmV2LnhtbFBLBQYAAAAABAAEAPUAAACGAwAAAAA=&#10;" filled="f" stroked="f">
                  <v:textbox style="mso-fit-shape-to-text:t" inset="0,0,0,0">
                    <w:txbxContent>
                      <w:p w:rsidR="00BC1685" w:rsidRDefault="00BC168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CD2F90" w:rsidRPr="00AE3B0A">
        <w:br w:type="page"/>
      </w:r>
    </w:p>
    <w:p w:rsidR="00CD2F90" w:rsidRDefault="00CD2F90" w:rsidP="00BC1685">
      <w:pPr>
        <w:pStyle w:val="Ttulo1"/>
        <w:keepNext w:val="0"/>
        <w:widowControl w:val="0"/>
        <w:spacing w:before="0" w:line="240" w:lineRule="auto"/>
        <w:ind w:left="540" w:hanging="540"/>
      </w:pPr>
      <w:bookmarkStart w:id="9" w:name="_Toc404703377"/>
      <w:r>
        <w:lastRenderedPageBreak/>
        <w:t>Casos de Uso</w:t>
      </w:r>
      <w:bookmarkEnd w:id="9"/>
    </w:p>
    <w:p w:rsidR="00CD2F90" w:rsidRDefault="00CD2F90" w:rsidP="00CD2F90">
      <w:pPr>
        <w:pStyle w:val="Ttulo2"/>
      </w:pPr>
      <w:bookmarkStart w:id="10" w:name="_Toc201044960"/>
      <w:bookmarkStart w:id="11" w:name="_Toc404703378"/>
      <w:r>
        <w:t xml:space="preserve">Incluir </w:t>
      </w:r>
      <w:bookmarkEnd w:id="10"/>
      <w:r>
        <w:t>Valores de Funções de Chefia no Agrupamento</w:t>
      </w:r>
      <w:bookmarkEnd w:id="11"/>
      <w:r>
        <w:t> </w:t>
      </w:r>
    </w:p>
    <w:p w:rsidR="00CD2F90" w:rsidRDefault="00CD2F90" w:rsidP="00CD2F9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201044961"/>
      <w:r>
        <w:rPr>
          <w:vanish/>
        </w:rPr>
        <w:t xml:space="preserve">UCS90 </w:t>
      </w:r>
      <w:bookmarkStart w:id="13" w:name="_Toc404703379"/>
      <w:r>
        <w:t>Fluxo Básico</w:t>
      </w:r>
      <w:bookmarkEnd w:id="12"/>
      <w:bookmarkEnd w:id="13"/>
      <w:r>
        <w:t> 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valores de função de chefia no agrupamento;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funcionalidade de incluir valores de função de chefia;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os dados para preenchimento;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preenche o campo Versão conforme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1.44.1</w:t>
      </w:r>
      <w:r>
        <w:t>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 Valor do padrão;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opção para adicionar os dados preenchidos na lista de Padrão de Valores;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opção de incluir;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1.5.5</w:t>
      </w:r>
      <w:r>
        <w:t>);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valida as informações,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CD2F90" w:rsidRDefault="00CD2F90" w:rsidP="00CD2F90">
      <w:pPr>
        <w:pStyle w:val="Ttulo3"/>
        <w:keepNext w:val="0"/>
        <w:widowControl w:val="0"/>
        <w:spacing w:before="120" w:line="240" w:lineRule="auto"/>
        <w:ind w:left="1620" w:hanging="900"/>
      </w:pPr>
      <w:r>
        <w:rPr>
          <w:vanish/>
        </w:rPr>
        <w:t xml:space="preserve">UCS91 </w:t>
      </w:r>
      <w:bookmarkStart w:id="14" w:name="_Toc404703380"/>
      <w:r>
        <w:t>Fluxo Alternativo 01 – Versão como modelo – Substitui a partir do passo 4.1.1.5</w:t>
      </w:r>
      <w:bookmarkEnd w:id="14"/>
      <w:r>
        <w:t> 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seleciona uma Versão como modelo;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preenche os campos com as informações cadastradas na última vigência da versão selecionada;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Retornar ao passo 4.1.1.5.</w:t>
      </w:r>
    </w:p>
    <w:p w:rsidR="00CD2F90" w:rsidRDefault="00CD2F90" w:rsidP="00CD2F90">
      <w:pPr>
        <w:pStyle w:val="Ttulo4"/>
        <w:numPr>
          <w:ilvl w:val="0"/>
          <w:numId w:val="0"/>
        </w:numPr>
        <w:ind w:left="1080"/>
      </w:pPr>
    </w:p>
    <w:p w:rsidR="00CD2F90" w:rsidRDefault="00CD2F90" w:rsidP="00CD2F90">
      <w:pPr>
        <w:pStyle w:val="Ttulo2"/>
      </w:pPr>
      <w:bookmarkStart w:id="15" w:name="_Toc201044962"/>
      <w:bookmarkStart w:id="16" w:name="_Toc404703381"/>
      <w:r>
        <w:t xml:space="preserve">Alterar </w:t>
      </w:r>
      <w:bookmarkEnd w:id="15"/>
      <w:r>
        <w:t>Valores de Funções de Chefia no Agrupamento</w:t>
      </w:r>
      <w:bookmarkEnd w:id="16"/>
    </w:p>
    <w:p w:rsidR="00CD2F90" w:rsidRDefault="00CD2F90" w:rsidP="00CD2F9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201044963"/>
      <w:r>
        <w:rPr>
          <w:vanish/>
        </w:rPr>
        <w:t xml:space="preserve">UCS93 </w:t>
      </w:r>
      <w:bookmarkStart w:id="18" w:name="_Toc404703382"/>
      <w:r>
        <w:t>Fluxo Básico</w:t>
      </w:r>
      <w:bookmarkEnd w:id="17"/>
      <w:bookmarkEnd w:id="18"/>
      <w:r>
        <w:t> 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vigência da versão de valores após executar a funcionalidade “Listar Valores de Função de Chefia no Agrupamento”;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alterar os dados da vigência da versão de valores selecionada;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os dados da vigência de versão de </w:t>
      </w:r>
      <w:r>
        <w:lastRenderedPageBreak/>
        <w:t>valores selecionada;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opção “Retificar última vigência”;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os dados necessários;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opção de alterar;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1.3.1, RGN2.1.3.2, RGN2.1.5.5</w:t>
      </w:r>
      <w:r>
        <w:t>);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valida as informações,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1.40.1 </w:t>
      </w:r>
      <w:r>
        <w:t xml:space="preserve">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CD2F90" w:rsidRDefault="00CD2F90" w:rsidP="00CD2F90">
      <w:pPr>
        <w:pStyle w:val="Ttulo3"/>
        <w:keepNext w:val="0"/>
        <w:widowControl w:val="0"/>
        <w:spacing w:before="120" w:line="240" w:lineRule="auto"/>
        <w:ind w:left="1620" w:hanging="900"/>
      </w:pPr>
      <w:r>
        <w:rPr>
          <w:vanish/>
        </w:rPr>
        <w:t xml:space="preserve">UCS95 </w:t>
      </w:r>
      <w:bookmarkStart w:id="19" w:name="_Toc404703383"/>
      <w:r>
        <w:t>Fluxo Alternativo 02 – Percentual –</w:t>
      </w:r>
      <w:proofErr w:type="gramStart"/>
      <w:r>
        <w:t xml:space="preserve">  </w:t>
      </w:r>
      <w:proofErr w:type="gramEnd"/>
      <w:r>
        <w:t>Utilizado alternativamente no passo 4.2.1.5</w:t>
      </w:r>
      <w:bookmarkEnd w:id="19"/>
      <w:r>
        <w:t> 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 campo Percentual e seleciona a opção para aplicar percentual informado;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aplica o percentual aos valores fixos de padrões definidos na listagem;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Retorna ao passo 4.2.1.6.</w:t>
      </w:r>
    </w:p>
    <w:p w:rsidR="00CD2F90" w:rsidRDefault="00CD2F90" w:rsidP="00CD2F9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203191294"/>
      <w:bookmarkStart w:id="21" w:name="_Toc203448588"/>
      <w:bookmarkStart w:id="22" w:name="_Toc404703384"/>
      <w:r>
        <w:t>Fluxo Alternativo 01: Criar nova vigência – Substitui a partir do passo 4.2.1.</w:t>
      </w:r>
      <w:bookmarkEnd w:id="20"/>
      <w:bookmarkEnd w:id="21"/>
      <w:r>
        <w:t>4</w:t>
      </w:r>
      <w:bookmarkEnd w:id="22"/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opção “Criar nova vigência”;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os dados necessários;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de alterar;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1.4.1, RGN2.1.5.5)</w:t>
      </w:r>
      <w:r>
        <w:t>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valida as informações,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1.6.1 e RGN2.1.6.2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CD2F90" w:rsidRDefault="00CD2F90" w:rsidP="00CD2F90">
      <w:pPr>
        <w:pStyle w:val="Ttulo4"/>
        <w:numPr>
          <w:ilvl w:val="0"/>
          <w:numId w:val="0"/>
        </w:numPr>
        <w:ind w:left="1080"/>
      </w:pPr>
    </w:p>
    <w:p w:rsidR="00CD2F90" w:rsidRDefault="00CD2F90" w:rsidP="00CD2F90">
      <w:pPr>
        <w:pStyle w:val="Ttulo2"/>
      </w:pPr>
      <w:bookmarkStart w:id="23" w:name="_Toc201044964"/>
      <w:r>
        <w:rPr>
          <w:vanish/>
        </w:rPr>
        <w:t xml:space="preserve">UCS83 </w:t>
      </w:r>
      <w:bookmarkStart w:id="24" w:name="_Toc404703385"/>
      <w:r>
        <w:t xml:space="preserve">Excluir </w:t>
      </w:r>
      <w:bookmarkEnd w:id="23"/>
      <w:r>
        <w:t>Valores de Funções de Chefia no Agrupamento</w:t>
      </w:r>
      <w:bookmarkEnd w:id="24"/>
      <w:r>
        <w:t>  </w:t>
      </w:r>
    </w:p>
    <w:p w:rsidR="00CD2F90" w:rsidRDefault="00CD2F90" w:rsidP="00CD2F9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201044965"/>
      <w:bookmarkStart w:id="26" w:name="_Toc404703386"/>
      <w:r>
        <w:t>Fluxo Básico</w:t>
      </w:r>
      <w:bookmarkEnd w:id="25"/>
      <w:bookmarkEnd w:id="26"/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vigência da versão de valores após executar a funcionalidade “Listar Valores de Função de Chefia no Agrupamento”;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de excluir a vigência da versão de valores selecionada;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 exclusão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1.8.1, RGN2.1.9.3</w:t>
      </w:r>
      <w:r>
        <w:t>);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existe vigência anterior para a versão selecionada;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lastRenderedPageBreak/>
        <w:t>O sistema processa a operação:</w:t>
      </w:r>
    </w:p>
    <w:p w:rsidR="00CD2F90" w:rsidRDefault="00CD2F90" w:rsidP="00CD2F90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Exclui os valores específicos;</w:t>
      </w:r>
    </w:p>
    <w:p w:rsidR="00CD2F90" w:rsidRDefault="00CD2F90" w:rsidP="00CD2F90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Exclui o histórico da versão;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1.36.1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CD2F90" w:rsidRDefault="00CD2F90" w:rsidP="00CD2F9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7" w:name="_Toc404703387"/>
      <w:bookmarkStart w:id="28" w:name="_GoBack"/>
      <w:bookmarkEnd w:id="28"/>
      <w:r>
        <w:t>Fluxo Alternativo 01: Única vigência – Substitui a partir do passo 4.3.1.4</w:t>
      </w:r>
      <w:bookmarkEnd w:id="27"/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não existe vigência anterior para a versão selecionada;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a versão selecionada trata-se da maior versão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1.45.1</w:t>
      </w:r>
      <w:r>
        <w:t>);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operação:</w:t>
      </w:r>
    </w:p>
    <w:p w:rsidR="00CD2F90" w:rsidRDefault="00CD2F90" w:rsidP="00CD2F90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Exclui os valores específicos;</w:t>
      </w:r>
    </w:p>
    <w:p w:rsidR="00CD2F90" w:rsidRDefault="00CD2F90" w:rsidP="00CD2F90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Exclui o histórico da versão;</w:t>
      </w:r>
    </w:p>
    <w:p w:rsidR="00CD2F90" w:rsidRDefault="00CD2F90" w:rsidP="00CD2F90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Exclui a versão;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</w:t>
      </w:r>
      <w:proofErr w:type="gramStart"/>
      <w:r>
        <w:t>.;</w:t>
      </w:r>
      <w:proofErr w:type="gramEnd"/>
    </w:p>
    <w:p w:rsidR="00CD2F90" w:rsidRDefault="00CD2F90" w:rsidP="00CD2F90">
      <w:pPr>
        <w:pStyle w:val="Ttulo2"/>
      </w:pPr>
      <w:bookmarkStart w:id="29" w:name="_Toc201044966"/>
      <w:r>
        <w:rPr>
          <w:vanish/>
        </w:rPr>
        <w:t xml:space="preserve">UCS84 </w:t>
      </w:r>
      <w:bookmarkStart w:id="30" w:name="_Toc404703388"/>
      <w:r>
        <w:t xml:space="preserve">Listar </w:t>
      </w:r>
      <w:bookmarkEnd w:id="29"/>
      <w:r>
        <w:t>Valores de Funções de Chefia no Agrupamento</w:t>
      </w:r>
      <w:bookmarkEnd w:id="30"/>
      <w:r>
        <w:t> </w:t>
      </w:r>
    </w:p>
    <w:p w:rsidR="00CD2F90" w:rsidRDefault="00CD2F90" w:rsidP="00CD2F90">
      <w:pPr>
        <w:pStyle w:val="Ttulo3"/>
        <w:keepNext w:val="0"/>
        <w:widowControl w:val="0"/>
        <w:spacing w:before="120" w:line="240" w:lineRule="auto"/>
        <w:ind w:left="1620" w:hanging="900"/>
      </w:pPr>
      <w:bookmarkStart w:id="31" w:name="_Toc201044967"/>
      <w:bookmarkStart w:id="32" w:name="_Toc404703389"/>
      <w:r>
        <w:t>Fluxo Básico</w:t>
      </w:r>
      <w:bookmarkEnd w:id="31"/>
      <w:bookmarkEnd w:id="32"/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valores de função de chefia no agrupamento;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os filtros para listagem das vigências das versões de valores de função de chefia;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informa os dados do filtro; 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de listar;</w:t>
      </w:r>
    </w:p>
    <w:p w:rsidR="00CD2F90" w:rsidRDefault="00CD2F90" w:rsidP="00CD2F9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com os dados das vigências de valores de função de chefia conforme filtros informados em ordem crescente de versão e decrescente de referência inicial.</w:t>
      </w:r>
    </w:p>
    <w:p w:rsidR="00CD2F90" w:rsidRDefault="00CD2F90" w:rsidP="00CD2F90"/>
    <w:p w:rsidR="00CD2F90" w:rsidRDefault="00CD2F90" w:rsidP="00CD2F90">
      <w:pPr>
        <w:pStyle w:val="Ttulo4"/>
        <w:numPr>
          <w:ilvl w:val="0"/>
          <w:numId w:val="0"/>
        </w:numPr>
        <w:ind w:left="1080"/>
      </w:pPr>
    </w:p>
    <w:p w:rsidR="00BC1685" w:rsidRDefault="00BC168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33" w:name="_Toc201044968"/>
      <w:r>
        <w:br w:type="page"/>
      </w:r>
    </w:p>
    <w:p w:rsidR="00CD2F90" w:rsidRDefault="00CD2F90" w:rsidP="00CD2F90">
      <w:pPr>
        <w:pStyle w:val="Ttulo1"/>
        <w:keepNext w:val="0"/>
        <w:widowControl w:val="0"/>
        <w:spacing w:before="0" w:line="240" w:lineRule="auto"/>
        <w:ind w:left="540" w:hanging="540"/>
      </w:pPr>
      <w:bookmarkStart w:id="34" w:name="_Toc404703390"/>
      <w:r>
        <w:lastRenderedPageBreak/>
        <w:t>Regras Gerais</w:t>
      </w:r>
      <w:bookmarkEnd w:id="33"/>
      <w:bookmarkEnd w:id="34"/>
    </w:p>
    <w:p w:rsidR="00CD2F90" w:rsidRDefault="00CD2F90" w:rsidP="00CD2F9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5" w:name="_Toc201044969"/>
      <w:bookmarkStart w:id="36" w:name="_Toc404703391"/>
      <w:r>
        <w:t>Regras de Negócio</w:t>
      </w:r>
      <w:bookmarkEnd w:id="35"/>
      <w:bookmarkEnd w:id="36"/>
    </w:p>
    <w:p w:rsidR="00CD2F90" w:rsidRDefault="00CD2F90" w:rsidP="00CD2F90">
      <w:pPr>
        <w:widowControl w:val="0"/>
        <w:ind w:left="1080"/>
      </w:pPr>
      <w:r>
        <w:rPr>
          <w:rFonts w:cs="Arial"/>
        </w:rPr>
        <w:t xml:space="preserve">Vide documento de Regras de </w:t>
      </w:r>
      <w:proofErr w:type="spellStart"/>
      <w:proofErr w:type="gramStart"/>
      <w:r>
        <w:rPr>
          <w:rFonts w:cs="Arial"/>
        </w:rPr>
        <w:t>Negócio.</w:t>
      </w:r>
      <w:proofErr w:type="gramEnd"/>
      <w:r>
        <w:rPr>
          <w:rFonts w:cs="Arial"/>
        </w:rPr>
        <w:t>RN</w:t>
      </w:r>
      <w:proofErr w:type="spellEnd"/>
      <w:r>
        <w:rPr>
          <w:rFonts w:cs="Arial"/>
        </w:rPr>
        <w:t xml:space="preserve"> do módulo de Pagamento.</w:t>
      </w:r>
    </w:p>
    <w:p w:rsidR="00CD2F90" w:rsidRDefault="00CD2F90" w:rsidP="00CD2F90">
      <w:pPr>
        <w:pStyle w:val="Recuodecorpodetexto"/>
      </w:pPr>
    </w:p>
    <w:p w:rsidR="00BC1685" w:rsidRDefault="00BC168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D2F90" w:rsidRDefault="00CD2F90" w:rsidP="00CD2F90">
      <w:pPr>
        <w:pStyle w:val="Ttulo1"/>
        <w:keepNext w:val="0"/>
        <w:widowControl w:val="0"/>
        <w:spacing w:before="0" w:line="240" w:lineRule="auto"/>
        <w:ind w:left="540" w:hanging="540"/>
      </w:pPr>
      <w:bookmarkStart w:id="37" w:name="_Toc404703392"/>
      <w:r>
        <w:lastRenderedPageBreak/>
        <w:t>Anexos</w:t>
      </w:r>
      <w:bookmarkEnd w:id="37"/>
    </w:p>
    <w:p w:rsidR="00CD2F90" w:rsidRDefault="00CD2F90" w:rsidP="00CD2F90"/>
    <w:p w:rsidR="00CD2F90" w:rsidRDefault="00CD2F90" w:rsidP="00CD2F90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CD2F90" w:rsidRDefault="00CD2F90" w:rsidP="00CD2F90">
      <w:pPr>
        <w:widowControl w:val="0"/>
        <w:ind w:left="540"/>
        <w:rPr>
          <w:rFonts w:cs="Arial"/>
        </w:rPr>
      </w:pPr>
    </w:p>
    <w:p w:rsidR="00BC1685" w:rsidRDefault="00BC168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D2F90" w:rsidRDefault="00CD2F90" w:rsidP="00CD2F90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8" w:name="_Toc404703393"/>
      <w:r>
        <w:lastRenderedPageBreak/>
        <w:t>Revisões</w:t>
      </w:r>
      <w:bookmarkEnd w:id="38"/>
    </w:p>
    <w:p w:rsidR="00CD2F90" w:rsidRDefault="00CD2F90" w:rsidP="00CD2F90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CD2F90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CD2F90" w:rsidRPr="00CD2F90" w:rsidRDefault="00CD2F90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D2F90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CD2F90" w:rsidRPr="00CD2F90" w:rsidRDefault="00CD2F90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D2F90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D2F90" w:rsidRPr="00CD2F90" w:rsidRDefault="00CD2F90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D2F90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D2F90" w:rsidRPr="00CD2F90" w:rsidRDefault="00CD2F90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CD2F90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D2F90" w:rsidRPr="00CD2F90" w:rsidRDefault="00CD2F90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D2F90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CD2F90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BC1685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D2F9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Pr="00BC1685" w:rsidRDefault="00CD2F90" w:rsidP="00BC1685">
            <w:pPr>
              <w:widowControl w:val="0"/>
              <w:ind w:left="0"/>
              <w:rPr>
                <w:rFonts w:cs="Arial"/>
                <w:sz w:val="16"/>
              </w:rPr>
            </w:pPr>
            <w:r w:rsidRPr="00BC1685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D2F90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Pr="00BC1685" w:rsidRDefault="00CD2F90" w:rsidP="00BC1685">
            <w:pPr>
              <w:widowControl w:val="0"/>
              <w:ind w:left="0"/>
              <w:rPr>
                <w:rFonts w:cs="Arial"/>
                <w:sz w:val="16"/>
              </w:rPr>
            </w:pPr>
            <w:r w:rsidRPr="00BC1685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D2F90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F90" w:rsidRDefault="00CD2F9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Pr="00BC1685" w:rsidRDefault="00CD2F90" w:rsidP="00BC1685">
            <w:pPr>
              <w:widowControl w:val="0"/>
              <w:ind w:left="0"/>
              <w:rPr>
                <w:rFonts w:cs="Arial"/>
                <w:sz w:val="16"/>
              </w:rPr>
            </w:pPr>
            <w:r w:rsidRPr="00BC1685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D2F90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2F90" w:rsidRDefault="00CD2F9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F90" w:rsidRPr="00BC1685" w:rsidRDefault="00CD2F90" w:rsidP="00BC1685">
            <w:pPr>
              <w:widowControl w:val="0"/>
              <w:ind w:left="0"/>
              <w:rPr>
                <w:rFonts w:cs="Arial"/>
                <w:sz w:val="16"/>
              </w:rPr>
            </w:pPr>
            <w:r w:rsidRPr="00BC1685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D2F90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F90" w:rsidRPr="00BC1685" w:rsidRDefault="00CD2F90" w:rsidP="00BC1685">
            <w:pPr>
              <w:widowControl w:val="0"/>
              <w:ind w:left="0"/>
              <w:rPr>
                <w:rFonts w:cs="Arial"/>
                <w:sz w:val="16"/>
              </w:rPr>
            </w:pPr>
            <w:r w:rsidRPr="00BC1685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D2F90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D2F90" w:rsidRDefault="00CD2F9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Pr="00BC1685" w:rsidRDefault="00CD2F90" w:rsidP="00BC1685">
            <w:pPr>
              <w:widowControl w:val="0"/>
              <w:ind w:left="0"/>
              <w:rPr>
                <w:rFonts w:cs="Arial"/>
                <w:sz w:val="16"/>
              </w:rPr>
            </w:pPr>
            <w:r w:rsidRPr="00BC1685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D2F90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D2F90" w:rsidRDefault="00CD2F9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Pr="00BC1685" w:rsidRDefault="00CD2F90" w:rsidP="00BC1685">
            <w:pPr>
              <w:widowControl w:val="0"/>
              <w:ind w:left="0"/>
              <w:rPr>
                <w:rFonts w:cs="Arial"/>
                <w:sz w:val="16"/>
              </w:rPr>
            </w:pPr>
            <w:r w:rsidRPr="00BC1685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D2F90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D2F90" w:rsidRDefault="00CD2F9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Pr="00BC1685" w:rsidRDefault="00CD2F90" w:rsidP="00BC1685">
            <w:pPr>
              <w:widowControl w:val="0"/>
              <w:ind w:left="0"/>
              <w:rPr>
                <w:rFonts w:cs="Arial"/>
                <w:sz w:val="16"/>
              </w:rPr>
            </w:pPr>
            <w:r w:rsidRPr="00BC1685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D2F90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D2F90" w:rsidRDefault="00CD2F9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Pr="00BC1685" w:rsidRDefault="00CD2F90" w:rsidP="00BC1685">
            <w:pPr>
              <w:widowControl w:val="0"/>
              <w:ind w:left="0"/>
              <w:rPr>
                <w:rFonts w:cs="Arial"/>
                <w:sz w:val="16"/>
              </w:rPr>
            </w:pPr>
            <w:r w:rsidRPr="00BC1685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D2F90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D2F90" w:rsidRDefault="00CD2F9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Pr="00BC1685" w:rsidRDefault="00CD2F90" w:rsidP="00BC1685">
            <w:pPr>
              <w:widowControl w:val="0"/>
              <w:ind w:left="0"/>
              <w:rPr>
                <w:rFonts w:cs="Arial"/>
                <w:sz w:val="16"/>
              </w:rPr>
            </w:pPr>
            <w:r w:rsidRPr="00BC1685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D2F90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D2F90" w:rsidRDefault="00CD2F9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Pr="00BC1685" w:rsidRDefault="00CD2F90" w:rsidP="00BC1685">
            <w:pPr>
              <w:widowControl w:val="0"/>
              <w:ind w:left="0"/>
              <w:rPr>
                <w:rFonts w:cs="Arial"/>
                <w:sz w:val="16"/>
              </w:rPr>
            </w:pPr>
            <w:r w:rsidRPr="00BC1685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D2F9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Pr="00BC1685" w:rsidRDefault="00CD2F90" w:rsidP="00BC1685">
            <w:pPr>
              <w:widowControl w:val="0"/>
              <w:ind w:left="0"/>
              <w:rPr>
                <w:rFonts w:cs="Arial"/>
                <w:sz w:val="16"/>
              </w:rPr>
            </w:pPr>
            <w:r w:rsidRPr="00BC1685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D2F9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Pr="00BC1685" w:rsidRDefault="00CD2F90" w:rsidP="00BC1685">
            <w:pPr>
              <w:widowControl w:val="0"/>
              <w:ind w:left="0"/>
              <w:rPr>
                <w:rFonts w:cs="Arial"/>
                <w:sz w:val="16"/>
              </w:rPr>
            </w:pPr>
            <w:r w:rsidRPr="00BC1685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D2F9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D2F90" w:rsidRDefault="00CD2F9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D2F90" w:rsidRDefault="00CD2F90" w:rsidP="00BC1685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D2F90" w:rsidRDefault="00CD2F9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CD2F90" w:rsidRDefault="00CD2F90" w:rsidP="00CD2F90">
      <w:pPr>
        <w:pStyle w:val="Recuodecorpodetexto"/>
      </w:pPr>
    </w:p>
    <w:p w:rsidR="00CD2F90" w:rsidRDefault="00CD2F90" w:rsidP="00CD2F90"/>
    <w:p w:rsidR="00F41655" w:rsidRPr="00CD2F90" w:rsidRDefault="00F41655" w:rsidP="00CD2F90"/>
    <w:sectPr w:rsidR="00F41655" w:rsidRPr="00CD2F90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2F90" w:rsidRDefault="00CD2F90" w:rsidP="002908D9">
      <w:r>
        <w:separator/>
      </w:r>
    </w:p>
  </w:endnote>
  <w:endnote w:type="continuationSeparator" w:id="0">
    <w:p w:rsidR="00CD2F90" w:rsidRDefault="00CD2F9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C3BDC">
      <w:rPr>
        <w:rStyle w:val="Nmerodepgina"/>
        <w:noProof/>
        <w:szCs w:val="20"/>
      </w:rPr>
      <w:t>8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CD2F9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C1685" w:rsidP="00BC1685">
          <w:pPr>
            <w:pStyle w:val="Rodap"/>
            <w:tabs>
              <w:tab w:val="clear" w:pos="4252"/>
              <w:tab w:val="clear" w:pos="8504"/>
              <w:tab w:val="right" w:pos="2742"/>
            </w:tabs>
            <w:ind w:left="0"/>
            <w:jc w:val="left"/>
            <w:rPr>
              <w:sz w:val="20"/>
              <w:szCs w:val="20"/>
            </w:rPr>
          </w:pPr>
          <w:r w:rsidRPr="00BC1685">
            <w:rPr>
              <w:sz w:val="20"/>
              <w:szCs w:val="20"/>
            </w:rPr>
            <w:t xml:space="preserve">Keila </w:t>
          </w:r>
          <w:proofErr w:type="spellStart"/>
          <w:r w:rsidRPr="00BC1685">
            <w:rPr>
              <w:sz w:val="20"/>
              <w:szCs w:val="20"/>
            </w:rPr>
            <w:t>Joanês</w:t>
          </w:r>
          <w:proofErr w:type="spellEnd"/>
          <w:r w:rsidRPr="00BC1685">
            <w:rPr>
              <w:sz w:val="20"/>
              <w:szCs w:val="20"/>
            </w:rPr>
            <w:t xml:space="preserve"> Fiabani</w:t>
          </w:r>
          <w:r>
            <w:rPr>
              <w:sz w:val="20"/>
              <w:szCs w:val="20"/>
            </w:rPr>
            <w:tab/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C1685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CD2F90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D2F90">
            <w:rPr>
              <w:b/>
              <w:sz w:val="20"/>
              <w:szCs w:val="20"/>
            </w:rPr>
            <w:t>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D2F90">
            <w:rPr>
              <w:b/>
              <w:sz w:val="20"/>
              <w:szCs w:val="20"/>
            </w:rPr>
            <w:t>UCS0052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C1685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C1685">
            <w:rPr>
              <w:b/>
              <w:sz w:val="20"/>
              <w:szCs w:val="20"/>
            </w:rPr>
            <w:t>Definir Valores de Funções de Chefia no Agrupamento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2F90" w:rsidRDefault="00CD2F90" w:rsidP="002908D9">
      <w:r>
        <w:separator/>
      </w:r>
    </w:p>
  </w:footnote>
  <w:footnote w:type="continuationSeparator" w:id="0">
    <w:p w:rsidR="00CD2F90" w:rsidRDefault="00CD2F9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64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F90"/>
    <w:rsid w:val="0000536A"/>
    <w:rsid w:val="00010C94"/>
    <w:rsid w:val="00011A7E"/>
    <w:rsid w:val="00080AA2"/>
    <w:rsid w:val="000A2BFB"/>
    <w:rsid w:val="000B4005"/>
    <w:rsid w:val="000C3BDC"/>
    <w:rsid w:val="000F0299"/>
    <w:rsid w:val="00111169"/>
    <w:rsid w:val="001809C3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AE3B0A"/>
    <w:rsid w:val="00B15821"/>
    <w:rsid w:val="00B53128"/>
    <w:rsid w:val="00B9480F"/>
    <w:rsid w:val="00B94A14"/>
    <w:rsid w:val="00BC1685"/>
    <w:rsid w:val="00BD3501"/>
    <w:rsid w:val="00C06B86"/>
    <w:rsid w:val="00C80215"/>
    <w:rsid w:val="00CA0CEF"/>
    <w:rsid w:val="00CD2F90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D2F9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D2F9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D2F9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D2F9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D2F9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D2F9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D2F9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D2F9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D2F90"/>
    <w:pPr>
      <w:ind w:left="0"/>
    </w:pPr>
  </w:style>
  <w:style w:type="paragraph" w:styleId="ndicedeilustraes">
    <w:name w:val="table of figures"/>
    <w:basedOn w:val="Normal"/>
    <w:next w:val="Normal"/>
    <w:semiHidden/>
    <w:rsid w:val="00CD2F90"/>
  </w:style>
  <w:style w:type="paragraph" w:styleId="Sumrio2">
    <w:name w:val="toc 2"/>
    <w:basedOn w:val="Normal"/>
    <w:next w:val="Normal"/>
    <w:autoRedefine/>
    <w:uiPriority w:val="39"/>
    <w:rsid w:val="00CD2F9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D2F90"/>
    <w:pPr>
      <w:ind w:left="480"/>
    </w:pPr>
  </w:style>
  <w:style w:type="character" w:styleId="Hyperlink">
    <w:name w:val="Hyperlink"/>
    <w:basedOn w:val="Fontepargpadro"/>
    <w:uiPriority w:val="99"/>
    <w:rsid w:val="00CD2F9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D2F9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D2F9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D2F9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D2F9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D2F9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D2F90"/>
    <w:rPr>
      <w:sz w:val="16"/>
    </w:rPr>
  </w:style>
  <w:style w:type="character" w:styleId="Nmerodepgina">
    <w:name w:val="page number"/>
    <w:basedOn w:val="Fontepargpadro"/>
    <w:rsid w:val="00CD2F9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D2F9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D2F9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D2F9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D2F90"/>
  </w:style>
  <w:style w:type="paragraph" w:styleId="Corpodetexto">
    <w:name w:val="Body Text"/>
    <w:basedOn w:val="Normal"/>
    <w:link w:val="CorpodetextoChar"/>
    <w:rsid w:val="00CD2F9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D2F90"/>
    <w:rPr>
      <w:rFonts w:eastAsia="Arial Unicode MS"/>
    </w:rPr>
  </w:style>
  <w:style w:type="paragraph" w:customStyle="1" w:styleId="tabletext">
    <w:name w:val="tabletext"/>
    <w:basedOn w:val="Normal"/>
    <w:rsid w:val="00CD2F9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D2F9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D2F9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D2F9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D2F9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D2F9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D2F9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D2F9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D2F9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D2F9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D2F9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D2F9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D2F9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D2F9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D2F9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D2F9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D2F9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D2F9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D2F90"/>
    <w:pPr>
      <w:ind w:left="0"/>
    </w:pPr>
  </w:style>
  <w:style w:type="paragraph" w:styleId="ndicedeilustraes">
    <w:name w:val="table of figures"/>
    <w:basedOn w:val="Normal"/>
    <w:next w:val="Normal"/>
    <w:semiHidden/>
    <w:rsid w:val="00CD2F90"/>
  </w:style>
  <w:style w:type="paragraph" w:styleId="Sumrio2">
    <w:name w:val="toc 2"/>
    <w:basedOn w:val="Normal"/>
    <w:next w:val="Normal"/>
    <w:autoRedefine/>
    <w:uiPriority w:val="39"/>
    <w:rsid w:val="00CD2F9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D2F90"/>
    <w:pPr>
      <w:ind w:left="480"/>
    </w:pPr>
  </w:style>
  <w:style w:type="character" w:styleId="Hyperlink">
    <w:name w:val="Hyperlink"/>
    <w:basedOn w:val="Fontepargpadro"/>
    <w:uiPriority w:val="99"/>
    <w:rsid w:val="00CD2F9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D2F9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D2F9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D2F9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D2F9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D2F9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D2F90"/>
    <w:rPr>
      <w:sz w:val="16"/>
    </w:rPr>
  </w:style>
  <w:style w:type="character" w:styleId="Nmerodepgina">
    <w:name w:val="page number"/>
    <w:basedOn w:val="Fontepargpadro"/>
    <w:rsid w:val="00CD2F9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D2F9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D2F9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D2F9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D2F90"/>
  </w:style>
  <w:style w:type="paragraph" w:styleId="Corpodetexto">
    <w:name w:val="Body Text"/>
    <w:basedOn w:val="Normal"/>
    <w:link w:val="CorpodetextoChar"/>
    <w:rsid w:val="00CD2F9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D2F90"/>
    <w:rPr>
      <w:rFonts w:eastAsia="Arial Unicode MS"/>
    </w:rPr>
  </w:style>
  <w:style w:type="paragraph" w:customStyle="1" w:styleId="tabletext">
    <w:name w:val="tabletext"/>
    <w:basedOn w:val="Normal"/>
    <w:rsid w:val="00CD2F9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D2F9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D2F9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D2F9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D2F9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D2F9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D2F9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D2F9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D2F9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D2F9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2C9EB5-F62B-48C4-917A-7F2E47213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11</Pages>
  <Words>1171</Words>
  <Characters>7617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8771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5</cp:revision>
  <cp:lastPrinted>2014-11-08T03:42:00Z</cp:lastPrinted>
  <dcterms:created xsi:type="dcterms:W3CDTF">2014-11-08T03:41:00Z</dcterms:created>
  <dcterms:modified xsi:type="dcterms:W3CDTF">2014-11-25T20:27:00Z</dcterms:modified>
</cp:coreProperties>
</file>