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7BA" w:rsidRDefault="007C27BA" w:rsidP="007C27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C27BA" w:rsidRDefault="007C27BA" w:rsidP="007C27BA">
      <w:pPr>
        <w:widowControl w:val="0"/>
        <w:rPr>
          <w:rFonts w:cs="Arial"/>
          <w:sz w:val="20"/>
          <w:u w:val="single"/>
        </w:rPr>
      </w:pPr>
    </w:p>
    <w:p w:rsidR="007C27BA" w:rsidRDefault="007C27BA" w:rsidP="007C27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  <w:sz w:val="20"/>
        </w:rPr>
      </w:pPr>
    </w:p>
    <w:p w:rsidR="007C27BA" w:rsidRDefault="007C27BA" w:rsidP="007C27BA">
      <w:pPr>
        <w:widowControl w:val="0"/>
        <w:rPr>
          <w:rFonts w:cs="Arial"/>
        </w:rPr>
      </w:pPr>
    </w:p>
    <w:p w:rsidR="007C27BA" w:rsidRDefault="007C27BA" w:rsidP="007C27BA">
      <w:pPr>
        <w:pStyle w:val="Capa"/>
        <w:rPr>
          <w:color w:val="FF9900"/>
        </w:rPr>
      </w:pPr>
      <w:r>
        <w:t>SINDRAPE</w:t>
      </w:r>
    </w:p>
    <w:p w:rsidR="007C27BA" w:rsidRDefault="007C27BA" w:rsidP="007C27B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C27BA" w:rsidRPr="007C27BA" w:rsidRDefault="007C27BA" w:rsidP="007C27BA">
      <w:pPr>
        <w:widowControl w:val="0"/>
        <w:rPr>
          <w:color w:val="000080"/>
        </w:rPr>
      </w:pPr>
    </w:p>
    <w:p w:rsidR="007C27BA" w:rsidRPr="007C27BA" w:rsidRDefault="007C27BA" w:rsidP="007C27BA">
      <w:pPr>
        <w:widowControl w:val="0"/>
        <w:jc w:val="right"/>
        <w:rPr>
          <w:rFonts w:cs="Arial"/>
          <w:b/>
          <w:bCs/>
          <w:color w:val="000080"/>
        </w:rPr>
      </w:pPr>
    </w:p>
    <w:p w:rsidR="007C27BA" w:rsidRDefault="007C27BA" w:rsidP="007C27BA">
      <w:pPr>
        <w:pStyle w:val="Capa"/>
      </w:pPr>
      <w:r>
        <w:t>UCS0129</w:t>
      </w:r>
      <w:r w:rsidR="00F74A78">
        <w:t xml:space="preserve"> </w:t>
      </w:r>
      <w:r>
        <w:t>– Manter Calendário do Agrupamento</w:t>
      </w:r>
    </w:p>
    <w:p w:rsidR="007C27BA" w:rsidRDefault="007C27BA" w:rsidP="007C27BA">
      <w:pPr>
        <w:widowControl w:val="0"/>
        <w:rPr>
          <w:rFonts w:cs="Arial"/>
        </w:rPr>
      </w:pPr>
    </w:p>
    <w:p w:rsidR="007C27BA" w:rsidRDefault="007C27BA" w:rsidP="007C27BA">
      <w:pPr>
        <w:widowControl w:val="0"/>
      </w:pPr>
    </w:p>
    <w:p w:rsidR="007C27BA" w:rsidRDefault="007C27BA" w:rsidP="007C27B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7C27BA" w:rsidRPr="007C27BA" w:rsidRDefault="007C27BA" w:rsidP="007C27BA">
      <w:pPr>
        <w:pStyle w:val="Corpodetexto3"/>
        <w:widowControl w:val="0"/>
        <w:spacing w:after="0"/>
        <w:rPr>
          <w:rFonts w:cs="Arial"/>
        </w:rPr>
      </w:pPr>
      <w:r w:rsidRPr="007C27BA">
        <w:rPr>
          <w:rFonts w:cs="Arial"/>
        </w:rPr>
        <w:lastRenderedPageBreak/>
        <w:t>Histórico de Revisões</w:t>
      </w:r>
    </w:p>
    <w:p w:rsidR="007C27BA" w:rsidRDefault="007C27BA" w:rsidP="007C27BA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7C27BA" w:rsidTr="007C27BA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C27BA" w:rsidTr="007C27BA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7C27BA" w:rsidTr="007C27BA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17/01/2008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7C27BA" w:rsidTr="007C27BA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  <w:tr w:rsidR="007C27BA" w:rsidTr="007C27BA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7C27B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C27BA" w:rsidRDefault="007C27BA" w:rsidP="007C27B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C27BA" w:rsidRPr="007C27BA" w:rsidRDefault="007C27BA" w:rsidP="007C27BA">
      <w:pPr>
        <w:pStyle w:val="Corpodetexto3"/>
        <w:widowControl w:val="0"/>
        <w:spacing w:after="0"/>
        <w:jc w:val="left"/>
        <w:rPr>
          <w:rFonts w:cs="Arial"/>
        </w:rPr>
      </w:pPr>
      <w:r w:rsidRPr="007C27BA">
        <w:rPr>
          <w:rFonts w:cs="Arial"/>
        </w:rPr>
        <w:lastRenderedPageBreak/>
        <w:t>Índice</w:t>
      </w:r>
    </w:p>
    <w:p w:rsidR="007C27BA" w:rsidRPr="007C27BA" w:rsidRDefault="007C27BA" w:rsidP="007C27B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F74A78" w:rsidRDefault="007C27B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0526" w:history="1">
        <w:r w:rsidR="00F74A78" w:rsidRPr="0017203B">
          <w:rPr>
            <w:rStyle w:val="Hyperlink"/>
            <w:noProof/>
          </w:rPr>
          <w:t>1.</w:t>
        </w:r>
        <w:r w:rsidR="00F74A7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F74A78" w:rsidRPr="0017203B">
          <w:rPr>
            <w:rStyle w:val="Hyperlink"/>
            <w:noProof/>
          </w:rPr>
          <w:t>Pacote/Caso de Uso</w:t>
        </w:r>
        <w:r w:rsidR="00F74A78">
          <w:rPr>
            <w:noProof/>
            <w:webHidden/>
          </w:rPr>
          <w:tab/>
        </w:r>
        <w:r w:rsidR="00F74A78">
          <w:rPr>
            <w:noProof/>
            <w:webHidden/>
          </w:rPr>
          <w:fldChar w:fldCharType="begin"/>
        </w:r>
        <w:r w:rsidR="00F74A78">
          <w:rPr>
            <w:noProof/>
            <w:webHidden/>
          </w:rPr>
          <w:instrText xml:space="preserve"> PAGEREF _Toc404760526 \h </w:instrText>
        </w:r>
        <w:r w:rsidR="00F74A78">
          <w:rPr>
            <w:noProof/>
            <w:webHidden/>
          </w:rPr>
        </w:r>
        <w:r w:rsidR="00F74A78">
          <w:rPr>
            <w:noProof/>
            <w:webHidden/>
          </w:rPr>
          <w:fldChar w:fldCharType="separate"/>
        </w:r>
        <w:r w:rsidR="00F74A78">
          <w:rPr>
            <w:noProof/>
            <w:webHidden/>
          </w:rPr>
          <w:t>4</w:t>
        </w:r>
        <w:r w:rsidR="00F74A78"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27" w:history="1">
        <w:r w:rsidRPr="0017203B">
          <w:rPr>
            <w:rStyle w:val="Hyperlink"/>
            <w:noProof/>
          </w:rPr>
          <w:t>Manter Calendário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28" w:history="1">
        <w:r w:rsidRPr="0017203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29" w:history="1">
        <w:r w:rsidRPr="0017203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0" w:history="1">
        <w:r w:rsidRPr="0017203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1" w:history="1">
        <w:r w:rsidRPr="0017203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2" w:history="1">
        <w:r w:rsidRPr="0017203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3" w:history="1">
        <w:r w:rsidRPr="0017203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4" w:history="1">
        <w:r w:rsidRPr="0017203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5" w:history="1">
        <w:r w:rsidRPr="0017203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Incluir Calendário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6" w:history="1">
        <w:r w:rsidRPr="0017203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7" w:history="1">
        <w:r w:rsidRPr="0017203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Alterar Calendário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8" w:history="1">
        <w:r w:rsidRPr="0017203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39" w:history="1">
        <w:r w:rsidRPr="0017203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Excluir Calendário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0" w:history="1">
        <w:r w:rsidRPr="0017203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1" w:history="1">
        <w:r w:rsidRPr="0017203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Listar Calendário 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2" w:history="1">
        <w:r w:rsidRPr="0017203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3" w:history="1">
        <w:r w:rsidRPr="0017203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4" w:history="1">
        <w:r w:rsidRPr="0017203B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RN01: Verificar se existe apuração de freqüência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5" w:history="1">
        <w:r w:rsidRPr="0017203B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RN02: Verificar se existe folha de pagamento calculada em definitivo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6" w:history="1">
        <w:r w:rsidRPr="0017203B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RN03: Validar os horários do feriado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7" w:history="1">
        <w:r w:rsidRPr="0017203B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RN04: Validar a data do feriado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8" w:history="1">
        <w:r w:rsidRPr="0017203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49" w:history="1">
        <w:r w:rsidRPr="0017203B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Localizar mês/ano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50" w:history="1">
        <w:r w:rsidRPr="0017203B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Localizar referência do pagamento do período de apuração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74A78" w:rsidRDefault="00F74A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0551" w:history="1">
        <w:r w:rsidRPr="0017203B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7203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C27BA" w:rsidRDefault="007C27BA" w:rsidP="00F74A78">
      <w:pPr>
        <w:pStyle w:val="Sumrio1"/>
        <w:rPr>
          <w:rFonts w:cs="Arial"/>
        </w:rPr>
      </w:pPr>
      <w:r>
        <w:fldChar w:fldCharType="end"/>
      </w:r>
    </w:p>
    <w:p w:rsidR="007C27BA" w:rsidRDefault="007C27BA" w:rsidP="007C27BA">
      <w:pPr>
        <w:pStyle w:val="Heading"/>
      </w:pPr>
    </w:p>
    <w:p w:rsidR="007C27BA" w:rsidRDefault="007C27BA" w:rsidP="007C27BA">
      <w:pPr>
        <w:pStyle w:val="Heading"/>
        <w:jc w:val="center"/>
      </w:pPr>
    </w:p>
    <w:p w:rsidR="007C27BA" w:rsidRDefault="007C27BA" w:rsidP="007C27B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0526"/>
      <w:r>
        <w:lastRenderedPageBreak/>
        <w:t>Pacote/Caso de Uso</w:t>
      </w:r>
      <w:bookmarkEnd w:id="1"/>
    </w:p>
    <w:p w:rsidR="007C27BA" w:rsidRDefault="007C27BA" w:rsidP="007C27BA">
      <w:pPr>
        <w:rPr>
          <w:color w:val="000080"/>
        </w:rPr>
      </w:pPr>
    </w:p>
    <w:p w:rsidR="007C27BA" w:rsidRDefault="007C27BA" w:rsidP="00F74A78">
      <w:pPr>
        <w:pStyle w:val="Subttulo"/>
      </w:pPr>
      <w:bookmarkStart w:id="2" w:name="_Toc404760527"/>
      <w:r>
        <w:t>Manter Calendário do Agrupamento</w:t>
      </w:r>
      <w:bookmarkEnd w:id="2"/>
    </w:p>
    <w:p w:rsidR="007C27BA" w:rsidRDefault="007C27BA" w:rsidP="007C27BA">
      <w:pPr>
        <w:widowControl w:val="0"/>
        <w:ind w:left="902"/>
        <w:rPr>
          <w:rFonts w:cs="Arial"/>
          <w:b/>
          <w:bCs/>
          <w:color w:val="FF0000"/>
        </w:rPr>
      </w:pPr>
    </w:p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0528"/>
      <w:r>
        <w:t>Descrição</w:t>
      </w:r>
      <w:bookmarkEnd w:id="3"/>
    </w:p>
    <w:p w:rsidR="007C27BA" w:rsidRDefault="007C27BA" w:rsidP="007C27BA">
      <w:pPr>
        <w:pStyle w:val="Recuodecorpodetexto2"/>
        <w:widowControl w:val="0"/>
        <w:ind w:left="1620" w:firstLine="0"/>
        <w:rPr>
          <w:sz w:val="24"/>
        </w:rPr>
      </w:pPr>
    </w:p>
    <w:p w:rsidR="007C27BA" w:rsidRDefault="007C27BA" w:rsidP="007C27B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 calendário do agrupamento.</w:t>
      </w:r>
    </w:p>
    <w:p w:rsidR="007C27BA" w:rsidRDefault="007C27BA" w:rsidP="007C27BA">
      <w:pPr>
        <w:pStyle w:val="Recuodecorpodetexto2"/>
        <w:widowControl w:val="0"/>
        <w:ind w:left="1620" w:firstLine="0"/>
        <w:rPr>
          <w:sz w:val="24"/>
        </w:rPr>
      </w:pPr>
    </w:p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60529"/>
      <w:r>
        <w:t>Requisitos atendidos</w:t>
      </w:r>
      <w:bookmarkEnd w:id="4"/>
    </w:p>
    <w:p w:rsidR="007C27BA" w:rsidRDefault="007C27BA" w:rsidP="007C27BA"/>
    <w:p w:rsidR="007C27BA" w:rsidRDefault="007C27BA" w:rsidP="007C27BA">
      <w:pPr>
        <w:pStyle w:val="Recuodecorpodetexto"/>
        <w:ind w:left="1260"/>
      </w:pPr>
      <w:r>
        <w:t>R18 – Manter calendário do agrupamento</w:t>
      </w:r>
    </w:p>
    <w:p w:rsidR="007C27BA" w:rsidRDefault="007C27BA" w:rsidP="007C27BA"/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60530"/>
      <w:r>
        <w:t>Conceito</w:t>
      </w:r>
      <w:bookmarkEnd w:id="5"/>
      <w:r>
        <w:tab/>
      </w:r>
    </w:p>
    <w:p w:rsidR="007C27BA" w:rsidRDefault="007C27BA" w:rsidP="007C27BA"/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0531"/>
      <w:r>
        <w:t>Conceitos principais</w:t>
      </w:r>
      <w:bookmarkEnd w:id="6"/>
    </w:p>
    <w:p w:rsidR="007C27BA" w:rsidRDefault="007C27BA" w:rsidP="007C27B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7C27BA" w:rsidTr="0097135F">
        <w:trPr>
          <w:trHeight w:val="600"/>
        </w:trPr>
        <w:tc>
          <w:tcPr>
            <w:tcW w:w="3608" w:type="dxa"/>
          </w:tcPr>
          <w:p w:rsidR="007C27BA" w:rsidRDefault="007C27BA" w:rsidP="007C27B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Calendário do agrupamento</w:t>
            </w:r>
          </w:p>
        </w:tc>
        <w:tc>
          <w:tcPr>
            <w:tcW w:w="5462" w:type="dxa"/>
          </w:tcPr>
          <w:p w:rsidR="007C27BA" w:rsidRDefault="007C27BA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parâmetros do agrupamento para cada dia do calendário.</w:t>
            </w:r>
          </w:p>
        </w:tc>
      </w:tr>
    </w:tbl>
    <w:p w:rsidR="007C27BA" w:rsidRDefault="007C27BA" w:rsidP="007C27BA">
      <w:pPr>
        <w:pStyle w:val="Cabealho"/>
        <w:rPr>
          <w:rFonts w:cs="Arial"/>
        </w:rPr>
      </w:pPr>
    </w:p>
    <w:p w:rsidR="007C27BA" w:rsidRDefault="007C27BA" w:rsidP="007C27BA">
      <w:pPr>
        <w:rPr>
          <w:rFonts w:cs="Arial"/>
        </w:rPr>
      </w:pPr>
    </w:p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60532"/>
      <w:r>
        <w:t>Conceitos associados</w:t>
      </w:r>
      <w:bookmarkEnd w:id="7"/>
    </w:p>
    <w:p w:rsidR="007C27BA" w:rsidRDefault="007C27BA" w:rsidP="007C27BA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7C27BA" w:rsidTr="0097135F">
        <w:trPr>
          <w:trHeight w:val="600"/>
        </w:trPr>
        <w:tc>
          <w:tcPr>
            <w:tcW w:w="3608" w:type="dxa"/>
          </w:tcPr>
          <w:p w:rsidR="007C27BA" w:rsidRDefault="007C27BA" w:rsidP="007C27BA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Agrupamento de Órgãos</w:t>
            </w:r>
          </w:p>
        </w:tc>
        <w:tc>
          <w:tcPr>
            <w:tcW w:w="5462" w:type="dxa"/>
          </w:tcPr>
          <w:p w:rsidR="007C27BA" w:rsidRDefault="007C27BA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órgãos que estão sob uma mesma Orientação de Gestão de Recursos Humanos.</w:t>
            </w:r>
          </w:p>
        </w:tc>
      </w:tr>
    </w:tbl>
    <w:p w:rsidR="007C27BA" w:rsidRDefault="007C27BA" w:rsidP="007C27BA">
      <w:pPr>
        <w:pStyle w:val="Cabealho"/>
        <w:rPr>
          <w:rFonts w:cs="Arial"/>
        </w:rPr>
      </w:pPr>
    </w:p>
    <w:p w:rsidR="007C27BA" w:rsidRDefault="007C27BA" w:rsidP="007C27BA">
      <w:pPr>
        <w:rPr>
          <w:rFonts w:eastAsia="Arial Unicode MS"/>
        </w:rPr>
      </w:pPr>
    </w:p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0533"/>
      <w:r>
        <w:lastRenderedPageBreak/>
        <w:t>Diagrama</w:t>
      </w:r>
      <w:bookmarkEnd w:id="8"/>
    </w:p>
    <w:p w:rsidR="007C27BA" w:rsidRDefault="007C27BA" w:rsidP="007C27B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C27BA" w:rsidRDefault="007C27BA" w:rsidP="007C27B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C27BA" w:rsidRDefault="007C27BA" w:rsidP="007C27B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C27BA" w:rsidRDefault="007C27BA" w:rsidP="007C27B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C27BA" w:rsidRDefault="00F74A78" w:rsidP="007C27BA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286000"/>
                <wp:effectExtent l="0" t="0" r="0" b="0"/>
                <wp:docPr id="96" name="Tela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351280" y="14605"/>
                            <a:ext cx="875665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351280" y="96520"/>
                            <a:ext cx="2204720" cy="21748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470025" y="193040"/>
                            <a:ext cx="18802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840865" y="438150"/>
                            <a:ext cx="1351280" cy="393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93595" y="497205"/>
                            <a:ext cx="9150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138045" y="615950"/>
                            <a:ext cx="80708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840865" y="853440"/>
                            <a:ext cx="1351280" cy="393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063750" y="913130"/>
                            <a:ext cx="928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115820" y="1031875"/>
                            <a:ext cx="8515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840865" y="1766570"/>
                            <a:ext cx="1351280" cy="3930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100580" y="1825625"/>
                            <a:ext cx="8648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115820" y="1944370"/>
                            <a:ext cx="85153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304165" y="80137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371475" y="93535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297180" y="987425"/>
                            <a:ext cx="15557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 flipH="1">
                            <a:off x="281940" y="106870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371475" y="106870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4450" y="1202690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490220" y="1061085"/>
                            <a:ext cx="861060" cy="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766570" y="1350645"/>
                            <a:ext cx="1566545" cy="334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041525" y="1402715"/>
                            <a:ext cx="10814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219325" y="1521460"/>
                            <a:ext cx="6946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Agrupamento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942080" y="14605"/>
                            <a:ext cx="71247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942080" y="96520"/>
                            <a:ext cx="1796415" cy="10541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179570" y="193040"/>
                            <a:ext cx="12319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-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646930" y="311785"/>
                            <a:ext cx="4203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3956685" y="29845"/>
                            <a:ext cx="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3956685" y="2984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H="1">
                            <a:off x="3964305" y="36830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 flipV="1">
                            <a:off x="3964305" y="3683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3956685" y="298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3956685" y="52070"/>
                            <a:ext cx="0" cy="146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964305" y="29845"/>
                            <a:ext cx="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3956685" y="3683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3956685" y="3683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3964305" y="29845"/>
                            <a:ext cx="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964305" y="29845"/>
                            <a:ext cx="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3956685" y="298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3956685" y="36830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3956685" y="29845"/>
                            <a:ext cx="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>
                            <a:off x="3956685" y="298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3964305" y="36830"/>
                            <a:ext cx="36830" cy="37465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3964305" y="36830"/>
                            <a:ext cx="3683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3964305" y="29845"/>
                            <a:ext cx="3683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3964305" y="36830"/>
                            <a:ext cx="3683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3964305" y="36830"/>
                            <a:ext cx="3683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3956685" y="36830"/>
                            <a:ext cx="44450" cy="45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3971290" y="36830"/>
                            <a:ext cx="37465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3956685" y="29845"/>
                            <a:ext cx="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3956685" y="298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4015740" y="579120"/>
                            <a:ext cx="1626235" cy="334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4298315" y="631190"/>
                            <a:ext cx="10934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4610100" y="749935"/>
                            <a:ext cx="47815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4030980" y="5937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4030980" y="593725"/>
                            <a:ext cx="29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 flipH="1">
                            <a:off x="4038600" y="601345"/>
                            <a:ext cx="222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V="1">
                            <a:off x="4038600" y="60134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4030980" y="59372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4030980" y="615950"/>
                            <a:ext cx="0" cy="15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4038600" y="5937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4030980" y="6013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4030980" y="6013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4038600" y="5937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4038600" y="5937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4030980" y="59372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4030980" y="60134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4030980" y="5937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 flipH="1">
                            <a:off x="4030980" y="59372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4038600" y="601345"/>
                            <a:ext cx="36830" cy="36830"/>
                          </a:xfrm>
                          <a:prstGeom prst="line">
                            <a:avLst/>
                          </a:prstGeom>
                          <a:noFill/>
                          <a:ln w="2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 flipV="1">
                            <a:off x="4038600" y="601345"/>
                            <a:ext cx="3683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4038600" y="593725"/>
                            <a:ext cx="3683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4038600" y="601345"/>
                            <a:ext cx="3683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4038600" y="601345"/>
                            <a:ext cx="36830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4030980" y="601345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4045585" y="601345"/>
                            <a:ext cx="37465" cy="368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>
                            <a:off x="4030980" y="593725"/>
                            <a:ext cx="0" cy="374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4030980" y="593725"/>
                            <a:ext cx="368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 flipV="1">
                            <a:off x="3162300" y="653415"/>
                            <a:ext cx="995045" cy="3683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 flipH="1" flipV="1">
                            <a:off x="4097655" y="623570"/>
                            <a:ext cx="59690" cy="2984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4097655" y="653415"/>
                            <a:ext cx="59690" cy="2921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3236595" y="40068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8" name="Line 86"/>
                        <wps:cNvCnPr/>
                        <wps:spPr bwMode="auto">
                          <a:xfrm flipV="1">
                            <a:off x="3192145" y="838835"/>
                            <a:ext cx="965200" cy="21526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 flipH="1" flipV="1">
                            <a:off x="4090035" y="823595"/>
                            <a:ext cx="67310" cy="1524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4105275" y="838835"/>
                            <a:ext cx="52070" cy="4445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3244215" y="68262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2" name="Line 90"/>
                        <wps:cNvCnPr/>
                        <wps:spPr bwMode="auto">
                          <a:xfrm flipV="1">
                            <a:off x="3288665" y="913130"/>
                            <a:ext cx="1581150" cy="541655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 flipH="1" flipV="1">
                            <a:off x="4803140" y="905510"/>
                            <a:ext cx="66675" cy="762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 flipH="1">
                            <a:off x="4825365" y="913130"/>
                            <a:ext cx="44450" cy="44450"/>
                          </a:xfrm>
                          <a:prstGeom prst="line">
                            <a:avLst/>
                          </a:prstGeom>
                          <a:noFill/>
                          <a:ln w="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3644900" y="920115"/>
                            <a:ext cx="43307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4A78" w:rsidRDefault="00F74A7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96" o:spid="_x0000_s1026" editas="canvas" style="width:453pt;height:180pt;mso-position-horizontal-relative:char;mso-position-vertical-relative:line" coordsize="57531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2860;visibility:visible;mso-wrap-style:square">
                  <v:fill o:detectmouseclick="t"/>
                  <v:path o:connecttype="none"/>
                </v:shape>
                <v:rect id="Rectangle 5" o:spid="_x0000_s1028" style="position:absolute;left:13512;top:146;width:8757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3512;top:965;width:22048;height:217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4700;top:1930;width:18802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8408;top:4381;width:13513;height:3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0935;top:4972;width:915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3" style="position:absolute;left:21380;top:6159;width:807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Agupamento</w:t>
                        </w:r>
                        <w:proofErr w:type="spellEnd"/>
                      </w:p>
                    </w:txbxContent>
                  </v:textbox>
                </v:rect>
                <v:oval id="Oval 11" o:spid="_x0000_s1034" style="position:absolute;left:18408;top:8534;width:13513;height:3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bWcAA&#10;AADbAAAADwAAAGRycy9kb3ducmV2LnhtbERPS2sCMRC+F/wPYYTealYrIqtRRCgUeqivg8dxM+4G&#10;N5N0k2r896ZQ8DYf33Pmy2RbcaUuGMcKhoMCBHHltOFawWH/8TYFESKyxtYxKbhTgOWi9zLHUrsb&#10;b+m6i7XIIRxKVNDE6EspQ9WQxTBwnjhzZ9dZjBl2tdQd3nK4beWoKCbSouHc0KCndUPVZfdrFXi/&#10;GY9T+jZhlM4/5otP2/vxpNRrP61mICKl+BT/uz91nv8Of7/kA+Ti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lbWcAAAADbAAAADwAAAAAAAAAAAAAAAACYAgAAZHJzL2Rvd25y&#10;ZXYueG1sUEsFBgAAAAAEAAQA9QAAAIUDAAAAAA==&#10;" fillcolor="#ffc" strokecolor="#903" strokeweight="0"/>
                <v:rect id="Rectangle 12" o:spid="_x0000_s1035" style="position:absolute;left:20637;top:9131;width:928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6" style="position:absolute;left:21158;top:10318;width:851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8408;top:17665;width:13513;height:39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1005;top:18256;width:864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1158;top:19443;width:8515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3041;top:8013;width:1340;height:1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line id="Line 18" o:spid="_x0000_s1041" style="position:absolute;visibility:visible;mso-wrap-style:square" from="3714,9353" to="3714,10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visibility:visible;mso-wrap-style:square" from="2971,9874" to="4527,98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DbMIAAADbAAAADwAAAGRycy9kb3ducmV2LnhtbESPQWsCMRSE70L/Q3iCN83qQcrWKCKW&#10;CiK06qHHZ/LcLCYv203U7b9vCoLHYWa+YWaLzjtxozbWgRWMRwUIYh1MzZWC4+F9+AoiJmSDLjAp&#10;+KUIi/lLb4alCXf+ots+VSJDOJaowKbUlFJGbcljHIWGOHvn0HpMWbaVNC3eM9w7OSmKqfRYc16w&#10;2NDKkr7sr16BS5/yW5+KcFh/NJ1e/9jtzlmlBv1u+QYiUZee4Ud7YxRMxvD/Jf8AO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zEDbMIAAADbAAAADwAAAAAAAAAAAAAA&#10;AAChAgAAZHJzL2Rvd25yZXYueG1sUEsFBgAAAAAEAAQA+QAAAJADAAAAAA==&#10;" strokecolor="#903" strokeweight="0"/>
                <v:line id="Line 20" o:spid="_x0000_s1043" style="position:absolute;flip:x;visibility:visible;mso-wrap-style:square" from="2819,10687" to="3714,12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bgLsIAAADbAAAADwAAAGRycy9kb3ducmV2LnhtbESPzWrDMBCE74G+g9hCb7VcH0LrWDbF&#10;UHCPSZuDb4u1/qHWyliqo7x9VCjkOMzMN0xRBTOLjVY3WVbwkqQgiDurJx4UfH99PL+CcB5Z42yZ&#10;FFzJQVU+7ArMtb3wkbaTH0SEsMtRwej9kkvpupEMusQuxNHr7WrQR7kOUq94iXAzyyxN99LgxHFh&#10;xIXqkbqf069R8Fkf2yaEc3u+9nWGgwv9mw5KPT2G9wMIT8Hfw//tRivIMvj7En+ALG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2bgLsIAAADbAAAADwAAAAAAAAAAAAAA&#10;AAChAgAAZHJzL2Rvd25yZXYueG1sUEsFBgAAAAAEAAQA+QAAAJADAAAAAA==&#10;" strokecolor="#903" strokeweight="0"/>
                <v:line id="Line 21" o:spid="_x0000_s1044" style="position:absolute;visibility:visible;mso-wrap-style:square" from="3714,10687" to="4603,12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84gMMAAADbAAAADwAAAGRycy9kb3ducmV2LnhtbESPQWsCMRSE70L/Q3hCb5rVg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SvOIDDAAAA2wAAAA8AAAAAAAAAAAAA&#10;AAAAoQIAAGRycy9kb3ducmV2LnhtbFBLBQYAAAAABAAEAPkAAACRAwAAAAA=&#10;" strokecolor="#903" strokeweight="0"/>
                <v:rect id="Rectangle 22" o:spid="_x0000_s1045" style="position:absolute;left:444;top:12026;width:5398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3" o:spid="_x0000_s1046" style="position:absolute;visibility:visible;mso-wrap-style:square" from="4902,10610" to="13512,106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lUgcMAAADbAAAADwAAAGRycy9kb3ducmV2LnhtbESPT4vCMBTE74LfIbyFvWm6got0jeIf&#10;ZL0IaoXF26N5NsXmpTRRu356Iwgeh5n5DTOetrYSV2p86VjBVz8BQZw7XXKh4JCteiMQPiBrrByT&#10;gn/yMJ10O2NMtbvxjq77UIgIYZ+iAhNCnUrpc0MWfd/VxNE7ucZiiLIppG7wFuG2koMk+ZYWS44L&#10;BmtaGMrP+4tVMN8u/w7S3Pm+Ga432eyI2e8Clfr8aGc/IAK14R1+tddawWAIzy/xB8jJ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FZVIHDAAAA2wAAAA8AAAAAAAAAAAAA&#10;AAAAoQIAAGRycy9kb3ducmV2LnhtbFBLBQYAAAAABAAEAPkAAACRAwAAAAA=&#10;" strokecolor="#903" strokeweight="33e-5mm"/>
                <v:oval id="Oval 24" o:spid="_x0000_s1047" style="position:absolute;left:17665;top:13506;width:15666;height:3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0415;top:14027;width:108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2193;top:15214;width:6947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Agrupamento</w:t>
                        </w:r>
                        <w:proofErr w:type="spellEnd"/>
                      </w:p>
                    </w:txbxContent>
                  </v:textbox>
                </v:rect>
                <v:rect id="Rectangle 27" o:spid="_x0000_s1050" style="position:absolute;left:39420;top:146;width:7125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39420;top:965;width:17964;height:105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41795;top:1930;width:1231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-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46469;top:3117;width:420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31" o:spid="_x0000_s1054" style="position:absolute;visibility:visible;mso-wrap-style:square" from="39566,298" to="39566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39566,298" to="39865,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flip:x;visibility:visible;mso-wrap-style:square" from="39643,368" to="39865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4" o:spid="_x0000_s1057" style="position:absolute;flip:y;visibility:visible;mso-wrap-style:square" from="39643,368" to="39643,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zLs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MczLsUAAADbAAAADwAAAAAAAAAA&#10;AAAAAAChAgAAZHJzL2Rvd25yZXYueG1sUEsFBgAAAAAEAAQA+QAAAJMDAAAAAA==&#10;" strokeweight="0"/>
                <v:line id="Line 35" o:spid="_x0000_s1058" style="position:absolute;visibility:visible;mso-wrap-style:square" from="39566,298" to="39935,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39566,520" to="39566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39643,298" to="39643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39566,368" to="39935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39566,368" to="39935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39643,298" to="39643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39643,298" to="39643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39566,298" to="39935,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39566,368" to="39935,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39566,298" to="39566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flip:x;visibility:visible;mso-wrap-style:square" from="39566,298" to="39935,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3lyM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43lyMUAAADbAAAADwAAAAAAAAAA&#10;AAAAAAChAgAAZHJzL2Rvd25yZXYueG1sUEsFBgAAAAAEAAQA+QAAAJMDAAAAAA==&#10;" strokeweight="0"/>
                <v:line id="Line 46" o:spid="_x0000_s1069" style="position:absolute;visibility:visible;mso-wrap-style:square" from="39643,368" to="40011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gRoMEAAADbAAAADwAAAGRycy9kb3ducmV2LnhtbERPy2oCMRTdC/2HcAvuNFMVsVOjiNAi&#10;iova1/Z2cjsZOrkZkjgz/r1ZCC4P571c97YWLflQOVbwNM5AEBdOV1wq+Px4HS1AhIissXZMCi4U&#10;YL16GCwx167jd2pPsRQphEOOCkyMTS5lKAxZDGPXECfuz3mLMUFfSu2xS+G2lpMsm0uLFacGgw1t&#10;DRX/p7NVEN82zzzV31/tosPS/Bz8vjv+KjV87DcvICL18S6+uXdawSyNTV/SD5CrK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aBGgwQAAANsAAAAPAAAAAAAAAAAAAAAA&#10;AKECAABkcnMvZG93bnJldi54bWxQSwUGAAAAAAQABAD5AAAAjwMAAAAA&#10;" strokeweight="64e-5mm"/>
                <v:line id="Line 47" o:spid="_x0000_s1070" style="position:absolute;flip:x y;visibility:visible;mso-wrap-style:square" from="39643,368" to="40011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39643,298" to="40011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39643,368" to="40011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39643,368" to="40011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39566,368" to="40011,8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39712,368" to="40087,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visibility:visible;mso-wrap-style:square" from="39566,298" to="39566,6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7" style="position:absolute;visibility:visible;mso-wrap-style:square" from="39566,298" to="39935,2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oval id="Oval 55" o:spid="_x0000_s1078" style="position:absolute;left:40157;top:5791;width:16262;height:3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km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5JrEAAAA2wAAAA8AAAAAAAAAAAAAAAAAmAIAAGRycy9k&#10;b3ducmV2LnhtbFBLBQYAAAAABAAEAPUAAACJAwAAAAA=&#10;" fillcolor="#ffc" strokecolor="#903" strokeweight="0"/>
                <v:rect id="Rectangle 56" o:spid="_x0000_s1079" style="position:absolute;left:42983;top:6311;width:1093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46101;top:7499;width:4781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line id="Line 58" o:spid="_x0000_s1081" style="position:absolute;visibility:visible;mso-wrap-style:square" from="40309,5937" to="40309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H+Vc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K6P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uB/lXAAAAA2wAAAA8AAAAAAAAAAAAAAAAA&#10;oQIAAGRycy9kb3ducmV2LnhtbFBLBQYAAAAABAAEAPkAAACOAwAAAAA=&#10;" strokeweight="0"/>
                <v:line id="Line 59" o:spid="_x0000_s1082" style="position:absolute;visibility:visible;mso-wrap-style:square" from="40309,5937" to="40608,5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flip:x;visibility:visible;mso-wrap-style:square" from="40386,6013" to="40608,6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E8aMMUAAADbAAAADwAAAGRycy9kb3ducmV2LnhtbESPQWsCMRSE74X+h/AKvdWsHmzZGkUU&#10;RQptUevB23Pz3F3cvCxJdOO/NwXB4zAz3zCjSTSNuJDztWUF/V4GgriwuuZSwd928fYBwgdkjY1l&#10;UnAlD5Px89MIc207XtNlE0qRIOxzVFCF0OZS+qIig75nW+LkHa0zGJJ0pdQOuwQ3jRxk2VAarDkt&#10;VNjSrKLitDkbBeufdz645Tme4qH7/t3vyq/dfKrU60ucfoIIFMMjfG+vtILhAP6/pB8gx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E8aMMUAAADbAAAADwAAAAAAAAAA&#10;AAAAAAChAgAAZHJzL2Rvd25yZXYueG1sUEsFBgAAAAAEAAQA+QAAAJMDAAAAAA==&#10;" strokeweight="0"/>
                <v:line id="Line 61" o:spid="_x0000_s1084" style="position:absolute;flip:y;visibility:visible;mso-wrap-style:square" from="40386,6013" to="40386,6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2" o:spid="_x0000_s1085" style="position:absolute;visibility:visible;mso-wrap-style:square" from="40309,5937" to="40678,5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r4V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uvhWxAAAANsAAAAPAAAAAAAAAAAA&#10;AAAAAKECAABkcnMvZG93bnJldi54bWxQSwUGAAAAAAQABAD5AAAAkgMAAAAA&#10;" strokeweight="0"/>
                <v:line id="Line 63" o:spid="_x0000_s1086" style="position:absolute;visibility:visible;mso-wrap-style:square" from="40309,6159" to="40309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40386,5937" to="40386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40309,6013" to="40678,6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40309,6013" to="40678,6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40386,5937" to="40386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40386,5937" to="40386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40309,5937" to="40678,5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40309,6013" to="40678,6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40309,5937" to="40309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flip:x;visibility:visible;mso-wrap-style:square" from="40309,5937" to="40678,5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OxAs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TOxAsUAAADbAAAADwAAAAAAAAAA&#10;AAAAAAChAgAAZHJzL2Rvd25yZXYueG1sUEsFBgAAAAAEAAQA+QAAAJMDAAAAAA==&#10;" strokeweight="0"/>
                <v:line id="Line 73" o:spid="_x0000_s1096" style="position:absolute;visibility:visible;mso-wrap-style:square" from="40386,6013" to="4075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V0g8QAAADbAAAADwAAAGRycy9kb3ducmV2LnhtbESPT0sDMRTE70K/Q3gFbzarorbbpqUI&#10;irT0YP9eXzfPzeLmZUni7vbbN4LgcZiZ3zCzRW9r0ZIPlWMF96MMBHHhdMWlgv3u7W4MIkRkjbVj&#10;UnChAIv54GaGuXYdf1K7jaVIEA45KjAxNrmUoTBkMYxcQ5y8L+ctxiR9KbXHLsFtLR+y7FlarDgt&#10;GGzo1VDxvf2xCuL7csKP+nhoxx2W5rT2q25zVup22C+nICL18T/81/7QCl6e4PdL+gF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BXSDxAAAANsAAAAPAAAAAAAAAAAA&#10;AAAAAKECAABkcnMvZG93bnJldi54bWxQSwUGAAAAAAQABAD5AAAAkgMAAAAA&#10;" strokeweight="64e-5mm"/>
                <v:line id="Line 74" o:spid="_x0000_s1097" style="position:absolute;flip:x y;visibility:visible;mso-wrap-style:square" from="40386,6013" to="4075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J9YsIAAADbAAAADwAAAGRycy9kb3ducmV2LnhtbESPQWsCMRSE70L/Q3gFL6JZLaxlNUoR&#10;LdJbV3t/bF43i8nLkkRd/31TKPQ4zMw3zHo7OCtuFGLnWcF8VoAgbrzuuFVwPh2mryBiQtZoPZOC&#10;B0XYbp5Ga6y0v/Mn3erUigzhWKECk1JfSRkbQw7jzPfE2fv2wWHKMrRSB7xnuLNyURSldNhxXjDY&#10;085Qc6mvTsHL8ut0vNiJ+ThEZ/bvtm7K8FBq/Dy8rUAkGtJ/+K991AqWJfx+yT9Ab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KJ9YsIAAADbAAAADwAAAAAAAAAAAAAA&#10;AAChAgAAZHJzL2Rvd25yZXYueG1sUEsFBgAAAAAEAAQA+QAAAJADAAAAAA==&#10;" strokeweight="0"/>
                <v:line id="Line 75" o:spid="_x0000_s1098" style="position:absolute;flip:x y;visibility:visible;mso-wrap-style:square" from="40386,5937" to="4075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40386,6013" to="4075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40386,6013" to="40754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40309,6013" to="40754,6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40455,6013" to="40830,6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visibility:visible;mso-wrap-style:square" from="40309,5937" to="40309,6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MjQ8QAAADbAAAADwAAAGRycy9kb3ducmV2LnhtbESPQWvCQBSE7wX/w/KE3pqNQtMYXUXE&#10;kvbWRgWPj+wzWcy+Ddmtpv++Wyj0OMzMN8xqM9pO3GjwxrGCWZKCIK6dNtwoOB5en3IQPiBr7ByT&#10;gm/ysFlPHlZYaHfnT7pVoRERwr5ABW0IfSGlr1uy6BPXE0fv4gaLIcqhkXrAe4TbTs7TNJMWDceF&#10;FnvatVRfqy+rwHxk5fP7y2lxkvsyzM75NTf2qNTjdNwuQQQaw3/4r/2mFeR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0EyNDxAAAANsAAAAPAAAAAAAAAAAA&#10;AAAAAKECAABkcnMvZG93bnJldi54bWxQSwUGAAAAAAQABAD5AAAAkgMAAAAA&#10;" strokeweight="0"/>
                <v:line id="Line 81" o:spid="_x0000_s1104" style="position:absolute;visibility:visible;mso-wrap-style:square" from="40309,5937" to="40678,5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flip:y;visibility:visible;mso-wrap-style:square" from="31623,6534" to="41573,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rNGhsMAAADbAAAADwAAAGRycy9kb3ducmV2LnhtbESPQWvCQBSE7wX/w/KE3uomUqtEVxGl&#10;tCerUTw/ss8kmH0bdldN/70rCB6HmfmGmS0604grOV9bVpAOEhDEhdU1lwoO+++PCQgfkDU2lknB&#10;P3lYzHtvM8y0vfGOrnkoRYSwz1BBFUKbSemLigz6gW2Jo3eyzmCI0pVSO7xFuGnkMEm+pMGa40KF&#10;La0qKs75xSjY26Mb/W3zehVcut6kP8vxcLNV6r3fLacgAnXhFX62f7WCySc8vs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6zRobDAAAA2wAAAA8AAAAAAAAAAAAA&#10;AAAAoQIAAGRycy9kb3ducmV2LnhtbFBLBQYAAAAABAAEAPkAAACRAwAAAAA=&#10;" strokecolor="#903" strokeweight="33e-5mm">
                  <v:stroke dashstyle="1 1"/>
                </v:line>
                <v:line id="Line 83" o:spid="_x0000_s1106" style="position:absolute;flip:x y;visibility:visible;mso-wrap-style:square" from="40976,6235" to="41573,65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qLBMYAAADbAAAADwAAAGRycy9kb3ducmV2LnhtbESPT2vCQBTE7wW/w/KEXkrdWEgNqau0&#10;/qGCh9IoSG+P7DMJZt+G7JrEb98VCj0OM/MbZr4cTC06al1lWcF0EoEgzq2uuFBwPGyfExDOI2us&#10;LZOCGzlYLkYPc0y17fmbuswXIkDYpaig9L5JpXR5SQbdxDbEwTvb1qAPsi2kbrEPcFPLlyh6lQYr&#10;DgslNrQqKb9kV6Ng9rGP8atYPx2mM7M55fbnk2Ss1ON4eH8D4Wnw/+G/9k4rSGK4fwk/Q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wKiwTGAAAA2wAAAA8AAAAAAAAA&#10;AAAAAAAAoQIAAGRycy9kb3ducmV2LnhtbFBLBQYAAAAABAAEAPkAAACUAwAAAAA=&#10;" strokecolor="#903" strokeweight="33e-5mm"/>
                <v:line id="Line 84" o:spid="_x0000_s1107" style="position:absolute;flip:x;visibility:visible;mso-wrap-style:square" from="40976,6534" to="41573,68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hKLMMAAADbAAAADwAAAGRycy9kb3ducmV2LnhtbESP3YrCMBSE7wXfIZwF7zRdEZWuUbQg&#10;uHjj3wMcm7NtsTkpSaxdn94IC3s5zMw3zGLVmVq05HxlWcHnKAFBnFtdcaHgct4O5yB8QNZYWyYF&#10;v+Rhtez3Fphq++AjtadQiAhhn6KCMoQmldLnJRn0I9sQR+/HOoMhSldI7fAR4aaW4ySZSoMVx4US&#10;G8pKym+nu1HwzA7r6zbPbsnzsnHjSeuq/fdMqcFHt/4CEagL/+G/9k4rmE/h/SX+ALl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ToSizDAAAA2wAAAA8AAAAAAAAAAAAA&#10;AAAAoQIAAGRycy9kb3ducmV2LnhtbFBLBQYAAAAABAAEAPkAAACRAwAAAAA=&#10;" strokecolor="#903" strokeweight="33e-5mm"/>
                <v:rect id="Rectangle 85" o:spid="_x0000_s1108" style="position:absolute;left:32365;top:4006;width:4331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UbccEA&#10;AADbAAAADwAAAGRycy9kb3ducmV2LnhtbESPzYoCMRCE7wu+Q2jB25rRw+4waxQRBF28OO4DNJOe&#10;H0w6QxKd8e2NIOyxqKqvqNVmtEbcyYfOsYLFPANBXDndcaPg77L/zEGEiKzROCYFDwqwWU8+Vlho&#10;N/CZ7mVsRIJwKFBBG2NfSBmqliyGueuJk1c7bzEm6RupPQ4Jbo1cZtmXtNhxWmixp11L1bW8WQXy&#10;Uu6HvDQ+c7/L+mSOh3NNTqnZdNz+gIg0xv/wu33QCvJveH1JP0C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VG3H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86" o:spid="_x0000_s1109" style="position:absolute;flip:y;visibility:visible;mso-wrap-style:square" from="31921,8388" to="41573,10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5Mg78AAADbAAAADwAAAGRycy9kb3ducmV2LnhtbERPTYvCMBC9C/sfwix407SCWrpGEZdF&#10;T65W2fPQjG2xmZQkav335rDg8fG+F6vetOJOzjeWFaTjBARxaXXDlYLz6WeUgfABWWNrmRQ8ycNq&#10;+TFYYK7tg490L0IlYgj7HBXUIXS5lL6syaAf2444chfrDIYIXSW1w0cMN62cJMlMGmw4NtTY0aam&#10;8lrcjIKT/XPT30PRbIJLv/fpdj2f7A9KDT/79ReIQH14i//dO60gi2Pjl/gD5PI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/5Mg78AAADbAAAADwAAAAAAAAAAAAAAAACh&#10;AgAAZHJzL2Rvd25yZXYueG1sUEsFBgAAAAAEAAQA+QAAAI0DAAAAAA==&#10;" strokecolor="#903" strokeweight="33e-5mm">
                  <v:stroke dashstyle="1 1"/>
                </v:line>
                <v:line id="Line 87" o:spid="_x0000_s1110" style="position:absolute;flip:x y;visibility:visible;mso-wrap-style:square" from="40900,8235" to="41573,83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eBAcUAAADbAAAADwAAAGRycy9kb3ducmV2LnhtbESPS4vCQBCE78L+h6EXvIhOFHxlHWV3&#10;VRQ8iA8Qb02mNwmb6QmZUeO/dwTBY1FVX1GTWW0KcaXK5ZYVdDsRCOLE6pxTBcfDsj0C4TyyxsIy&#10;KbiTg9n0ozHBWNsb7+i696kIEHYxKsi8L2MpXZKRQdexJXHw/mxl0AdZpVJXeAtwU8heFA2kwZzD&#10;QoYl/WaU/O8vRsHwZ9PHbTpvHbpDszgl9rwi2Veq+Vl/f4HwVPt3+NVeawWjMTy/hB8gp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UeBAcUAAADbAAAADwAAAAAAAAAA&#10;AAAAAAChAgAAZHJzL2Rvd25yZXYueG1sUEsFBgAAAAAEAAQA+QAAAJMDAAAAAA==&#10;" strokecolor="#903" strokeweight="33e-5mm"/>
                <v:line id="Line 88" o:spid="_x0000_s1111" style="position:absolute;flip:x;visibility:visible;mso-wrap-style:square" from="41052,8388" to="41573,88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ThHsAAAADbAAAADwAAAGRycy9kb3ducmV2LnhtbERPzYrCMBC+L/gOYQRva6qIu1ajaEFQ&#10;9rKrPsDYjG2xmZQk1urTbw6Cx4/vf7HqTC1acr6yrGA0TEAQ51ZXXCg4Hbef3yB8QNZYWyYFD/Kw&#10;WvY+Fphqe+c/ag+hEDGEfYoKyhCaVEqfl2TQD21DHLmLdQZDhK6Q2uE9hptajpNkKg1WHBtKbCgr&#10;Kb8ebkbBM/tdn7d5dk2ep40bT1pX/ey/lBr0u/UcRKAuvMUv904rmMX18Uv8AXL5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GU4R7AAAAA2wAAAA8AAAAAAAAAAAAAAAAA&#10;oQIAAGRycy9kb3ducmV2LnhtbFBLBQYAAAAABAAEAPkAAACOAwAAAAA=&#10;" strokecolor="#903" strokeweight="33e-5mm"/>
                <v:rect id="Rectangle 89" o:spid="_x0000_s1112" style="position:absolute;left:32442;top:6826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mwQ8AA&#10;AADbAAAADwAAAGRycy9kb3ducmV2LnhtbESPzYoCMRCE7wu+Q2jB25rRw+KORhFB0MWLow/QTHp+&#10;MOkMSXTGtzeCsMeiqr6iVpvBGvEgH1rHCmbTDARx6XTLtYLrZf+9ABEiskbjmBQ8KcBmPfpaYa5d&#10;z2d6FLEWCcIhRwVNjF0uZSgbshimriNOXuW8xZikr6X22Ce4NXKeZT/SYstpocGOdg2Vt+JuFchL&#10;se8XhfGZ+5tXJ3M8nCtySk3Gw3YJItIQ/8Of9kEr+J3B+0v6AX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qmwQ8AAAADbAAAADwAAAAAAAAAAAAAAAACYAgAAZHJzL2Rvd25y&#10;ZXYueG1sUEsFBgAAAAAEAAQA9QAAAIUDAAAAAA=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90" o:spid="_x0000_s1113" style="position:absolute;flip:y;visibility:visible;mso-wrap-style:square" from="32886,9131" to="48698,145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/ttMMAAADbAAAADwAAAGRycy9kb3ducmV2LnhtbESPQWvCQBSE74L/YXlCb7pJoLZGVxFL&#10;qSdro3h+ZJ9JMPs27G41/nu3UPA4zMw3zGLVm1ZcyfnGsoJ0koAgLq1uuFJwPHyO30H4gKyxtUwK&#10;7uRhtRwOFphre+MfuhahEhHCPkcFdQhdLqUvazLoJ7Yjjt7ZOoMhSldJ7fAW4aaVWZJMpcGG40KN&#10;HW1qKi/Fr1FwsCf3+r0vmk1w6ccu/Vq/Zbu9Ui+jfj0HEagPz/B/e6sVzDL4+xJ/gFw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vP7bTDAAAA2wAAAA8AAAAAAAAAAAAA&#10;AAAAoQIAAGRycy9kb3ducmV2LnhtbFBLBQYAAAAABAAEAPkAAACRAwAAAAA=&#10;" strokecolor="#903" strokeweight="33e-5mm">
                  <v:stroke dashstyle="1 1"/>
                </v:line>
                <v:line id="Line 91" o:spid="_x0000_s1114" style="position:absolute;flip:x y;visibility:visible;mso-wrap-style:square" from="48031,9055" to="48698,9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YgNsYAAADbAAAADwAAAGRycy9kb3ducmV2LnhtbESPT2vCQBTE74LfYXmCl1I3WjQ1uop/&#10;WhQ8lKog3h7ZZxLMvg3ZVdNv3y0UPA4z8xtmOm9MKe5Uu8Kygn4vAkGcWl1wpuB4+Hx9B+E8ssbS&#10;Min4IQfzWbs1xUTbB3/Tfe8zESDsElSQe18lUro0J4OuZyvi4F1sbdAHWWdS1/gIcFPKQRSNpMGC&#10;w0KOFa1ySq/7m1EQL3dD/MrWL4d+bD5OqT1vSA6V6naaxQSEp8Y/w//trVYwfoO/L+EHy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l2IDbGAAAA2wAAAA8AAAAAAAAA&#10;AAAAAAAAoQIAAGRycy9kb3ducmV2LnhtbFBLBQYAAAAABAAEAPkAAACUAwAAAAA=&#10;" strokecolor="#903" strokeweight="33e-5mm"/>
                <v:line id="Line 92" o:spid="_x0000_s1115" style="position:absolute;flip:x;visibility:visible;mso-wrap-style:square" from="48253,9131" to="48698,9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/nHcUAAADbAAAADwAAAGRycy9kb3ducmV2LnhtbESP0WrCQBRE3wv9h+UWfKubirQ2ZhUb&#10;EBRfauoHXLO3SUj2btjdxujXd4VCH4eZOcNk69F0YiDnG8sKXqYJCOLS6oYrBaev7fMChA/IGjvL&#10;pOBKHtarx4cMU20vfKShCJWIEPYpKqhD6FMpfVmTQT+1PXH0vq0zGKJ0ldQOLxFuOjlLkldpsOG4&#10;UGNPeU1lW/wYBbf8c3Pelnmb3E4fbjYfXHPYvyk1eRo3SxCBxvAf/mvvtIL3Ody/x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q/nHcUAAADbAAAADwAAAAAAAAAA&#10;AAAAAAChAgAAZHJzL2Rvd25yZXYueG1sUEsFBgAAAAAEAAQA+QAAAJMDAAAAAA==&#10;" strokecolor="#903" strokeweight="33e-5mm"/>
                <v:rect id="Rectangle 93" o:spid="_x0000_s1116" style="position:absolute;left:36449;top:9201;width:4330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K2QM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lYL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StkDBAAAA2wAAAA8AAAAAAAAAAAAAAAAAmAIAAGRycy9kb3du&#10;cmV2LnhtbFBLBQYAAAAABAAEAPUAAACGAwAAAAA=&#10;" filled="f" stroked="f">
                  <v:textbox style="mso-fit-shape-to-text:t" inset="0,0,0,0">
                    <w:txbxContent>
                      <w:p w:rsidR="00F74A78" w:rsidRDefault="00F74A7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C27BA" w:rsidRDefault="007C27BA" w:rsidP="007C27BA">
      <w:pPr>
        <w:widowControl w:val="0"/>
        <w:jc w:val="center"/>
        <w:rPr>
          <w:rFonts w:cs="Arial"/>
        </w:rPr>
      </w:pPr>
    </w:p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60534"/>
      <w:r>
        <w:lastRenderedPageBreak/>
        <w:t>Casos de Uso</w:t>
      </w:r>
      <w:bookmarkEnd w:id="9"/>
    </w:p>
    <w:p w:rsidR="007C27BA" w:rsidRDefault="007C27BA" w:rsidP="007C27BA">
      <w:pPr>
        <w:pStyle w:val="Ttulo2"/>
      </w:pPr>
      <w:r>
        <w:rPr>
          <w:vanish/>
        </w:rPr>
        <w:t xml:space="preserve">UCS27 </w:t>
      </w:r>
      <w:bookmarkStart w:id="10" w:name="_Toc404760535"/>
      <w:r>
        <w:t>Incluir Calendário do Agrupamento</w:t>
      </w:r>
      <w:bookmarkEnd w:id="10"/>
      <w:r>
        <w:t> </w:t>
      </w:r>
    </w:p>
    <w:p w:rsidR="007C27BA" w:rsidRDefault="007C27BA" w:rsidP="007C27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0536"/>
      <w:r>
        <w:t>Fluxo Básico</w:t>
      </w:r>
      <w:bookmarkEnd w:id="11"/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solicita a funcionalidade de manutenção do calendário do agrupamento e seleciona a opção de inclusão.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exibe o nome do Agrupamento.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exibe os “Tipos de feriado”.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Caso seja selecionado o tipo de feriado “Feriado municipal”, o sistema exibe as “Regiões administrativas do agrupamento”.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Caso seja selecionado o tipo de feriado “Feriado municipal”, o sistema exibe os “Municípios da região administrativa do agrupamento” que pertencem a Região administrativa selecionada.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informa os dados necessários e submete a operação.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verifica as regras de negócio RN01, RN02, RN03 e RN04 da seção “Regras de Negócio”.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inclui a data no “Calendário do agrupamento”, os “Municípios do calendário do agrupamento” (caso o tipo de feriado seja municipal) e exibe a mensagem MSG0050 ("Inclusão efetuada com sucesso!").</w:t>
      </w:r>
    </w:p>
    <w:p w:rsidR="007C27BA" w:rsidRDefault="007C27BA" w:rsidP="007C27BA">
      <w:pPr>
        <w:pStyle w:val="Recuodecorpodetexto"/>
      </w:pPr>
    </w:p>
    <w:p w:rsidR="007C27BA" w:rsidRDefault="007C27BA" w:rsidP="007C27BA">
      <w:pPr>
        <w:pStyle w:val="Ttulo2"/>
      </w:pPr>
      <w:r>
        <w:rPr>
          <w:vanish/>
        </w:rPr>
        <w:t xml:space="preserve">UCS28 </w:t>
      </w:r>
      <w:bookmarkStart w:id="12" w:name="_Toc404760537"/>
      <w:r>
        <w:t>Alterar Calendário do Agrupamento</w:t>
      </w:r>
      <w:bookmarkEnd w:id="12"/>
      <w:r>
        <w:t> </w:t>
      </w:r>
    </w:p>
    <w:p w:rsidR="007C27BA" w:rsidRDefault="007C27BA" w:rsidP="007C27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0538"/>
      <w:r>
        <w:t>Fluxo Básico</w:t>
      </w:r>
      <w:bookmarkEnd w:id="13"/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seleciona uma data do “Calendário do agrupamento” após executar o caso de uso “Listar calendário do agrupamento” e seleciona a opção de alteração.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exibe a informações da data do calendário do agrupamento.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altera os dados necessários e submete a operação.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verifica as regras de negócio RN01, RN02, RN03 e RN04 da seção “Regras de Negócio”.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altera a data no “Calendário do agrupamento”, os “Municípios do calendário do agrupamento” (caso o tipo de feriado seja municipal) e exibe a mensagem MSG0051 ("Alteração efetuada com sucesso!").</w:t>
      </w:r>
    </w:p>
    <w:p w:rsidR="007C27BA" w:rsidRDefault="007C27BA" w:rsidP="007C27BA">
      <w:pPr>
        <w:pStyle w:val="Ttulo4"/>
        <w:numPr>
          <w:ilvl w:val="0"/>
          <w:numId w:val="0"/>
        </w:numPr>
        <w:ind w:left="1980" w:hanging="1080"/>
      </w:pPr>
    </w:p>
    <w:p w:rsidR="007C27BA" w:rsidRDefault="007C27BA" w:rsidP="007C27BA">
      <w:pPr>
        <w:pStyle w:val="Ttulo2"/>
      </w:pPr>
      <w:r>
        <w:rPr>
          <w:vanish/>
        </w:rPr>
        <w:t xml:space="preserve">UCS344 </w:t>
      </w:r>
      <w:bookmarkStart w:id="14" w:name="_Toc404760539"/>
      <w:r>
        <w:t>Excluir Calendário do Agrupamento</w:t>
      </w:r>
      <w:bookmarkEnd w:id="14"/>
      <w:r>
        <w:t> </w:t>
      </w:r>
    </w:p>
    <w:p w:rsidR="007C27BA" w:rsidRDefault="007C27BA" w:rsidP="007C27BA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760540"/>
      <w:r>
        <w:lastRenderedPageBreak/>
        <w:t>Fluxo Básico</w:t>
      </w:r>
      <w:bookmarkEnd w:id="15"/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seleciona uma data do “Calendário do agrupamento” após executar o caso de uso “Listar calendário do agrupamento” e seleciona a opção de exclusão.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verifica as regras de negócio RN01 e RN02 da seção “Regras de Negócio”.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exclui a data no “Calendário do agrupamento”, os “Municípios do calendário do agrupamento” (caso o tipo de feriado seja municipal) e exibe a mensagem MSG0052 ("Exclusão efetuada com sucesso!").</w:t>
      </w:r>
    </w:p>
    <w:p w:rsidR="007C27BA" w:rsidRDefault="007C27BA" w:rsidP="007C27BA">
      <w:pPr>
        <w:pStyle w:val="Ttulo4"/>
        <w:numPr>
          <w:ilvl w:val="0"/>
          <w:numId w:val="0"/>
        </w:numPr>
        <w:ind w:left="900"/>
      </w:pPr>
    </w:p>
    <w:p w:rsidR="007C27BA" w:rsidRDefault="007C27BA" w:rsidP="007C27BA">
      <w:pPr>
        <w:pStyle w:val="Ttulo2"/>
      </w:pPr>
      <w:r>
        <w:rPr>
          <w:vanish/>
        </w:rPr>
        <w:t xml:space="preserve">UCS29 </w:t>
      </w:r>
      <w:bookmarkStart w:id="16" w:name="_Toc404760541"/>
      <w:r>
        <w:t>Listar Calendário do Agrupamento</w:t>
      </w:r>
      <w:bookmarkEnd w:id="16"/>
      <w:r>
        <w:t> </w:t>
      </w:r>
    </w:p>
    <w:p w:rsidR="007C27BA" w:rsidRDefault="007C27BA" w:rsidP="007C27B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0542"/>
      <w:r>
        <w:t>Fluxo Básico</w:t>
      </w:r>
      <w:bookmarkEnd w:id="17"/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solicita a funcionalidade de manutenção do calendário do agrupamento.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sistema exibe os filtros de pesquisa.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>O ator informa os dados necessários e submete a operação.</w:t>
      </w:r>
    </w:p>
    <w:p w:rsidR="007C27BA" w:rsidRDefault="007C27BA" w:rsidP="007C27BA">
      <w:pPr>
        <w:pStyle w:val="Ttulo4"/>
        <w:keepNext w:val="0"/>
        <w:widowControl w:val="0"/>
        <w:tabs>
          <w:tab w:val="clear" w:pos="1985"/>
          <w:tab w:val="left" w:pos="1980"/>
        </w:tabs>
        <w:spacing w:line="240" w:lineRule="auto"/>
        <w:ind w:left="1980" w:hanging="1080"/>
      </w:pPr>
      <w:r>
        <w:t xml:space="preserve">O sistema exibe uma lista de “Calendário do agrupamento” do agrupamento (que o usuário está </w:t>
      </w:r>
      <w:proofErr w:type="spellStart"/>
      <w:r>
        <w:t>logado</w:t>
      </w:r>
      <w:proofErr w:type="spellEnd"/>
      <w:r>
        <w:t>), de acordo com os filtros informados, ordenando pela data.</w:t>
      </w:r>
    </w:p>
    <w:p w:rsidR="007C27BA" w:rsidRDefault="007C27BA" w:rsidP="007C27BA">
      <w:pPr>
        <w:pStyle w:val="Ttulo4"/>
        <w:numPr>
          <w:ilvl w:val="0"/>
          <w:numId w:val="0"/>
        </w:numPr>
        <w:ind w:left="1980" w:hanging="1080"/>
      </w:pPr>
    </w:p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8" w:name="_Toc404760543"/>
      <w:r>
        <w:lastRenderedPageBreak/>
        <w:t>Regras de Negócio</w:t>
      </w:r>
      <w:bookmarkEnd w:id="18"/>
    </w:p>
    <w:p w:rsidR="007C27BA" w:rsidRDefault="007C27BA" w:rsidP="007C27BA"/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9" w:name="_Toc404760544"/>
      <w:r>
        <w:t xml:space="preserve">RN01: Verificar se existe apuração de </w:t>
      </w:r>
      <w:proofErr w:type="spellStart"/>
      <w:r>
        <w:t>freqüência</w:t>
      </w:r>
      <w:proofErr w:type="spellEnd"/>
      <w:r>
        <w:t xml:space="preserve"> homologada</w:t>
      </w:r>
      <w:bookmarkEnd w:id="19"/>
    </w:p>
    <w:p w:rsidR="007C27BA" w:rsidRDefault="007C27BA" w:rsidP="007C27BA">
      <w:pPr>
        <w:pStyle w:val="Recuodecorpodetexto"/>
        <w:jc w:val="both"/>
      </w:pPr>
      <w:r>
        <w:t xml:space="preserve">Tentativa de incluir/alterar/excluir data no “Calendário do agrupamento” sendo que já existe “Apuração de </w:t>
      </w:r>
      <w:proofErr w:type="spellStart"/>
      <w:r>
        <w:t>Freqüência</w:t>
      </w:r>
      <w:proofErr w:type="spellEnd"/>
      <w:r>
        <w:t xml:space="preserve"> Homologada” para o mês/ano de referência da data informada (vide anexo “Localizar mês/ano de referência”) para cada órgão que pertence ao agrupamento em questão. O sistema exibe a mensagem MSG1243 ("Não é permitido &lt;operação&gt;. Já houve homologação referente </w:t>
      </w:r>
      <w:proofErr w:type="gramStart"/>
      <w:r>
        <w:t>a</w:t>
      </w:r>
      <w:proofErr w:type="gramEnd"/>
      <w:r>
        <w:t xml:space="preserve"> apuração de </w:t>
      </w:r>
      <w:proofErr w:type="spellStart"/>
      <w:r>
        <w:t>freqüência</w:t>
      </w:r>
      <w:proofErr w:type="spellEnd"/>
      <w:r>
        <w:t xml:space="preserve">.") </w:t>
      </w:r>
    </w:p>
    <w:p w:rsidR="007C27BA" w:rsidRDefault="007C27BA" w:rsidP="007C27BA">
      <w:pPr>
        <w:pStyle w:val="Recuodecorpodetexto"/>
        <w:jc w:val="both"/>
      </w:pPr>
    </w:p>
    <w:p w:rsidR="007C27BA" w:rsidRDefault="007C27BA" w:rsidP="007C27BA">
      <w:pPr>
        <w:pStyle w:val="Recuodecorpodetexto"/>
        <w:jc w:val="both"/>
      </w:pPr>
      <w:proofErr w:type="spellStart"/>
      <w:r>
        <w:t>Obs</w:t>
      </w:r>
      <w:proofErr w:type="spellEnd"/>
      <w:r>
        <w:t>: Deve ser verificado para todos os órgãos pertencentes ao agrupamento em questão.</w:t>
      </w:r>
    </w:p>
    <w:p w:rsidR="007C27BA" w:rsidRDefault="007C27BA" w:rsidP="007C27BA"/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4760545"/>
      <w:r>
        <w:t>RN02: Verificar se existe folha de pagamento calculada em definitivo</w:t>
      </w:r>
      <w:bookmarkEnd w:id="20"/>
    </w:p>
    <w:p w:rsidR="007C27BA" w:rsidRDefault="007C27BA" w:rsidP="007C27BA">
      <w:pPr>
        <w:pStyle w:val="Recuodecorpodetexto"/>
        <w:jc w:val="both"/>
      </w:pPr>
      <w:r>
        <w:t xml:space="preserve">Tentativa de incluir/alterar/excluir data no Calendário do agrupamento sendo que já existe folha de pagamento calculada em definitivo. Para verificar isto o sistema executa o caso de uso “Verificar pagamentos fechados”, informando o órgão, o tipo de folha = “normal”, mês/ano (vide anexo “Localizar referência do pagamento do período de apuração da </w:t>
      </w:r>
      <w:proofErr w:type="spellStart"/>
      <w:r>
        <w:t>freqüência</w:t>
      </w:r>
      <w:proofErr w:type="spellEnd"/>
      <w:r>
        <w:t xml:space="preserve">”), o tipo de verificação = “para uma referência”. Caso retorne verdadeiro o sistema exibe a mensagem MSG0743 ("Não é permitido &lt;operação&gt;. Já houve processamento da folha de pagamento."). </w:t>
      </w:r>
    </w:p>
    <w:p w:rsidR="007C27BA" w:rsidRDefault="007C27BA" w:rsidP="007C27BA">
      <w:pPr>
        <w:pStyle w:val="Recuodecorpodetexto"/>
        <w:jc w:val="both"/>
      </w:pPr>
    </w:p>
    <w:p w:rsidR="007C27BA" w:rsidRDefault="007C27BA" w:rsidP="007C27BA">
      <w:pPr>
        <w:pStyle w:val="Recuodecorpodetexto"/>
        <w:jc w:val="both"/>
      </w:pPr>
      <w:proofErr w:type="spellStart"/>
      <w:r>
        <w:t>Obs</w:t>
      </w:r>
      <w:proofErr w:type="spellEnd"/>
      <w:r>
        <w:t>: Deve ser verificado para todos os órgãos pertencentes ao agrupamento em questão.</w:t>
      </w:r>
    </w:p>
    <w:p w:rsidR="007C27BA" w:rsidRDefault="007C27BA" w:rsidP="007C27BA">
      <w:pPr>
        <w:pStyle w:val="Recuodecorpodetexto"/>
        <w:jc w:val="both"/>
      </w:pPr>
    </w:p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760546"/>
      <w:r>
        <w:t>RN03: Validar os horários do feriado parcial</w:t>
      </w:r>
      <w:bookmarkEnd w:id="21"/>
    </w:p>
    <w:p w:rsidR="007C27BA" w:rsidRDefault="007C27BA" w:rsidP="007C27BA">
      <w:pPr>
        <w:pStyle w:val="Recuodecorpodetexto"/>
        <w:jc w:val="both"/>
      </w:pPr>
      <w:r>
        <w:t>Tentativa de informar o horário inicial do feriado parcial e não informar o horário final do feriado parcial, ou vice-versa. O sistema exibe a mensagem MSG1148 ("Ao informar &lt;campo1&gt; é necessário informar &lt;campo2&gt;.").</w:t>
      </w:r>
    </w:p>
    <w:p w:rsidR="007C27BA" w:rsidRDefault="007C27BA" w:rsidP="007C27BA">
      <w:pPr>
        <w:pStyle w:val="Recuodecorpodetexto"/>
        <w:jc w:val="both"/>
      </w:pPr>
    </w:p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760547"/>
      <w:r>
        <w:t>RN04: Validar a data do feriado</w:t>
      </w:r>
      <w:bookmarkEnd w:id="22"/>
    </w:p>
    <w:p w:rsidR="007C27BA" w:rsidRDefault="007C27BA" w:rsidP="007C27BA">
      <w:pPr>
        <w:pStyle w:val="Recuodecorpodetexto"/>
        <w:jc w:val="both"/>
      </w:pPr>
      <w:r>
        <w:t>Tentativa de informar um tipo de feriado para uma data sendo que já existe o mesmo tipo de feriado cadastrado para a data em questão. O sistema exibe a mensagem MSG1330 ("Este &lt;campo1&gt; já foi cadastrado para esta data.").</w:t>
      </w:r>
    </w:p>
    <w:p w:rsidR="007C27BA" w:rsidRDefault="007C27BA" w:rsidP="007C27BA">
      <w:pPr>
        <w:pStyle w:val="Recuodecorpodetexto"/>
        <w:jc w:val="both"/>
      </w:pPr>
    </w:p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60548"/>
      <w:r>
        <w:lastRenderedPageBreak/>
        <w:t>Anexos</w:t>
      </w:r>
      <w:bookmarkEnd w:id="23"/>
    </w:p>
    <w:p w:rsidR="007C27BA" w:rsidRDefault="007C27BA" w:rsidP="007C27BA"/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4" w:name="_Toc404760549"/>
      <w:r>
        <w:t>Localizar mês/ano de referência</w:t>
      </w:r>
      <w:bookmarkEnd w:id="24"/>
    </w:p>
    <w:p w:rsidR="007C27BA" w:rsidRDefault="007C27BA" w:rsidP="007C27BA">
      <w:pPr>
        <w:pStyle w:val="Recuodecorpodetexto"/>
        <w:jc w:val="both"/>
      </w:pPr>
      <w:r>
        <w:t xml:space="preserve">Para localizar o mês/ano de referência de uma data é necessário identificar qual o período de apuração da </w:t>
      </w:r>
      <w:proofErr w:type="spellStart"/>
      <w:r>
        <w:t>freqüência</w:t>
      </w:r>
      <w:proofErr w:type="spellEnd"/>
      <w:r>
        <w:t xml:space="preserve"> para cada órgão nos períodos de “Apuração da </w:t>
      </w:r>
      <w:proofErr w:type="spellStart"/>
      <w:r>
        <w:t>freqüência</w:t>
      </w:r>
      <w:proofErr w:type="spellEnd"/>
      <w:r>
        <w:t>” em que a data informada esteja entre a data inicial e final de apuração.</w:t>
      </w:r>
    </w:p>
    <w:p w:rsidR="007C27BA" w:rsidRDefault="007C27BA" w:rsidP="007C27BA">
      <w:pPr>
        <w:pStyle w:val="Recuodecorpodetexto"/>
        <w:jc w:val="both"/>
      </w:pPr>
    </w:p>
    <w:p w:rsidR="007C27BA" w:rsidRDefault="007C27BA" w:rsidP="007C27B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760550"/>
      <w:r>
        <w:t xml:space="preserve">Localizar referência do pagamento do período de apuração da </w:t>
      </w:r>
      <w:proofErr w:type="spellStart"/>
      <w:r>
        <w:t>freqüência</w:t>
      </w:r>
      <w:bookmarkEnd w:id="25"/>
      <w:proofErr w:type="spellEnd"/>
    </w:p>
    <w:p w:rsidR="007C27BA" w:rsidRDefault="007C27BA" w:rsidP="007C27BA">
      <w:pPr>
        <w:pStyle w:val="Recuodecorpodetexto"/>
        <w:jc w:val="both"/>
      </w:pPr>
      <w:r>
        <w:t xml:space="preserve">Para localizar o mês/ano de referência do pagamento da apuração da </w:t>
      </w:r>
      <w:proofErr w:type="spellStart"/>
      <w:r>
        <w:t>freqüência</w:t>
      </w:r>
      <w:proofErr w:type="spellEnd"/>
      <w:r>
        <w:t xml:space="preserve"> de uma data é necessário identificar qual o período de apuração da </w:t>
      </w:r>
      <w:proofErr w:type="spellStart"/>
      <w:r>
        <w:t>freqüência</w:t>
      </w:r>
      <w:proofErr w:type="spellEnd"/>
      <w:r>
        <w:t xml:space="preserve"> (</w:t>
      </w:r>
      <w:proofErr w:type="gramStart"/>
      <w:r>
        <w:t>vide anexo</w:t>
      </w:r>
      <w:proofErr w:type="gramEnd"/>
      <w:r>
        <w:t xml:space="preserve"> “Localizar mês/ano de referência”). Ao localizar o registro de “Apuração de </w:t>
      </w:r>
      <w:proofErr w:type="spellStart"/>
      <w:r>
        <w:t>freqüência</w:t>
      </w:r>
      <w:proofErr w:type="spellEnd"/>
      <w:r>
        <w:t>” basta recuperar o mês/ano de referência de pagamento do mesmo.</w:t>
      </w:r>
    </w:p>
    <w:p w:rsidR="007C27BA" w:rsidRDefault="007C27BA" w:rsidP="007C27BA"/>
    <w:p w:rsidR="007C27BA" w:rsidRDefault="007C27BA" w:rsidP="007C27BA">
      <w:pPr>
        <w:widowControl w:val="0"/>
        <w:ind w:left="540"/>
        <w:rPr>
          <w:rFonts w:cs="Arial"/>
        </w:rPr>
      </w:pPr>
    </w:p>
    <w:p w:rsidR="007C27BA" w:rsidRDefault="007C27BA" w:rsidP="007C27B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6" w:name="_Toc404760551"/>
      <w:r>
        <w:lastRenderedPageBreak/>
        <w:t>Revisões</w:t>
      </w:r>
      <w:bookmarkEnd w:id="26"/>
    </w:p>
    <w:p w:rsidR="007C27BA" w:rsidRDefault="007C27BA" w:rsidP="007C27B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7C27B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Pr="007C27BA" w:rsidRDefault="007C27B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C27B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Pr="007C27BA" w:rsidRDefault="007C27BA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C27B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Pr="007C27BA" w:rsidRDefault="007C27B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C27B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Pr="007C27BA" w:rsidRDefault="007C27B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C27B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Pr="007C27BA" w:rsidRDefault="007C27BA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C27B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C27BA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F74A7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C27BA" w:rsidRDefault="007C27BA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Pr="00F74A78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 w:rsidRPr="00F74A7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C27BA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Default="007C27BA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Default="007C27BA" w:rsidP="00F74A7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C27BA" w:rsidRDefault="007C27BA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C27BA" w:rsidRDefault="007C27BA" w:rsidP="007C27BA">
      <w:pPr>
        <w:pStyle w:val="Recuodecorpodetexto"/>
      </w:pPr>
    </w:p>
    <w:p w:rsidR="007C27BA" w:rsidRDefault="007C27BA" w:rsidP="007C27BA"/>
    <w:p w:rsidR="00F41655" w:rsidRPr="007C27BA" w:rsidRDefault="00F41655" w:rsidP="007C27BA"/>
    <w:sectPr w:rsidR="00F41655" w:rsidRPr="007C27B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27BA" w:rsidRDefault="007C27BA" w:rsidP="002908D9">
      <w:r>
        <w:separator/>
      </w:r>
    </w:p>
  </w:endnote>
  <w:endnote w:type="continuationSeparator" w:id="0">
    <w:p w:rsidR="007C27BA" w:rsidRDefault="007C27B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F74A78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C27B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F74A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F74A78">
            <w:rPr>
              <w:sz w:val="20"/>
              <w:szCs w:val="20"/>
            </w:rPr>
            <w:t xml:space="preserve">Keila </w:t>
          </w:r>
          <w:proofErr w:type="spellStart"/>
          <w:r w:rsidRPr="00F74A78">
            <w:rPr>
              <w:sz w:val="20"/>
              <w:szCs w:val="20"/>
            </w:rPr>
            <w:t>Joanês</w:t>
          </w:r>
          <w:proofErr w:type="spellEnd"/>
          <w:r w:rsidRPr="00F74A7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F74A7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C27BA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7C27BA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C27BA">
            <w:rPr>
              <w:b/>
              <w:sz w:val="20"/>
              <w:szCs w:val="20"/>
            </w:rPr>
            <w:t>UCS0129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74A7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F74A78">
            <w:rPr>
              <w:b/>
              <w:sz w:val="20"/>
              <w:szCs w:val="20"/>
            </w:rPr>
            <w:t>Manter Calendário do Agrupamento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27BA" w:rsidRDefault="007C27BA" w:rsidP="002908D9">
      <w:r>
        <w:separator/>
      </w:r>
    </w:p>
  </w:footnote>
  <w:footnote w:type="continuationSeparator" w:id="0">
    <w:p w:rsidR="007C27BA" w:rsidRDefault="007C27B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1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7B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D2527"/>
    <w:rsid w:val="00772123"/>
    <w:rsid w:val="007A4B3D"/>
    <w:rsid w:val="007C27BA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74A78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C27B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C27B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27B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C27B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C27B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C27B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C27B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C27B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C27BA"/>
    <w:pPr>
      <w:ind w:left="0"/>
    </w:pPr>
  </w:style>
  <w:style w:type="paragraph" w:styleId="ndicedeilustraes">
    <w:name w:val="table of figures"/>
    <w:basedOn w:val="Normal"/>
    <w:next w:val="Normal"/>
    <w:semiHidden/>
    <w:rsid w:val="007C27BA"/>
  </w:style>
  <w:style w:type="paragraph" w:styleId="Sumrio2">
    <w:name w:val="toc 2"/>
    <w:basedOn w:val="Normal"/>
    <w:next w:val="Normal"/>
    <w:autoRedefine/>
    <w:uiPriority w:val="39"/>
    <w:rsid w:val="007C27B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C27BA"/>
    <w:pPr>
      <w:ind w:left="480"/>
    </w:pPr>
  </w:style>
  <w:style w:type="character" w:styleId="Hyperlink">
    <w:name w:val="Hyperlink"/>
    <w:basedOn w:val="Fontepargpadro"/>
    <w:uiPriority w:val="99"/>
    <w:rsid w:val="007C27B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C27B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C27B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C27B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C27B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C27B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C27BA"/>
    <w:rPr>
      <w:sz w:val="16"/>
    </w:rPr>
  </w:style>
  <w:style w:type="character" w:styleId="Nmerodepgina">
    <w:name w:val="page number"/>
    <w:basedOn w:val="Fontepargpadro"/>
    <w:rsid w:val="007C27B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C27B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C27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C27B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C27BA"/>
  </w:style>
  <w:style w:type="paragraph" w:styleId="Corpodetexto">
    <w:name w:val="Body Text"/>
    <w:basedOn w:val="Normal"/>
    <w:link w:val="CorpodetextoChar"/>
    <w:rsid w:val="007C27B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C27BA"/>
    <w:rPr>
      <w:rFonts w:eastAsia="Arial Unicode MS"/>
    </w:rPr>
  </w:style>
  <w:style w:type="paragraph" w:customStyle="1" w:styleId="tabletext">
    <w:name w:val="tabletext"/>
    <w:basedOn w:val="Normal"/>
    <w:rsid w:val="007C27B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C27B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C27B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C27B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C27B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C27B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C27B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C27B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C27B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C27B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C27B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C27B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C27B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C27B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C27B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C27B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C27B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C27B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C27BA"/>
    <w:pPr>
      <w:ind w:left="0"/>
    </w:pPr>
  </w:style>
  <w:style w:type="paragraph" w:styleId="ndicedeilustraes">
    <w:name w:val="table of figures"/>
    <w:basedOn w:val="Normal"/>
    <w:next w:val="Normal"/>
    <w:semiHidden/>
    <w:rsid w:val="007C27BA"/>
  </w:style>
  <w:style w:type="paragraph" w:styleId="Sumrio2">
    <w:name w:val="toc 2"/>
    <w:basedOn w:val="Normal"/>
    <w:next w:val="Normal"/>
    <w:autoRedefine/>
    <w:uiPriority w:val="39"/>
    <w:rsid w:val="007C27B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C27BA"/>
    <w:pPr>
      <w:ind w:left="480"/>
    </w:pPr>
  </w:style>
  <w:style w:type="character" w:styleId="Hyperlink">
    <w:name w:val="Hyperlink"/>
    <w:basedOn w:val="Fontepargpadro"/>
    <w:uiPriority w:val="99"/>
    <w:rsid w:val="007C27B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C27B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C27B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C27B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C27B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C27B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C27BA"/>
    <w:rPr>
      <w:sz w:val="16"/>
    </w:rPr>
  </w:style>
  <w:style w:type="character" w:styleId="Nmerodepgina">
    <w:name w:val="page number"/>
    <w:basedOn w:val="Fontepargpadro"/>
    <w:rsid w:val="007C27B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C27B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C27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C27B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C27BA"/>
  </w:style>
  <w:style w:type="paragraph" w:styleId="Corpodetexto">
    <w:name w:val="Body Text"/>
    <w:basedOn w:val="Normal"/>
    <w:link w:val="CorpodetextoChar"/>
    <w:rsid w:val="007C27B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C27BA"/>
    <w:rPr>
      <w:rFonts w:eastAsia="Arial Unicode MS"/>
    </w:rPr>
  </w:style>
  <w:style w:type="paragraph" w:customStyle="1" w:styleId="tabletext">
    <w:name w:val="tabletext"/>
    <w:basedOn w:val="Normal"/>
    <w:rsid w:val="007C27B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C27B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C27B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C27B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C27B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C27B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C27B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C27B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C27B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C27B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223DD-FB95-41B6-9A3F-B63995202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10</Pages>
  <Words>1268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9594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2014-11-08T03:49:00Z</cp:lastPrinted>
  <dcterms:created xsi:type="dcterms:W3CDTF">2014-11-08T03:48:00Z</dcterms:created>
  <dcterms:modified xsi:type="dcterms:W3CDTF">2014-11-26T12:19:00Z</dcterms:modified>
</cp:coreProperties>
</file>