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0AE" w:rsidRDefault="008A60AE" w:rsidP="008A60A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A60AE" w:rsidRDefault="008A60AE" w:rsidP="008A60AE">
      <w:pPr>
        <w:widowControl w:val="0"/>
        <w:rPr>
          <w:rFonts w:cs="Arial"/>
          <w:sz w:val="20"/>
        </w:rPr>
      </w:pPr>
    </w:p>
    <w:p w:rsidR="008A60AE" w:rsidRDefault="008A60AE" w:rsidP="008A60AE">
      <w:pPr>
        <w:widowControl w:val="0"/>
        <w:rPr>
          <w:rFonts w:cs="Arial"/>
          <w:sz w:val="20"/>
        </w:rPr>
      </w:pPr>
    </w:p>
    <w:p w:rsidR="008A60AE" w:rsidRDefault="008A60AE" w:rsidP="008A60AE">
      <w:pPr>
        <w:widowControl w:val="0"/>
        <w:rPr>
          <w:rFonts w:cs="Arial"/>
          <w:sz w:val="20"/>
        </w:rPr>
      </w:pPr>
    </w:p>
    <w:p w:rsidR="008A60AE" w:rsidRDefault="008A60AE" w:rsidP="008A60AE">
      <w:pPr>
        <w:widowControl w:val="0"/>
        <w:rPr>
          <w:rFonts w:cs="Arial"/>
          <w:sz w:val="20"/>
        </w:rPr>
      </w:pPr>
    </w:p>
    <w:p w:rsidR="008A60AE" w:rsidRDefault="008A60AE" w:rsidP="008A60A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A60AE" w:rsidRDefault="008A60AE" w:rsidP="008A60AE">
      <w:pPr>
        <w:widowControl w:val="0"/>
        <w:rPr>
          <w:rFonts w:cs="Arial"/>
          <w:sz w:val="20"/>
          <w:u w:val="single"/>
        </w:rPr>
      </w:pPr>
    </w:p>
    <w:p w:rsidR="008A60AE" w:rsidRDefault="008A60AE" w:rsidP="008A60A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A60AE" w:rsidRDefault="008A60AE" w:rsidP="008A60AE">
      <w:pPr>
        <w:widowControl w:val="0"/>
        <w:rPr>
          <w:rFonts w:cs="Arial"/>
          <w:sz w:val="20"/>
        </w:rPr>
      </w:pPr>
    </w:p>
    <w:p w:rsidR="008A60AE" w:rsidRDefault="008A60AE" w:rsidP="008A60AE">
      <w:pPr>
        <w:widowControl w:val="0"/>
        <w:rPr>
          <w:rFonts w:cs="Arial"/>
          <w:sz w:val="20"/>
        </w:rPr>
      </w:pPr>
    </w:p>
    <w:p w:rsidR="008A60AE" w:rsidRDefault="008A60AE" w:rsidP="008A60AE">
      <w:pPr>
        <w:widowControl w:val="0"/>
        <w:rPr>
          <w:rFonts w:cs="Arial"/>
          <w:sz w:val="20"/>
        </w:rPr>
      </w:pPr>
    </w:p>
    <w:p w:rsidR="008A60AE" w:rsidRDefault="008A60AE" w:rsidP="008A60A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A60AE" w:rsidRDefault="008A60AE" w:rsidP="008A60AE">
      <w:pPr>
        <w:widowControl w:val="0"/>
        <w:rPr>
          <w:rFonts w:cs="Arial"/>
          <w:sz w:val="20"/>
        </w:rPr>
      </w:pPr>
    </w:p>
    <w:p w:rsidR="008A60AE" w:rsidRDefault="008A60AE" w:rsidP="008A60AE">
      <w:pPr>
        <w:widowControl w:val="0"/>
        <w:rPr>
          <w:rFonts w:cs="Arial"/>
          <w:sz w:val="20"/>
        </w:rPr>
      </w:pPr>
    </w:p>
    <w:p w:rsidR="008A60AE" w:rsidRDefault="008A60AE" w:rsidP="008A60AE">
      <w:pPr>
        <w:widowControl w:val="0"/>
        <w:rPr>
          <w:rFonts w:cs="Arial"/>
        </w:rPr>
      </w:pPr>
    </w:p>
    <w:p w:rsidR="008A60AE" w:rsidRDefault="008A60AE" w:rsidP="008A60AE">
      <w:pPr>
        <w:pStyle w:val="Capa"/>
        <w:rPr>
          <w:color w:val="FF9900"/>
        </w:rPr>
      </w:pPr>
      <w:r>
        <w:t>SINDRAPE</w:t>
      </w:r>
    </w:p>
    <w:p w:rsidR="008A60AE" w:rsidRDefault="008A60AE" w:rsidP="008A60A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8A60AE" w:rsidRPr="008A60AE" w:rsidRDefault="008A60AE" w:rsidP="008A60AE">
      <w:pPr>
        <w:widowControl w:val="0"/>
        <w:rPr>
          <w:color w:val="000080"/>
        </w:rPr>
      </w:pPr>
    </w:p>
    <w:p w:rsidR="008A60AE" w:rsidRPr="008A60AE" w:rsidRDefault="008A60AE" w:rsidP="008A60AE">
      <w:pPr>
        <w:widowControl w:val="0"/>
        <w:jc w:val="right"/>
        <w:rPr>
          <w:rFonts w:cs="Arial"/>
          <w:b/>
          <w:bCs/>
          <w:color w:val="000080"/>
        </w:rPr>
      </w:pPr>
    </w:p>
    <w:p w:rsidR="008A60AE" w:rsidRDefault="008A60AE" w:rsidP="008A60AE">
      <w:pPr>
        <w:pStyle w:val="Capa"/>
      </w:pPr>
      <w:r>
        <w:t>UCS0156– Manter Descrição do Quadro Lotacional</w:t>
      </w:r>
    </w:p>
    <w:p w:rsidR="008A60AE" w:rsidRDefault="008A60AE" w:rsidP="008A60AE">
      <w:pPr>
        <w:widowControl w:val="0"/>
        <w:rPr>
          <w:rFonts w:cs="Arial"/>
        </w:rPr>
      </w:pPr>
    </w:p>
    <w:p w:rsidR="008A60AE" w:rsidRDefault="008A60AE" w:rsidP="008A60AE">
      <w:pPr>
        <w:widowControl w:val="0"/>
      </w:pPr>
    </w:p>
    <w:p w:rsidR="008A60AE" w:rsidRDefault="008A60AE" w:rsidP="008A60AE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8A60AE" w:rsidRPr="008A60AE" w:rsidRDefault="008A60AE" w:rsidP="008A60AE">
      <w:pPr>
        <w:pStyle w:val="Corpodetexto3"/>
        <w:widowControl w:val="0"/>
        <w:spacing w:after="0"/>
        <w:rPr>
          <w:rFonts w:cs="Arial"/>
        </w:rPr>
      </w:pPr>
      <w:r w:rsidRPr="008A60AE">
        <w:rPr>
          <w:rFonts w:cs="Arial"/>
        </w:rPr>
        <w:lastRenderedPageBreak/>
        <w:t>Histórico de Revisões</w:t>
      </w:r>
    </w:p>
    <w:p w:rsidR="008A60AE" w:rsidRDefault="008A60AE" w:rsidP="008A60AE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8A60AE" w:rsidTr="008A60A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0AE" w:rsidRDefault="008A60AE" w:rsidP="008A60A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0AE" w:rsidRDefault="008A60AE" w:rsidP="008A60A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0AE" w:rsidRDefault="008A60AE" w:rsidP="008A60A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0AE" w:rsidRDefault="008A60AE" w:rsidP="008A60A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8A60AE" w:rsidTr="008A60A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0AE" w:rsidRDefault="008A60AE" w:rsidP="008A60A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23/05/2006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0AE" w:rsidRDefault="008A60AE" w:rsidP="008A60A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0AE" w:rsidRDefault="008A60AE" w:rsidP="008A60A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0AE" w:rsidRDefault="008A60AE" w:rsidP="008A60A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8A60AE" w:rsidTr="008A60A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8A60AE" w:rsidRDefault="008A60AE" w:rsidP="008A60A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11/03/2008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8A60AE" w:rsidRDefault="008A60AE" w:rsidP="008A60A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8A60AE" w:rsidRDefault="008A60AE" w:rsidP="008A60A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Incluído no listar: “</w:t>
            </w:r>
            <w:r>
              <w:rPr>
                <w:rFonts w:cs="Arial"/>
                <w:i/>
                <w:iCs/>
              </w:rPr>
              <w:t xml:space="preserve">de acordo com o agrupamento do órgão que o ator está </w:t>
            </w:r>
            <w:proofErr w:type="spellStart"/>
            <w:r>
              <w:rPr>
                <w:rFonts w:cs="Arial"/>
                <w:i/>
                <w:iCs/>
              </w:rPr>
              <w:t>logado</w:t>
            </w:r>
            <w:proofErr w:type="spellEnd"/>
            <w:r>
              <w:rPr>
                <w:rFonts w:cs="Arial"/>
              </w:rPr>
              <w:t>”.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8A60AE" w:rsidRDefault="008A60AE" w:rsidP="008A60A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8A60AE" w:rsidTr="008A60A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0AE" w:rsidRDefault="008A60AE" w:rsidP="008A60A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0AE" w:rsidRDefault="008A60AE" w:rsidP="008A60A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0AE" w:rsidRDefault="008A60AE" w:rsidP="008A60A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0AE" w:rsidRDefault="008A60AE" w:rsidP="008A60A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8A60AE" w:rsidTr="008A60A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0AE" w:rsidRDefault="008A60AE" w:rsidP="008A60A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0AE" w:rsidRDefault="008A60AE" w:rsidP="008A60A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0AE" w:rsidRDefault="008A60AE" w:rsidP="008A60A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0AE" w:rsidRDefault="008A60AE" w:rsidP="008A60A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8A60AE" w:rsidRDefault="008A60AE" w:rsidP="008A60AE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8A60AE" w:rsidRPr="008A60AE" w:rsidRDefault="008A60AE" w:rsidP="008A60AE">
      <w:pPr>
        <w:pStyle w:val="Corpodetexto3"/>
        <w:widowControl w:val="0"/>
        <w:spacing w:after="0"/>
        <w:jc w:val="left"/>
        <w:rPr>
          <w:rFonts w:cs="Arial"/>
        </w:rPr>
      </w:pPr>
      <w:r w:rsidRPr="008A60AE">
        <w:rPr>
          <w:rFonts w:cs="Arial"/>
        </w:rPr>
        <w:lastRenderedPageBreak/>
        <w:t>Índice</w:t>
      </w:r>
    </w:p>
    <w:p w:rsidR="008A60AE" w:rsidRPr="008A60AE" w:rsidRDefault="008A60AE" w:rsidP="008A60AE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065E48" w:rsidRDefault="008A60A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1317" w:history="1">
        <w:r w:rsidR="00065E48" w:rsidRPr="00A07839">
          <w:rPr>
            <w:rStyle w:val="Hyperlink"/>
            <w:noProof/>
          </w:rPr>
          <w:t>1.</w:t>
        </w:r>
        <w:r w:rsidR="00065E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65E48" w:rsidRPr="00A07839">
          <w:rPr>
            <w:rStyle w:val="Hyperlink"/>
            <w:noProof/>
          </w:rPr>
          <w:t>Pacote/Caso de Uso</w:t>
        </w:r>
        <w:r w:rsidR="00065E48">
          <w:rPr>
            <w:noProof/>
            <w:webHidden/>
          </w:rPr>
          <w:tab/>
        </w:r>
        <w:r w:rsidR="00065E48">
          <w:rPr>
            <w:noProof/>
            <w:webHidden/>
          </w:rPr>
          <w:fldChar w:fldCharType="begin"/>
        </w:r>
        <w:r w:rsidR="00065E48">
          <w:rPr>
            <w:noProof/>
            <w:webHidden/>
          </w:rPr>
          <w:instrText xml:space="preserve"> PAGEREF _Toc404761317 \h </w:instrText>
        </w:r>
        <w:r w:rsidR="00065E48">
          <w:rPr>
            <w:noProof/>
            <w:webHidden/>
          </w:rPr>
        </w:r>
        <w:r w:rsidR="00065E48">
          <w:rPr>
            <w:noProof/>
            <w:webHidden/>
          </w:rPr>
          <w:fldChar w:fldCharType="separate"/>
        </w:r>
        <w:r w:rsidR="00065E48">
          <w:rPr>
            <w:noProof/>
            <w:webHidden/>
          </w:rPr>
          <w:t>4</w:t>
        </w:r>
        <w:r w:rsidR="00065E48">
          <w:rPr>
            <w:noProof/>
            <w:webHidden/>
          </w:rPr>
          <w:fldChar w:fldCharType="end"/>
        </w:r>
      </w:hyperlink>
    </w:p>
    <w:p w:rsidR="00065E48" w:rsidRDefault="00065E48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318" w:history="1">
        <w:r w:rsidRPr="00A07839">
          <w:rPr>
            <w:rStyle w:val="Hyperlink"/>
            <w:noProof/>
          </w:rPr>
          <w:t>Manter Descrição do Quadro Lotacional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65E48" w:rsidRDefault="00065E4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319" w:history="1">
        <w:r w:rsidRPr="00A0783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783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65E48" w:rsidRDefault="00065E4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320" w:history="1">
        <w:r w:rsidRPr="00A07839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7839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65E48" w:rsidRDefault="00065E4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321" w:history="1">
        <w:r w:rsidRPr="00A0783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7839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65E48" w:rsidRDefault="00065E4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322" w:history="1">
        <w:r w:rsidRPr="00A07839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7839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65E48" w:rsidRDefault="00065E4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323" w:history="1">
        <w:r w:rsidRPr="00A07839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7839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65E48" w:rsidRDefault="00065E4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324" w:history="1">
        <w:r w:rsidRPr="00A0783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7839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65E48" w:rsidRDefault="00065E4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325" w:history="1">
        <w:r w:rsidRPr="00A0783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7839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65E48" w:rsidRDefault="00065E4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326" w:history="1">
        <w:r w:rsidRPr="00A07839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7839">
          <w:rPr>
            <w:rStyle w:val="Hyperlink"/>
            <w:noProof/>
          </w:rPr>
          <w:t>Incluir Descrição do Quadro Lotacional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65E48" w:rsidRDefault="00065E4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327" w:history="1">
        <w:r w:rsidRPr="00A07839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783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65E48" w:rsidRDefault="00065E4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328" w:history="1">
        <w:r w:rsidRPr="00A07839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7839">
          <w:rPr>
            <w:rStyle w:val="Hyperlink"/>
            <w:noProof/>
          </w:rPr>
          <w:t>Alterar Descrição do Quadro Lotacional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65E48" w:rsidRDefault="00065E4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329" w:history="1">
        <w:r w:rsidRPr="00A07839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783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65E48" w:rsidRDefault="00065E4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330" w:history="1">
        <w:r w:rsidRPr="00A07839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7839">
          <w:rPr>
            <w:rStyle w:val="Hyperlink"/>
            <w:noProof/>
          </w:rPr>
          <w:t>Excluir Descrição do Quadro Lotacional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65E48" w:rsidRDefault="00065E4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331" w:history="1">
        <w:r w:rsidRPr="00A07839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783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65E48" w:rsidRDefault="00065E4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332" w:history="1">
        <w:r w:rsidRPr="00A07839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7839">
          <w:rPr>
            <w:rStyle w:val="Hyperlink"/>
            <w:noProof/>
          </w:rPr>
          <w:t>Anular Descrição do Quadro Lotacional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65E48" w:rsidRDefault="00065E4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333" w:history="1">
        <w:r w:rsidRPr="00A07839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783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65E48" w:rsidRDefault="00065E4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334" w:history="1">
        <w:r w:rsidRPr="00A07839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7839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65E48" w:rsidRDefault="00065E4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335" w:history="1">
        <w:r w:rsidRPr="00A07839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7839">
          <w:rPr>
            <w:rStyle w:val="Hyperlink"/>
            <w:noProof/>
          </w:rPr>
          <w:t>Listar Descrição do Quadro Lotacional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65E48" w:rsidRDefault="00065E4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336" w:history="1">
        <w:r w:rsidRPr="00A07839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783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65E48" w:rsidRDefault="00065E4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337" w:history="1">
        <w:r w:rsidRPr="00A07839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7839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65E48" w:rsidRDefault="00065E4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338" w:history="1">
        <w:r w:rsidRPr="00A07839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783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65E48" w:rsidRDefault="00065E4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339" w:history="1">
        <w:r w:rsidRPr="00A0783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7839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65E48" w:rsidRDefault="00065E4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340" w:history="1">
        <w:r w:rsidRPr="00A07839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7839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A60AE" w:rsidRDefault="008A60AE" w:rsidP="008A60AE">
      <w:pPr>
        <w:pStyle w:val="Sumrio1"/>
      </w:pPr>
      <w:r>
        <w:fldChar w:fldCharType="end"/>
      </w:r>
    </w:p>
    <w:p w:rsidR="008A60AE" w:rsidRDefault="008A60AE" w:rsidP="008A60AE">
      <w:pPr>
        <w:widowControl w:val="0"/>
        <w:rPr>
          <w:rFonts w:cs="Arial"/>
          <w:b/>
          <w:bCs/>
          <w:color w:val="000000"/>
        </w:rPr>
      </w:pPr>
    </w:p>
    <w:p w:rsidR="008A60AE" w:rsidRDefault="008A60AE" w:rsidP="008A60AE">
      <w:pPr>
        <w:pStyle w:val="Heading"/>
        <w:rPr>
          <w:rFonts w:cs="Arial"/>
          <w:szCs w:val="24"/>
          <w:lang w:val="pt-BR"/>
        </w:rPr>
      </w:pPr>
    </w:p>
    <w:p w:rsidR="008A60AE" w:rsidRDefault="008A60AE" w:rsidP="008A60AE">
      <w:pPr>
        <w:pStyle w:val="Heading"/>
      </w:pPr>
    </w:p>
    <w:p w:rsidR="008A60AE" w:rsidRDefault="008A60AE" w:rsidP="008A60AE">
      <w:pPr>
        <w:pStyle w:val="Heading"/>
        <w:jc w:val="center"/>
      </w:pPr>
    </w:p>
    <w:p w:rsidR="008A60AE" w:rsidRDefault="008A60AE" w:rsidP="008A60AE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8A60AE" w:rsidRDefault="008A60AE" w:rsidP="008A60AE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1317"/>
      <w:r>
        <w:lastRenderedPageBreak/>
        <w:t>Pacote/Caso de Uso</w:t>
      </w:r>
      <w:bookmarkEnd w:id="1"/>
    </w:p>
    <w:p w:rsidR="008A60AE" w:rsidRDefault="008A60AE" w:rsidP="008A60AE"/>
    <w:p w:rsidR="008A60AE" w:rsidRDefault="008A60AE" w:rsidP="00065E48">
      <w:pPr>
        <w:pStyle w:val="Subttulo"/>
      </w:pPr>
      <w:bookmarkStart w:id="2" w:name="_Toc404761318"/>
      <w:r>
        <w:t>Manter Descrição do Quadro Lotacional</w:t>
      </w:r>
      <w:bookmarkEnd w:id="2"/>
    </w:p>
    <w:p w:rsidR="008A60AE" w:rsidRDefault="008A60AE" w:rsidP="008A60AE">
      <w:pPr>
        <w:widowControl w:val="0"/>
        <w:ind w:left="902"/>
        <w:rPr>
          <w:rFonts w:cs="Arial"/>
          <w:b/>
          <w:bCs/>
          <w:color w:val="FF0000"/>
        </w:rPr>
      </w:pPr>
    </w:p>
    <w:p w:rsidR="008A60AE" w:rsidRDefault="008A60AE" w:rsidP="008A60A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1319"/>
      <w:r>
        <w:t>Descrição</w:t>
      </w:r>
      <w:bookmarkEnd w:id="3"/>
    </w:p>
    <w:p w:rsidR="008A60AE" w:rsidRDefault="008A60AE" w:rsidP="008A60AE">
      <w:pPr>
        <w:pStyle w:val="Recuodecorpodetexto2"/>
        <w:widowControl w:val="0"/>
        <w:ind w:left="1620" w:firstLine="0"/>
        <w:rPr>
          <w:sz w:val="24"/>
        </w:rPr>
      </w:pPr>
    </w:p>
    <w:p w:rsidR="008A60AE" w:rsidRDefault="008A60AE" w:rsidP="008A60A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manutenção de descrição do quadro </w:t>
      </w:r>
      <w:proofErr w:type="spellStart"/>
      <w:r>
        <w:rPr>
          <w:sz w:val="24"/>
        </w:rPr>
        <w:t>lotacional</w:t>
      </w:r>
      <w:proofErr w:type="spellEnd"/>
      <w:r>
        <w:rPr>
          <w:sz w:val="24"/>
        </w:rPr>
        <w:t>.</w:t>
      </w:r>
    </w:p>
    <w:p w:rsidR="008A60AE" w:rsidRDefault="008A60AE" w:rsidP="008A60AE">
      <w:pPr>
        <w:pStyle w:val="Recuodecorpodetexto2"/>
        <w:widowControl w:val="0"/>
        <w:ind w:left="1620" w:firstLine="0"/>
        <w:rPr>
          <w:sz w:val="24"/>
        </w:rPr>
      </w:pPr>
    </w:p>
    <w:p w:rsidR="008A60AE" w:rsidRDefault="008A60AE" w:rsidP="008A60A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61320"/>
      <w:r>
        <w:t>Requisitos atendidos</w:t>
      </w:r>
      <w:bookmarkEnd w:id="4"/>
    </w:p>
    <w:p w:rsidR="008A60AE" w:rsidRDefault="008A60AE" w:rsidP="008A60AE"/>
    <w:p w:rsidR="008A60AE" w:rsidRDefault="008A60AE" w:rsidP="008A60AE">
      <w:pPr>
        <w:pStyle w:val="Recuodecorpodetexto"/>
        <w:ind w:left="1260"/>
      </w:pPr>
      <w:r>
        <w:t>R1 – Manter Quadro Lotacional</w:t>
      </w:r>
    </w:p>
    <w:p w:rsidR="008A60AE" w:rsidRDefault="008A60AE" w:rsidP="008A60AE"/>
    <w:p w:rsidR="008A60AE" w:rsidRDefault="008A60AE" w:rsidP="008A60AE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61321"/>
      <w:r>
        <w:t>Conceito</w:t>
      </w:r>
      <w:bookmarkEnd w:id="5"/>
      <w:r>
        <w:tab/>
      </w:r>
    </w:p>
    <w:p w:rsidR="008A60AE" w:rsidRDefault="008A60AE" w:rsidP="008A60AE"/>
    <w:p w:rsidR="008A60AE" w:rsidRDefault="008A60AE" w:rsidP="008A60A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1322"/>
      <w:r>
        <w:t>Conceitos principais</w:t>
      </w:r>
      <w:bookmarkEnd w:id="6"/>
    </w:p>
    <w:p w:rsidR="008A60AE" w:rsidRDefault="008A60AE" w:rsidP="008A60A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A60AE" w:rsidTr="0097135F">
        <w:trPr>
          <w:trHeight w:val="600"/>
        </w:trPr>
        <w:tc>
          <w:tcPr>
            <w:tcW w:w="1600" w:type="dxa"/>
          </w:tcPr>
          <w:p w:rsidR="008A60AE" w:rsidRDefault="008A60AE" w:rsidP="008A60A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Quadro </w:t>
            </w:r>
            <w:proofErr w:type="spellStart"/>
            <w:r>
              <w:rPr>
                <w:rFonts w:cs="Arial"/>
                <w:b/>
              </w:rPr>
              <w:t>lotacional</w:t>
            </w:r>
            <w:proofErr w:type="spellEnd"/>
          </w:p>
        </w:tc>
        <w:tc>
          <w:tcPr>
            <w:tcW w:w="4606" w:type="dxa"/>
          </w:tcPr>
          <w:p w:rsidR="008A60AE" w:rsidRDefault="008A60AE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Provimento do quadro </w:t>
            </w:r>
            <w:proofErr w:type="spellStart"/>
            <w:r>
              <w:rPr>
                <w:rFonts w:cs="Arial"/>
              </w:rPr>
              <w:t>lotacional</w:t>
            </w:r>
            <w:proofErr w:type="spellEnd"/>
            <w:r>
              <w:rPr>
                <w:rFonts w:cs="Arial"/>
              </w:rPr>
              <w:t xml:space="preserve"> dos órgãos ou empresas do Estado.</w:t>
            </w:r>
          </w:p>
        </w:tc>
      </w:tr>
    </w:tbl>
    <w:p w:rsidR="008A60AE" w:rsidRDefault="008A60AE" w:rsidP="008A60AE">
      <w:pPr>
        <w:pStyle w:val="Cabealho"/>
        <w:rPr>
          <w:rFonts w:cs="Arial"/>
        </w:rPr>
      </w:pPr>
    </w:p>
    <w:p w:rsidR="008A60AE" w:rsidRDefault="008A60AE" w:rsidP="008A60AE">
      <w:pPr>
        <w:rPr>
          <w:rFonts w:cs="Arial"/>
        </w:rPr>
      </w:pPr>
    </w:p>
    <w:p w:rsidR="008A60AE" w:rsidRDefault="008A60AE" w:rsidP="008A60A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61323"/>
      <w:r>
        <w:t>Conceitos associados</w:t>
      </w:r>
      <w:bookmarkEnd w:id="7"/>
    </w:p>
    <w:p w:rsidR="008A60AE" w:rsidRDefault="008A60AE" w:rsidP="008A60AE">
      <w:pPr>
        <w:pStyle w:val="Cabealho"/>
        <w:rPr>
          <w:rFonts w:cs="Arial"/>
        </w:rPr>
      </w:pPr>
    </w:p>
    <w:p w:rsidR="008A60AE" w:rsidRDefault="008A60AE" w:rsidP="008A60AE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8A60AE" w:rsidRDefault="008A60AE" w:rsidP="008A60AE">
      <w:pPr>
        <w:rPr>
          <w:rFonts w:eastAsia="Arial Unicode MS"/>
        </w:rPr>
      </w:pPr>
    </w:p>
    <w:p w:rsidR="008A60AE" w:rsidRDefault="008A60AE" w:rsidP="008A60A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1324"/>
      <w:r>
        <w:lastRenderedPageBreak/>
        <w:t>Diagrama</w:t>
      </w:r>
      <w:bookmarkEnd w:id="8"/>
    </w:p>
    <w:p w:rsidR="008A60AE" w:rsidRDefault="008A60AE" w:rsidP="008A60AE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8A60AE" w:rsidRDefault="008A60AE" w:rsidP="008A60AE">
      <w:pPr>
        <w:widowControl w:val="0"/>
        <w:jc w:val="center"/>
        <w:rPr>
          <w:rFonts w:cs="Arial"/>
        </w:rPr>
      </w:pPr>
    </w:p>
    <w:p w:rsidR="008A60AE" w:rsidRDefault="00065E48" w:rsidP="008A60AE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2514600"/>
                <wp:effectExtent l="0" t="0" r="0" b="0"/>
                <wp:docPr id="35" name="Tela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230630" y="17780"/>
                            <a:ext cx="1798955" cy="1047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230630" y="113665"/>
                            <a:ext cx="4505325" cy="238379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243455" y="227330"/>
                            <a:ext cx="23025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E48" w:rsidRDefault="00065E4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Descrição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Lotacional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58140" y="698500"/>
                            <a:ext cx="156845" cy="1574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36245" y="855980"/>
                            <a:ext cx="0" cy="1568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49250" y="916940"/>
                            <a:ext cx="1835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31470" y="1012825"/>
                            <a:ext cx="104775" cy="157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36245" y="1012825"/>
                            <a:ext cx="104775" cy="157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2070" y="1170305"/>
                            <a:ext cx="6070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E48" w:rsidRDefault="00065E4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 flipV="1">
                            <a:off x="575945" y="899160"/>
                            <a:ext cx="654685" cy="2667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483995" y="681355"/>
                            <a:ext cx="1763395" cy="3924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798320" y="742315"/>
                            <a:ext cx="11468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E48" w:rsidRDefault="00065E4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Descrição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859280" y="882015"/>
                            <a:ext cx="10490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E48" w:rsidRDefault="00065E4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Lotacional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397000" y="1257300"/>
                            <a:ext cx="1850390" cy="3930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728470" y="1318260"/>
                            <a:ext cx="116205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E48" w:rsidRDefault="00065E4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Descrição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16100" y="1457960"/>
                            <a:ext cx="10490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E48" w:rsidRDefault="00065E4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Lotacional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3789045" y="759460"/>
                            <a:ext cx="1807210" cy="3930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4111625" y="821055"/>
                            <a:ext cx="114363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E48" w:rsidRDefault="00065E4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Descrição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4181475" y="960755"/>
                            <a:ext cx="10490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E48" w:rsidRDefault="00065E4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Lotacional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3710305" y="1257300"/>
                            <a:ext cx="1964055" cy="3930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050665" y="1318260"/>
                            <a:ext cx="12522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E48" w:rsidRDefault="00065E4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Reativar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Descrição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181475" y="1457960"/>
                            <a:ext cx="10490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E48" w:rsidRDefault="00065E4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Lotacional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1483995" y="1911985"/>
                            <a:ext cx="1772285" cy="4019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807210" y="1973580"/>
                            <a:ext cx="11582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E48" w:rsidRDefault="00065E4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Descrição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868170" y="2113280"/>
                            <a:ext cx="10490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E48" w:rsidRDefault="00065E4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Lotacional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3954780" y="1911985"/>
                            <a:ext cx="1728470" cy="4019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4269105" y="1973580"/>
                            <a:ext cx="10909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E48" w:rsidRDefault="00065E4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Descrição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4312920" y="2113280"/>
                            <a:ext cx="10490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E48" w:rsidRDefault="00065E4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Lotacional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5" o:spid="_x0000_s1026" editas="canvas" style="width:453pt;height:198pt;mso-position-horizontal-relative:char;mso-position-vertical-relative:line" coordsize="57531,25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5146;visibility:visible;mso-wrap-style:square">
                  <v:fill o:detectmouseclick="t"/>
                  <v:path o:connecttype="none"/>
                </v:shape>
                <v:rect id="Rectangle 5" o:spid="_x0000_s1028" style="position:absolute;left:12306;top:177;width:17989;height:1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2306;top:1136;width:45053;height:238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2434;top:2273;width:2302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065E48" w:rsidRDefault="00065E4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Descrição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Lotacional</w:t>
                        </w:r>
                      </w:p>
                    </w:txbxContent>
                  </v:textbox>
                </v:rect>
                <v:oval id="Oval 8" o:spid="_x0000_s1031" style="position:absolute;left:3581;top:6985;width:1568;height:1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362,8559" to="4362,101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492,9169" to="5327,91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314,10128" to="4362,117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362,10128" to="5410,117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520;top:11703;width:607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065E48" w:rsidRDefault="00065E4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flip:y;visibility:visible;mso-wrap-style:square" from="5759,8991" to="12306,9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PFYYsMAAADbAAAADwAAAGRycy9kb3ducmV2LnhtbERPS2vCQBC+F/oflhF60409hBBdRSzS&#10;UmigPsDjkB2zodnZNLtNUn+9WxB6m4/vOcv1aBvRU+drxwrmswQEcel0zZWC42E3zUD4gKyxcUwK&#10;fsnDevX4sMRcu4E/qd+HSsQQ9jkqMCG0uZS+NGTRz1xLHLmL6yyGCLtK6g6HGG4b+ZwkqbRYc2ww&#10;2NLWUPm1/7EKiuK9Nc2p2p2/Kft4HbbXmsOLUk+TcbMAEWgM/+K7+03H+Sn8/R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TxWGLDAAAA2wAAAA8AAAAAAAAAAAAA&#10;AAAAoQIAAGRycy9kb3ducmV2LnhtbFBLBQYAAAAABAAEAPkAAACRAwAAAAA=&#10;" strokecolor="#903" strokeweight="39e-5mm"/>
                <v:oval id="Oval 15" o:spid="_x0000_s1038" style="position:absolute;left:14839;top:6813;width:17634;height:39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17983;top:7423;width:1146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065E48" w:rsidRDefault="00065E4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Descrição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0" style="position:absolute;left:18592;top:8820;width:1049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065E48" w:rsidRDefault="00065E4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Lotacional</w:t>
                        </w:r>
                      </w:p>
                    </w:txbxContent>
                  </v:textbox>
                </v:rect>
                <v:oval id="Oval 18" o:spid="_x0000_s1041" style="position:absolute;left:13970;top:12573;width:18503;height:39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17284;top:13182;width:1162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065E48" w:rsidRDefault="00065E4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Descrição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18161;top:14579;width:1049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065E48" w:rsidRDefault="00065E4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Lotacional</w:t>
                        </w:r>
                      </w:p>
                    </w:txbxContent>
                  </v:textbox>
                </v:rect>
                <v:oval id="Oval 21" o:spid="_x0000_s1044" style="position:absolute;left:37890;top:7594;width:18072;height:39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41116;top:8210;width:1143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065E48" w:rsidRDefault="00065E4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Descrição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6" style="position:absolute;left:41814;top:9607;width:1049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065E48" w:rsidRDefault="00065E4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Lotacional</w:t>
                        </w:r>
                      </w:p>
                    </w:txbxContent>
                  </v:textbox>
                </v:rect>
                <v:oval id="Oval 24" o:spid="_x0000_s1047" style="position:absolute;left:37103;top:12573;width:19640;height:39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40506;top:13182;width:1252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065E48" w:rsidRDefault="00065E4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Reativar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Descrição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41814;top:14579;width:1049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065E48" w:rsidRDefault="00065E4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Lotacional</w:t>
                        </w:r>
                      </w:p>
                    </w:txbxContent>
                  </v:textbox>
                </v:rect>
                <v:oval id="Oval 27" o:spid="_x0000_s1050" style="position:absolute;left:14839;top:19119;width:17723;height:40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18072;top:19735;width:1158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065E48" w:rsidRDefault="00065E4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Descrição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2" style="position:absolute;left:18681;top:21132;width:1049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065E48" w:rsidRDefault="00065E4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Lotacional</w:t>
                        </w:r>
                      </w:p>
                    </w:txbxContent>
                  </v:textbox>
                </v:rect>
                <v:oval id="Oval 30" o:spid="_x0000_s1053" style="position:absolute;left:39547;top:19119;width:17285;height:40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Cios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MCnh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ICiosMAAADbAAAADwAAAAAAAAAAAAAAAACYAgAAZHJzL2Rv&#10;d25yZXYueG1sUEsFBgAAAAAEAAQA9QAAAIgDAAAAAA==&#10;" fillcolor="#ffc" strokecolor="#903" strokeweight="0"/>
                <v:rect id="Rectangle 31" o:spid="_x0000_s1054" style="position:absolute;left:42691;top:19735;width:1090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065E48" w:rsidRDefault="00065E4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Descrição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5" style="position:absolute;left:43129;top:21132;width:1049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065E48" w:rsidRDefault="00065E4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Lotacional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8A60AE" w:rsidRDefault="008A60AE" w:rsidP="008A60AE">
      <w:pPr>
        <w:widowControl w:val="0"/>
        <w:jc w:val="center"/>
        <w:rPr>
          <w:rFonts w:cs="Arial"/>
        </w:rPr>
      </w:pPr>
    </w:p>
    <w:p w:rsidR="008A60AE" w:rsidRDefault="008A60AE" w:rsidP="008A60A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61325"/>
      <w:r>
        <w:lastRenderedPageBreak/>
        <w:t>Casos de Uso</w:t>
      </w:r>
      <w:bookmarkEnd w:id="9"/>
    </w:p>
    <w:p w:rsidR="008A60AE" w:rsidRDefault="008A60AE" w:rsidP="008A60AE">
      <w:pPr>
        <w:pStyle w:val="Ttulo2"/>
      </w:pPr>
      <w:r>
        <w:rPr>
          <w:vanish/>
        </w:rPr>
        <w:t xml:space="preserve">UCS200 </w:t>
      </w:r>
      <w:bookmarkStart w:id="10" w:name="_Toc404761326"/>
      <w:r>
        <w:t>Incluir Descrição do Quadro Lotacional</w:t>
      </w:r>
      <w:bookmarkEnd w:id="10"/>
      <w:r>
        <w:t> </w:t>
      </w:r>
    </w:p>
    <w:p w:rsidR="008A60AE" w:rsidRDefault="008A60AE" w:rsidP="008A60A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61327"/>
      <w:r>
        <w:t>Fluxo Básico</w:t>
      </w:r>
      <w:bookmarkEnd w:id="11"/>
    </w:p>
    <w:p w:rsidR="008A60AE" w:rsidRDefault="008A60AE" w:rsidP="008A60A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Descrição do Quadro Lotacional.</w:t>
      </w:r>
    </w:p>
    <w:p w:rsidR="008A60AE" w:rsidRDefault="008A60AE" w:rsidP="008A60A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8A60AE" w:rsidRDefault="008A60AE" w:rsidP="008A60A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8A60AE" w:rsidRDefault="008A60AE" w:rsidP="008A60AE">
      <w:pPr>
        <w:pStyle w:val="Recuodecorpodetexto"/>
      </w:pPr>
    </w:p>
    <w:p w:rsidR="008A60AE" w:rsidRDefault="008A60AE" w:rsidP="008A60AE">
      <w:pPr>
        <w:pStyle w:val="Ttulo2"/>
      </w:pPr>
      <w:r>
        <w:rPr>
          <w:vanish/>
        </w:rPr>
        <w:t xml:space="preserve">UCS201 </w:t>
      </w:r>
      <w:bookmarkStart w:id="12" w:name="_Toc404761328"/>
      <w:r>
        <w:t>Alterar Descrição do Quadro Lotacional</w:t>
      </w:r>
      <w:bookmarkEnd w:id="12"/>
      <w:r>
        <w:t> </w:t>
      </w:r>
    </w:p>
    <w:p w:rsidR="008A60AE" w:rsidRDefault="008A60AE" w:rsidP="008A60A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61329"/>
      <w:r>
        <w:t>Fluxo Básico</w:t>
      </w:r>
      <w:bookmarkEnd w:id="13"/>
    </w:p>
    <w:p w:rsidR="008A60AE" w:rsidRDefault="008A60AE" w:rsidP="008A60A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Descrição do Quadro Lotacional.</w:t>
      </w:r>
    </w:p>
    <w:p w:rsidR="008A60AE" w:rsidRDefault="008A60AE" w:rsidP="008A60A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da Descrição do Quadro Lotacional.</w:t>
      </w:r>
    </w:p>
    <w:p w:rsidR="008A60AE" w:rsidRDefault="008A60AE" w:rsidP="008A60A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8A60AE" w:rsidRDefault="008A60AE" w:rsidP="008A60A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8A60AE" w:rsidRDefault="008A60AE" w:rsidP="008A60AE">
      <w:pPr>
        <w:pStyle w:val="Recuodecorpodetexto"/>
      </w:pPr>
    </w:p>
    <w:p w:rsidR="008A60AE" w:rsidRDefault="008A60AE" w:rsidP="008A60AE">
      <w:pPr>
        <w:pStyle w:val="Ttulo2"/>
      </w:pPr>
      <w:r>
        <w:rPr>
          <w:vanish/>
        </w:rPr>
        <w:t xml:space="preserve">UCS202 </w:t>
      </w:r>
      <w:bookmarkStart w:id="14" w:name="_Toc404761330"/>
      <w:r>
        <w:t>Excluir Descrição do Quadro Lotacional</w:t>
      </w:r>
      <w:bookmarkEnd w:id="14"/>
      <w:r>
        <w:t> </w:t>
      </w:r>
    </w:p>
    <w:p w:rsidR="008A60AE" w:rsidRDefault="008A60AE" w:rsidP="008A60A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61331"/>
      <w:r>
        <w:t>Fluxo Básico</w:t>
      </w:r>
      <w:bookmarkEnd w:id="15"/>
    </w:p>
    <w:p w:rsidR="008A60AE" w:rsidRDefault="008A60AE" w:rsidP="008A60A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Descrição do Quadro Lotacional.</w:t>
      </w:r>
    </w:p>
    <w:p w:rsidR="008A60AE" w:rsidRDefault="008A60AE" w:rsidP="008A60A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8A60AE" w:rsidRDefault="008A60AE" w:rsidP="008A60A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8A60AE" w:rsidRDefault="008A60AE" w:rsidP="008A60AE">
      <w:pPr>
        <w:pStyle w:val="Recuodecorpodetexto"/>
      </w:pPr>
    </w:p>
    <w:p w:rsidR="008A60AE" w:rsidRDefault="008A60AE" w:rsidP="008A60AE">
      <w:pPr>
        <w:pStyle w:val="Ttulo2"/>
      </w:pPr>
      <w:r>
        <w:rPr>
          <w:vanish/>
        </w:rPr>
        <w:t xml:space="preserve">UCS203 </w:t>
      </w:r>
      <w:bookmarkStart w:id="16" w:name="_Toc404761332"/>
      <w:r>
        <w:t>Anular Descrição do Quadro Lotacional</w:t>
      </w:r>
      <w:bookmarkEnd w:id="16"/>
      <w:r>
        <w:t> </w:t>
      </w:r>
    </w:p>
    <w:p w:rsidR="008A60AE" w:rsidRDefault="008A60AE" w:rsidP="008A60A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61333"/>
      <w:r>
        <w:t>Fluxo Básico</w:t>
      </w:r>
      <w:bookmarkEnd w:id="17"/>
    </w:p>
    <w:p w:rsidR="008A60AE" w:rsidRDefault="008A60AE" w:rsidP="008A60A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Descrição do Quadro Lotacional.</w:t>
      </w:r>
    </w:p>
    <w:p w:rsidR="008A60AE" w:rsidRDefault="008A60AE" w:rsidP="008A60A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8A60AE" w:rsidRDefault="008A60AE" w:rsidP="008A60A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lastRenderedPageBreak/>
        <w:t>MSG0007 ("Anulação efetuada com sucesso!").</w:t>
      </w:r>
    </w:p>
    <w:p w:rsidR="008A60AE" w:rsidRDefault="008A60AE" w:rsidP="008A60A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761334"/>
      <w:r>
        <w:t>Fluxo alternativo – Registro anulado – 4.4.1.3</w:t>
      </w:r>
      <w:bookmarkEnd w:id="18"/>
    </w:p>
    <w:p w:rsidR="008A60AE" w:rsidRDefault="008A60AE" w:rsidP="008A60A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registro está anulado.</w:t>
      </w:r>
    </w:p>
    <w:p w:rsidR="008A60AE" w:rsidRDefault="008A60AE" w:rsidP="008A60A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reativa o registro e exibe a mensagem MSG0019 ("Reativação efetuada com sucesso!").</w:t>
      </w:r>
    </w:p>
    <w:p w:rsidR="008A60AE" w:rsidRDefault="008A60AE" w:rsidP="008A60AE">
      <w:pPr>
        <w:pStyle w:val="Recuodecorpodetexto"/>
      </w:pPr>
    </w:p>
    <w:p w:rsidR="008A60AE" w:rsidRDefault="008A60AE" w:rsidP="008A60AE">
      <w:pPr>
        <w:pStyle w:val="Recuodecorpodetexto"/>
      </w:pPr>
    </w:p>
    <w:p w:rsidR="008A60AE" w:rsidRDefault="008A60AE" w:rsidP="008A60AE">
      <w:pPr>
        <w:pStyle w:val="Recuodecorpodetexto"/>
      </w:pPr>
    </w:p>
    <w:p w:rsidR="008A60AE" w:rsidRDefault="008A60AE" w:rsidP="008A60AE">
      <w:pPr>
        <w:pStyle w:val="Recuodecorpodetexto"/>
      </w:pPr>
    </w:p>
    <w:p w:rsidR="008A60AE" w:rsidRDefault="008A60AE" w:rsidP="008A60AE">
      <w:pPr>
        <w:pStyle w:val="Ttulo2"/>
      </w:pPr>
      <w:r>
        <w:rPr>
          <w:vanish/>
        </w:rPr>
        <w:t xml:space="preserve">UCS204 </w:t>
      </w:r>
      <w:bookmarkStart w:id="19" w:name="_Toc404761335"/>
      <w:r>
        <w:t>Listar Descrição do Quadro Lotacional</w:t>
      </w:r>
      <w:bookmarkEnd w:id="19"/>
      <w:r>
        <w:t> </w:t>
      </w:r>
    </w:p>
    <w:p w:rsidR="008A60AE" w:rsidRDefault="008A60AE" w:rsidP="008A60AE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761336"/>
      <w:r>
        <w:t>Fluxo Básico</w:t>
      </w:r>
      <w:bookmarkEnd w:id="20"/>
    </w:p>
    <w:p w:rsidR="008A60AE" w:rsidRDefault="008A60AE" w:rsidP="008A60A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Descrição do Quadro Lotacional.</w:t>
      </w:r>
    </w:p>
    <w:p w:rsidR="008A60AE" w:rsidRDefault="008A60AE" w:rsidP="008A60A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8A60AE" w:rsidRDefault="008A60AE" w:rsidP="008A60A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8A60AE" w:rsidRDefault="008A60AE" w:rsidP="008A60A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acordo com os filtros informados, </w:t>
      </w:r>
      <w:r>
        <w:rPr>
          <w:highlight w:val="yellow"/>
        </w:rPr>
        <w:t xml:space="preserve">e de acordo com o agrupamento do órgão que o ator está </w:t>
      </w:r>
      <w:proofErr w:type="spellStart"/>
      <w:r>
        <w:rPr>
          <w:highlight w:val="yellow"/>
        </w:rPr>
        <w:t>logado</w:t>
      </w:r>
      <w:proofErr w:type="spellEnd"/>
      <w:r>
        <w:rPr>
          <w:highlight w:val="yellow"/>
        </w:rPr>
        <w:t>.</w:t>
      </w:r>
    </w:p>
    <w:p w:rsidR="008A60AE" w:rsidRDefault="008A60AE" w:rsidP="008A60AE">
      <w:pPr>
        <w:pStyle w:val="Recuodecorpodetexto"/>
      </w:pPr>
    </w:p>
    <w:p w:rsidR="008A60AE" w:rsidRDefault="008A60AE" w:rsidP="008A60AE">
      <w:pPr>
        <w:pStyle w:val="Ttulo2"/>
      </w:pPr>
      <w:bookmarkStart w:id="21" w:name="_Toc404761337"/>
      <w:r>
        <w:t>Exceções comuns aos casos de uso Incluir e Alterar</w:t>
      </w:r>
      <w:bookmarkEnd w:id="21"/>
    </w:p>
    <w:p w:rsidR="008A60AE" w:rsidRDefault="008A60AE" w:rsidP="008A60AE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761338"/>
      <w:r>
        <w:t>Exceções</w:t>
      </w:r>
      <w:bookmarkEnd w:id="22"/>
    </w:p>
    <w:p w:rsidR="008A60AE" w:rsidRDefault="008A60AE" w:rsidP="008A60A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informar a descrição com o nome igual a uma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8A60AE" w:rsidRDefault="008A60AE" w:rsidP="008A60AE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3" w:name="_Toc404761339"/>
      <w:r>
        <w:lastRenderedPageBreak/>
        <w:t>Anexos</w:t>
      </w:r>
      <w:bookmarkEnd w:id="23"/>
    </w:p>
    <w:p w:rsidR="008A60AE" w:rsidRDefault="008A60AE" w:rsidP="008A60AE"/>
    <w:p w:rsidR="008A60AE" w:rsidRDefault="008A60AE" w:rsidP="008A60AE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8A60AE" w:rsidRDefault="008A60AE" w:rsidP="008A60AE">
      <w:pPr>
        <w:widowControl w:val="0"/>
        <w:ind w:left="540"/>
        <w:rPr>
          <w:rFonts w:cs="Arial"/>
        </w:rPr>
      </w:pPr>
    </w:p>
    <w:p w:rsidR="00065E48" w:rsidRDefault="00065E48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8A60AE" w:rsidRDefault="008A60AE" w:rsidP="008A60AE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4" w:name="_Toc404761340"/>
      <w:r>
        <w:lastRenderedPageBreak/>
        <w:t>Revisões</w:t>
      </w:r>
      <w:bookmarkEnd w:id="24"/>
    </w:p>
    <w:p w:rsidR="008A60AE" w:rsidRDefault="008A60AE" w:rsidP="008A60AE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8A60AE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A60AE" w:rsidRPr="008A60AE" w:rsidRDefault="008A60AE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A60AE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A60AE" w:rsidRPr="008A60AE" w:rsidRDefault="008A60AE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A60AE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A60AE" w:rsidRPr="008A60AE" w:rsidRDefault="008A60AE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A60AE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A60AE" w:rsidRPr="008A60AE" w:rsidRDefault="008A60AE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8A60AE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A60AE" w:rsidRPr="008A60AE" w:rsidRDefault="008A60AE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A60AE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8A60AE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Default="008A60A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Default="008A60AE" w:rsidP="00065E48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Default="008A60A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Default="008A60A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Default="008A60A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A60AE" w:rsidRPr="00065E4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A60AE" w:rsidRPr="00065E48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A60AE" w:rsidRPr="00065E48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A60AE" w:rsidRPr="00065E48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A60AE" w:rsidRPr="00065E48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A60AE" w:rsidRPr="00065E48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A60AE" w:rsidRPr="00065E48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A60AE" w:rsidRPr="00065E48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A60AE" w:rsidRPr="00065E48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A60AE" w:rsidRPr="00065E48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A60AE" w:rsidRPr="00065E48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A60AE" w:rsidRPr="00065E4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A60AE" w:rsidRPr="00065E4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A60AE" w:rsidRPr="00065E4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065E48">
              <w:rPr>
                <w:rFonts w:cs="Arial"/>
                <w:sz w:val="16"/>
              </w:rPr>
              <w:t>Checklist</w:t>
            </w:r>
            <w:proofErr w:type="spellEnd"/>
            <w:r w:rsidRPr="00065E48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A60AE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  <w:r w:rsidRPr="00065E48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A60AE" w:rsidRPr="00065E48" w:rsidRDefault="008A60AE" w:rsidP="00065E4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8A60AE" w:rsidRPr="00065E48" w:rsidRDefault="008A60AE" w:rsidP="00065E48">
      <w:pPr>
        <w:widowControl w:val="0"/>
        <w:ind w:left="0"/>
        <w:rPr>
          <w:rFonts w:cs="Arial"/>
          <w:sz w:val="16"/>
        </w:rPr>
      </w:pPr>
    </w:p>
    <w:p w:rsidR="008A60AE" w:rsidRPr="00065E48" w:rsidRDefault="008A60AE" w:rsidP="00065E48">
      <w:pPr>
        <w:widowControl w:val="0"/>
        <w:ind w:left="0"/>
        <w:rPr>
          <w:rFonts w:cs="Arial"/>
          <w:sz w:val="16"/>
        </w:rPr>
      </w:pPr>
    </w:p>
    <w:p w:rsidR="00F41655" w:rsidRPr="008A60AE" w:rsidRDefault="00F41655" w:rsidP="008A60AE"/>
    <w:sectPr w:rsidR="00F41655" w:rsidRPr="008A60AE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60AE" w:rsidRDefault="008A60AE" w:rsidP="002908D9">
      <w:r>
        <w:separator/>
      </w:r>
    </w:p>
  </w:endnote>
  <w:endnote w:type="continuationSeparator" w:id="0">
    <w:p w:rsidR="008A60AE" w:rsidRDefault="008A60A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65E48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8A60A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65E4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065E48">
            <w:rPr>
              <w:sz w:val="20"/>
              <w:szCs w:val="20"/>
            </w:rPr>
            <w:t xml:space="preserve">Keila </w:t>
          </w:r>
          <w:proofErr w:type="spellStart"/>
          <w:r w:rsidRPr="00065E48">
            <w:rPr>
              <w:sz w:val="20"/>
              <w:szCs w:val="20"/>
            </w:rPr>
            <w:t>Joanês</w:t>
          </w:r>
          <w:proofErr w:type="spellEnd"/>
          <w:r w:rsidRPr="00065E48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065E4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8A60AE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A60AE">
            <w:rPr>
              <w:b/>
              <w:sz w:val="20"/>
              <w:szCs w:val="20"/>
            </w:rPr>
            <w:t>Quadro Lotacional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A60AE">
            <w:rPr>
              <w:b/>
              <w:sz w:val="20"/>
              <w:szCs w:val="20"/>
            </w:rPr>
            <w:t>UCS0156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65E48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65E48">
            <w:rPr>
              <w:b/>
              <w:sz w:val="20"/>
              <w:szCs w:val="20"/>
            </w:rPr>
            <w:t>Manter Descrição do Quadro Lotacional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60AE" w:rsidRDefault="008A60AE" w:rsidP="002908D9">
      <w:r>
        <w:separator/>
      </w:r>
    </w:p>
  </w:footnote>
  <w:footnote w:type="continuationSeparator" w:id="0">
    <w:p w:rsidR="008A60AE" w:rsidRDefault="008A60A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60AE"/>
    <w:rsid w:val="0000536A"/>
    <w:rsid w:val="00010C94"/>
    <w:rsid w:val="00011A7E"/>
    <w:rsid w:val="00065E48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A60AE"/>
    <w:rsid w:val="0091194C"/>
    <w:rsid w:val="009123FD"/>
    <w:rsid w:val="009C40FA"/>
    <w:rsid w:val="00A92AC7"/>
    <w:rsid w:val="00AC2AA0"/>
    <w:rsid w:val="00AC3B1F"/>
    <w:rsid w:val="00AD3724"/>
    <w:rsid w:val="00AD6147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A60A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A60A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A60A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A60A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A60A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A60A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A60A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A60A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A60AE"/>
    <w:pPr>
      <w:ind w:left="0"/>
    </w:pPr>
  </w:style>
  <w:style w:type="paragraph" w:styleId="ndicedeilustraes">
    <w:name w:val="table of figures"/>
    <w:basedOn w:val="Normal"/>
    <w:next w:val="Normal"/>
    <w:semiHidden/>
    <w:rsid w:val="008A60AE"/>
  </w:style>
  <w:style w:type="paragraph" w:styleId="Sumrio2">
    <w:name w:val="toc 2"/>
    <w:basedOn w:val="Normal"/>
    <w:next w:val="Normal"/>
    <w:autoRedefine/>
    <w:uiPriority w:val="39"/>
    <w:rsid w:val="008A60A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A60AE"/>
    <w:pPr>
      <w:ind w:left="480"/>
    </w:pPr>
  </w:style>
  <w:style w:type="character" w:styleId="Hyperlink">
    <w:name w:val="Hyperlink"/>
    <w:basedOn w:val="Fontepargpadro"/>
    <w:uiPriority w:val="99"/>
    <w:rsid w:val="008A60A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A60A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A60A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A60A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A60A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A60A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A60AE"/>
    <w:rPr>
      <w:sz w:val="16"/>
    </w:rPr>
  </w:style>
  <w:style w:type="character" w:styleId="Nmerodepgina">
    <w:name w:val="page number"/>
    <w:basedOn w:val="Fontepargpadro"/>
    <w:rsid w:val="008A60A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A60A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A60A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A60A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A60AE"/>
  </w:style>
  <w:style w:type="paragraph" w:styleId="Corpodetexto">
    <w:name w:val="Body Text"/>
    <w:basedOn w:val="Normal"/>
    <w:link w:val="CorpodetextoChar"/>
    <w:rsid w:val="008A60A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A60AE"/>
    <w:rPr>
      <w:rFonts w:eastAsia="Arial Unicode MS"/>
    </w:rPr>
  </w:style>
  <w:style w:type="paragraph" w:customStyle="1" w:styleId="tabletext">
    <w:name w:val="tabletext"/>
    <w:basedOn w:val="Normal"/>
    <w:rsid w:val="008A60A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A60A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A60A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A60A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A60A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A60A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A60A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A60A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A60A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A60AE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A60A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A60A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A60A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A60A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A60A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A60A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A60A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A60A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A60AE"/>
    <w:pPr>
      <w:ind w:left="0"/>
    </w:pPr>
  </w:style>
  <w:style w:type="paragraph" w:styleId="ndicedeilustraes">
    <w:name w:val="table of figures"/>
    <w:basedOn w:val="Normal"/>
    <w:next w:val="Normal"/>
    <w:semiHidden/>
    <w:rsid w:val="008A60AE"/>
  </w:style>
  <w:style w:type="paragraph" w:styleId="Sumrio2">
    <w:name w:val="toc 2"/>
    <w:basedOn w:val="Normal"/>
    <w:next w:val="Normal"/>
    <w:autoRedefine/>
    <w:uiPriority w:val="39"/>
    <w:rsid w:val="008A60A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A60AE"/>
    <w:pPr>
      <w:ind w:left="480"/>
    </w:pPr>
  </w:style>
  <w:style w:type="character" w:styleId="Hyperlink">
    <w:name w:val="Hyperlink"/>
    <w:basedOn w:val="Fontepargpadro"/>
    <w:uiPriority w:val="99"/>
    <w:rsid w:val="008A60A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A60A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A60A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A60A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A60A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A60A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A60AE"/>
    <w:rPr>
      <w:sz w:val="16"/>
    </w:rPr>
  </w:style>
  <w:style w:type="character" w:styleId="Nmerodepgina">
    <w:name w:val="page number"/>
    <w:basedOn w:val="Fontepargpadro"/>
    <w:rsid w:val="008A60A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A60A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A60A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A60A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A60AE"/>
  </w:style>
  <w:style w:type="paragraph" w:styleId="Corpodetexto">
    <w:name w:val="Body Text"/>
    <w:basedOn w:val="Normal"/>
    <w:link w:val="CorpodetextoChar"/>
    <w:rsid w:val="008A60A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A60AE"/>
    <w:rPr>
      <w:rFonts w:eastAsia="Arial Unicode MS"/>
    </w:rPr>
  </w:style>
  <w:style w:type="paragraph" w:customStyle="1" w:styleId="tabletext">
    <w:name w:val="tabletext"/>
    <w:basedOn w:val="Normal"/>
    <w:rsid w:val="008A60A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A60A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A60A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A60A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A60A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A60A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A60A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A60A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A60A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A60AE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CA2043-FAC7-43D9-AA00-A4D22DBC5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9</Pages>
  <Words>782</Words>
  <Characters>5563</Characters>
  <Application>Microsoft Office Word</Application>
  <DocSecurity>0</DocSecurity>
  <Lines>46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6333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2014-11-08T03:50:00Z</cp:lastPrinted>
  <dcterms:created xsi:type="dcterms:W3CDTF">2014-11-08T03:50:00Z</dcterms:created>
  <dcterms:modified xsi:type="dcterms:W3CDTF">2014-11-26T12:33:00Z</dcterms:modified>
</cp:coreProperties>
</file>