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78B" w:rsidRDefault="00B8678B" w:rsidP="00B867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78B" w:rsidRDefault="00B8678B" w:rsidP="00B8678B">
      <w:pPr>
        <w:widowControl w:val="0"/>
        <w:rPr>
          <w:rFonts w:cs="Arial"/>
          <w:sz w:val="20"/>
          <w:u w:val="single"/>
        </w:rPr>
      </w:pPr>
    </w:p>
    <w:p w:rsidR="00B8678B" w:rsidRDefault="00B8678B" w:rsidP="00B867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</w:rPr>
      </w:pPr>
    </w:p>
    <w:p w:rsidR="00B8678B" w:rsidRDefault="00B8678B" w:rsidP="00B8678B">
      <w:pPr>
        <w:pStyle w:val="Capa"/>
        <w:rPr>
          <w:color w:val="FF9900"/>
        </w:rPr>
      </w:pPr>
      <w:r>
        <w:t>SINDRAPE</w:t>
      </w:r>
    </w:p>
    <w:p w:rsidR="00B8678B" w:rsidRDefault="00B8678B" w:rsidP="00B8678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8678B" w:rsidRPr="00B8678B" w:rsidRDefault="00B8678B" w:rsidP="00B8678B">
      <w:pPr>
        <w:widowControl w:val="0"/>
        <w:rPr>
          <w:color w:val="000080"/>
        </w:rPr>
      </w:pPr>
    </w:p>
    <w:p w:rsidR="00B8678B" w:rsidRPr="00B8678B" w:rsidRDefault="00B8678B" w:rsidP="00B8678B">
      <w:pPr>
        <w:widowControl w:val="0"/>
        <w:jc w:val="right"/>
        <w:rPr>
          <w:rFonts w:cs="Arial"/>
          <w:b/>
          <w:bCs/>
          <w:color w:val="000080"/>
        </w:rPr>
      </w:pPr>
    </w:p>
    <w:p w:rsidR="00B8678B" w:rsidRDefault="00B8678B" w:rsidP="00B8678B">
      <w:pPr>
        <w:pStyle w:val="Capa"/>
      </w:pPr>
      <w:r>
        <w:t>UCS0187– Manter Índices de Correção Salários de Contribuição</w:t>
      </w:r>
    </w:p>
    <w:p w:rsidR="00B8678B" w:rsidRDefault="00B8678B" w:rsidP="00B8678B">
      <w:pPr>
        <w:widowControl w:val="0"/>
        <w:rPr>
          <w:rFonts w:cs="Arial"/>
        </w:rPr>
      </w:pPr>
    </w:p>
    <w:p w:rsidR="00B8678B" w:rsidRDefault="00B8678B" w:rsidP="00B8678B">
      <w:pPr>
        <w:widowControl w:val="0"/>
      </w:pPr>
    </w:p>
    <w:p w:rsidR="00B8678B" w:rsidRDefault="00B8678B" w:rsidP="00B8678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8678B" w:rsidRPr="00B8678B" w:rsidRDefault="00B8678B" w:rsidP="00B8678B">
      <w:pPr>
        <w:pStyle w:val="Corpodetexto3"/>
        <w:widowControl w:val="0"/>
        <w:spacing w:after="0"/>
        <w:rPr>
          <w:rFonts w:cs="Arial"/>
        </w:rPr>
      </w:pPr>
      <w:r w:rsidRPr="00B8678B">
        <w:rPr>
          <w:rFonts w:cs="Arial"/>
        </w:rPr>
        <w:lastRenderedPageBreak/>
        <w:t>Histórico de Revisões</w:t>
      </w:r>
    </w:p>
    <w:p w:rsidR="00B8678B" w:rsidRDefault="00B8678B" w:rsidP="00B8678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8678B" w:rsidTr="00B867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8678B" w:rsidTr="00B8678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B8678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B8678B" w:rsidRDefault="00B8678B" w:rsidP="00B8678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8678B" w:rsidRPr="00B8678B" w:rsidRDefault="00B8678B" w:rsidP="00B8678B">
      <w:pPr>
        <w:pStyle w:val="Corpodetexto3"/>
        <w:widowControl w:val="0"/>
        <w:spacing w:after="0"/>
        <w:rPr>
          <w:rFonts w:cs="Arial"/>
        </w:rPr>
      </w:pPr>
      <w:r w:rsidRPr="00B8678B">
        <w:rPr>
          <w:rFonts w:cs="Arial"/>
        </w:rPr>
        <w:lastRenderedPageBreak/>
        <w:t>Índice</w:t>
      </w:r>
    </w:p>
    <w:p w:rsidR="00B8678B" w:rsidRPr="00B8678B" w:rsidRDefault="00B8678B" w:rsidP="00B8678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435FF0" w:rsidRDefault="00B8678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938" w:history="1">
        <w:r w:rsidR="00435FF0" w:rsidRPr="00187AC2">
          <w:rPr>
            <w:rStyle w:val="Hyperlink"/>
            <w:noProof/>
          </w:rPr>
          <w:t>1.</w:t>
        </w:r>
        <w:r w:rsidR="00435F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35FF0" w:rsidRPr="00187AC2">
          <w:rPr>
            <w:rStyle w:val="Hyperlink"/>
            <w:noProof/>
          </w:rPr>
          <w:t>Pacote/Caso de Uso</w:t>
        </w:r>
        <w:r w:rsidR="00435FF0">
          <w:rPr>
            <w:noProof/>
            <w:webHidden/>
          </w:rPr>
          <w:tab/>
        </w:r>
        <w:r w:rsidR="00435FF0">
          <w:rPr>
            <w:noProof/>
            <w:webHidden/>
          </w:rPr>
          <w:fldChar w:fldCharType="begin"/>
        </w:r>
        <w:r w:rsidR="00435FF0">
          <w:rPr>
            <w:noProof/>
            <w:webHidden/>
          </w:rPr>
          <w:instrText xml:space="preserve"> PAGEREF _Toc404763938 \h </w:instrText>
        </w:r>
        <w:r w:rsidR="00435FF0">
          <w:rPr>
            <w:noProof/>
            <w:webHidden/>
          </w:rPr>
        </w:r>
        <w:r w:rsidR="00435FF0">
          <w:rPr>
            <w:noProof/>
            <w:webHidden/>
          </w:rPr>
          <w:fldChar w:fldCharType="separate"/>
        </w:r>
        <w:r w:rsidR="00435FF0">
          <w:rPr>
            <w:noProof/>
            <w:webHidden/>
          </w:rPr>
          <w:t>4</w:t>
        </w:r>
        <w:r w:rsidR="00435FF0"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39" w:history="1">
        <w:r w:rsidRPr="00187AC2">
          <w:rPr>
            <w:rStyle w:val="Hyperlink"/>
            <w:noProof/>
          </w:rPr>
          <w:t>Manter Índices de Correção Salários de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0" w:history="1">
        <w:r w:rsidRPr="00187AC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1" w:history="1">
        <w:r w:rsidRPr="00187AC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2" w:history="1">
        <w:r w:rsidRPr="00187AC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3" w:history="1">
        <w:r w:rsidRPr="00187AC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4" w:history="1">
        <w:r w:rsidRPr="00187AC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5" w:history="1">
        <w:r w:rsidRPr="00187AC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6" w:history="1">
        <w:r w:rsidRPr="00187AC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7" w:history="1">
        <w:r w:rsidRPr="00187AC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Incluir Índice de Correção dos Salários de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8" w:history="1">
        <w:r w:rsidRPr="00187AC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49" w:history="1">
        <w:r w:rsidRPr="00187AC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Alterar Índice de Correção dos Salários de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0" w:history="1">
        <w:r w:rsidRPr="00187AC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1" w:history="1">
        <w:r w:rsidRPr="00187AC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Exibir Índice de Correção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2" w:history="1">
        <w:r w:rsidRPr="00187AC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3" w:history="1">
        <w:r w:rsidRPr="00187AC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Listar Índice de Correção dos Salários de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4" w:history="1">
        <w:r w:rsidRPr="00187AC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5" w:history="1">
        <w:r w:rsidRPr="00187AC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6" w:history="1">
        <w:r w:rsidRPr="00187AC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7" w:history="1">
        <w:r w:rsidRPr="00187AC2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Layout do arquivo a ser importado (.TXT)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8" w:history="1">
        <w:r w:rsidRPr="00187AC2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Validação dos conteúdos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5FF0" w:rsidRDefault="00435FF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959" w:history="1">
        <w:r w:rsidRPr="00187AC2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87AC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678B" w:rsidRDefault="00B8678B" w:rsidP="00B8678B">
      <w:pPr>
        <w:pStyle w:val="Sumrio1"/>
      </w:pPr>
      <w:r>
        <w:fldChar w:fldCharType="end"/>
      </w:r>
    </w:p>
    <w:p w:rsidR="00B8678B" w:rsidRDefault="00B8678B" w:rsidP="00B8678B">
      <w:pPr>
        <w:widowControl w:val="0"/>
        <w:rPr>
          <w:rFonts w:cs="Arial"/>
          <w:b/>
          <w:bCs/>
          <w:color w:val="000000"/>
        </w:rPr>
      </w:pPr>
    </w:p>
    <w:p w:rsidR="00B8678B" w:rsidRDefault="00B8678B" w:rsidP="00B8678B">
      <w:pPr>
        <w:pStyle w:val="Heading"/>
        <w:rPr>
          <w:rFonts w:cs="Arial"/>
          <w:szCs w:val="24"/>
          <w:lang w:val="pt-BR"/>
        </w:rPr>
      </w:pPr>
    </w:p>
    <w:p w:rsidR="00B8678B" w:rsidRDefault="00B8678B" w:rsidP="00B8678B">
      <w:pPr>
        <w:pStyle w:val="Heading"/>
      </w:pPr>
    </w:p>
    <w:p w:rsidR="00B8678B" w:rsidRDefault="00B8678B" w:rsidP="00B8678B">
      <w:pPr>
        <w:pStyle w:val="Heading"/>
        <w:jc w:val="center"/>
      </w:pPr>
    </w:p>
    <w:p w:rsidR="00B8678B" w:rsidRDefault="00B8678B" w:rsidP="00B8678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3938"/>
      <w:r>
        <w:lastRenderedPageBreak/>
        <w:t>Pacote/Caso de Uso</w:t>
      </w:r>
      <w:bookmarkEnd w:id="1"/>
    </w:p>
    <w:p w:rsidR="00B8678B" w:rsidRDefault="00B8678B" w:rsidP="00B8678B"/>
    <w:p w:rsidR="00B8678B" w:rsidRPr="00996BEE" w:rsidRDefault="00B8678B" w:rsidP="00996BEE">
      <w:pPr>
        <w:pStyle w:val="Subttulo"/>
      </w:pPr>
      <w:bookmarkStart w:id="2" w:name="_Toc404763939"/>
      <w:r w:rsidRPr="00996BEE">
        <w:t>Manter Índices de Correção Salários de Contribuição</w:t>
      </w:r>
      <w:bookmarkEnd w:id="2"/>
    </w:p>
    <w:p w:rsidR="00B8678B" w:rsidRDefault="00B8678B" w:rsidP="00B8678B">
      <w:pPr>
        <w:widowControl w:val="0"/>
        <w:ind w:left="902"/>
        <w:rPr>
          <w:rFonts w:cs="Arial"/>
          <w:b/>
          <w:bCs/>
          <w:color w:val="FF0000"/>
        </w:rPr>
      </w:pPr>
    </w:p>
    <w:p w:rsidR="00B8678B" w:rsidRDefault="00B8678B" w:rsidP="00B867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3940"/>
      <w:r>
        <w:t>Descrição</w:t>
      </w:r>
      <w:bookmarkEnd w:id="3"/>
    </w:p>
    <w:p w:rsidR="00B8678B" w:rsidRDefault="00B8678B" w:rsidP="00B8678B">
      <w:pPr>
        <w:pStyle w:val="Recuodecorpodetexto2"/>
        <w:widowControl w:val="0"/>
        <w:ind w:left="1620" w:firstLine="0"/>
        <w:rPr>
          <w:sz w:val="24"/>
        </w:rPr>
      </w:pPr>
    </w:p>
    <w:p w:rsidR="00B8678B" w:rsidRDefault="00B8678B" w:rsidP="00B8678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dos índices de correção dos salários de contribuição.</w:t>
      </w:r>
    </w:p>
    <w:p w:rsidR="00B8678B" w:rsidRDefault="00B8678B" w:rsidP="00B8678B">
      <w:pPr>
        <w:pStyle w:val="Recuodecorpodetexto2"/>
        <w:widowControl w:val="0"/>
        <w:ind w:left="1620" w:firstLine="0"/>
        <w:rPr>
          <w:sz w:val="24"/>
        </w:rPr>
      </w:pPr>
    </w:p>
    <w:p w:rsidR="00B8678B" w:rsidRDefault="00B8678B" w:rsidP="00B867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3941"/>
      <w:r>
        <w:t>Requisitos atendidos</w:t>
      </w:r>
      <w:bookmarkEnd w:id="4"/>
    </w:p>
    <w:p w:rsidR="00996BEE" w:rsidRDefault="00996BEE" w:rsidP="00996BEE">
      <w:pPr>
        <w:pStyle w:val="Recuodecorpodetexto2"/>
        <w:widowControl w:val="0"/>
        <w:ind w:firstLine="0"/>
        <w:rPr>
          <w:sz w:val="24"/>
        </w:rPr>
      </w:pPr>
    </w:p>
    <w:p w:rsidR="00B8678B" w:rsidRPr="00996BEE" w:rsidRDefault="00996BEE" w:rsidP="00996BE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Índices de correção.</w:t>
      </w:r>
    </w:p>
    <w:p w:rsidR="00B8678B" w:rsidRDefault="00B8678B" w:rsidP="00B8678B"/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3942"/>
      <w:r>
        <w:t>Conceito</w:t>
      </w:r>
      <w:bookmarkEnd w:id="5"/>
      <w:r>
        <w:tab/>
      </w:r>
    </w:p>
    <w:p w:rsidR="00B8678B" w:rsidRDefault="00B8678B" w:rsidP="00B8678B"/>
    <w:p w:rsidR="00B8678B" w:rsidRDefault="00B8678B" w:rsidP="00B867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3943"/>
      <w:r>
        <w:t>Conceitos principais</w:t>
      </w:r>
      <w:bookmarkEnd w:id="6"/>
    </w:p>
    <w:p w:rsidR="00B8678B" w:rsidRDefault="00996BEE" w:rsidP="00B8678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8678B" w:rsidRDefault="00B8678B" w:rsidP="00B8678B">
      <w:pPr>
        <w:rPr>
          <w:rFonts w:cs="Arial"/>
        </w:rPr>
      </w:pPr>
    </w:p>
    <w:p w:rsidR="00B8678B" w:rsidRDefault="00B8678B" w:rsidP="00B867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3944"/>
      <w:r>
        <w:t>Conceitos associados</w:t>
      </w:r>
      <w:bookmarkEnd w:id="7"/>
    </w:p>
    <w:p w:rsidR="00996BEE" w:rsidRDefault="00996BEE" w:rsidP="00996BEE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8678B" w:rsidRDefault="00B8678B" w:rsidP="00B8678B">
      <w:pPr>
        <w:rPr>
          <w:rFonts w:eastAsia="Arial Unicode MS"/>
        </w:rPr>
      </w:pPr>
    </w:p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3945"/>
      <w:r>
        <w:lastRenderedPageBreak/>
        <w:t>Diagrama</w:t>
      </w:r>
      <w:bookmarkEnd w:id="8"/>
    </w:p>
    <w:p w:rsidR="00B8678B" w:rsidRDefault="00B8678B" w:rsidP="00B8678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8678B" w:rsidRDefault="00B8678B" w:rsidP="00B8678B">
      <w:pPr>
        <w:widowControl w:val="0"/>
        <w:jc w:val="center"/>
        <w:rPr>
          <w:rFonts w:cs="Arial"/>
        </w:rPr>
      </w:pPr>
    </w:p>
    <w:p w:rsidR="00B8678B" w:rsidRDefault="00435FF0" w:rsidP="00B8678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2771775"/>
            <wp:effectExtent l="0" t="0" r="9525" b="9525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78B" w:rsidRDefault="00B8678B" w:rsidP="00B8678B">
      <w:pPr>
        <w:widowControl w:val="0"/>
        <w:jc w:val="center"/>
        <w:rPr>
          <w:rFonts w:cs="Arial"/>
        </w:rPr>
      </w:pPr>
    </w:p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3946"/>
      <w:r>
        <w:lastRenderedPageBreak/>
        <w:t>Casos de Uso</w:t>
      </w:r>
      <w:bookmarkEnd w:id="9"/>
    </w:p>
    <w:p w:rsidR="00B8678B" w:rsidRDefault="00B8678B" w:rsidP="00B8678B">
      <w:pPr>
        <w:pStyle w:val="Ttulo2"/>
      </w:pPr>
      <w:bookmarkStart w:id="10" w:name="_Toc404763947"/>
      <w:r>
        <w:t>Incluir Índice de Correção dos Salários de Contribuição</w:t>
      </w:r>
      <w:bookmarkEnd w:id="10"/>
    </w:p>
    <w:p w:rsidR="00B8678B" w:rsidRDefault="00B8678B" w:rsidP="00B867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3948"/>
      <w:r>
        <w:t>Fluxo Básico</w:t>
      </w:r>
      <w:bookmarkEnd w:id="11"/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dos índices de correção dos salários de contribuição;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 incluir índice de correção;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para preenchimento;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a Referência;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as Referências de valor conforme a referência informada;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os demais dados necessários;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incluir;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1.156.1, RGN2.1.157.1,</w:t>
      </w:r>
      <w:r>
        <w:t xml:space="preserve"> </w:t>
      </w:r>
      <w:r>
        <w:rPr>
          <w:b/>
          <w:bCs w:val="0"/>
        </w:rPr>
        <w:t>RGN2.1.146.2</w:t>
      </w:r>
      <w:r>
        <w:t>);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 as competências com os índices de correção conforme leitura do arquivo importado;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8678B" w:rsidRDefault="00B8678B" w:rsidP="00B8678B">
      <w:pPr>
        <w:pStyle w:val="Ttulo4"/>
        <w:numPr>
          <w:ilvl w:val="0"/>
          <w:numId w:val="0"/>
        </w:numPr>
        <w:ind w:left="1080"/>
      </w:pPr>
    </w:p>
    <w:p w:rsidR="00B8678B" w:rsidRDefault="00B8678B" w:rsidP="00B8678B">
      <w:pPr>
        <w:pStyle w:val="Ttulo2"/>
      </w:pPr>
      <w:bookmarkStart w:id="12" w:name="_Toc404763949"/>
      <w:r>
        <w:t>Alterar Índice de Correção dos Salários de Contribuição</w:t>
      </w:r>
      <w:bookmarkEnd w:id="12"/>
    </w:p>
    <w:p w:rsidR="00B8678B" w:rsidRDefault="00B8678B" w:rsidP="00B8678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3950"/>
      <w:r>
        <w:t>Fluxo Básico</w:t>
      </w:r>
      <w:bookmarkEnd w:id="13"/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a referência de índice de correção que deseja alterar a partir da funcionalidade “Listar Índice de Correção dos Salários de Contribuição”;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 O sistema apresenta as informações do índice de correção conforme referência selecionada;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que deseja;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opção alterar;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que o ator selecionou um novo arquivo a ser importado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1.146.2</w:t>
      </w:r>
      <w:r>
        <w:t>);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exclui as competências cadastradas com os índices de correção atuais;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inclui as novas competências com os índices de correção conforme leitura do novo arquivo importado;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8678B" w:rsidRDefault="00B8678B" w:rsidP="00B8678B"/>
    <w:p w:rsidR="00B8678B" w:rsidRDefault="00B8678B" w:rsidP="00B8678B">
      <w:pPr>
        <w:pStyle w:val="Ttulo2"/>
      </w:pPr>
      <w:bookmarkStart w:id="14" w:name="_Toc404763951"/>
      <w:r>
        <w:t>Exibir Índice de Correção</w:t>
      </w:r>
      <w:bookmarkEnd w:id="14"/>
    </w:p>
    <w:p w:rsidR="00B8678B" w:rsidRDefault="00B8678B" w:rsidP="00B8678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63952"/>
      <w:r>
        <w:t>Fluxo básico</w:t>
      </w:r>
      <w:bookmarkEnd w:id="15"/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 O ator seleciona a referência de índice de correção que deseja visualizar os índices a partir da funcionalidade “Listar Índice de Correção dos Salários de Contribuição”;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índices de correção dos salários de contribuição conforme a referência selecionada;</w:t>
      </w:r>
    </w:p>
    <w:p w:rsidR="00B8678B" w:rsidRDefault="00B8678B" w:rsidP="00B8678B"/>
    <w:p w:rsidR="00B8678B" w:rsidRDefault="00B8678B" w:rsidP="00B8678B">
      <w:pPr>
        <w:pStyle w:val="Ttulo2"/>
      </w:pPr>
      <w:bookmarkStart w:id="16" w:name="_Toc404763953"/>
      <w:r>
        <w:t>Listar Índice de Correção dos Salários de Contribuição</w:t>
      </w:r>
      <w:bookmarkEnd w:id="16"/>
    </w:p>
    <w:p w:rsidR="00B8678B" w:rsidRDefault="00B8678B" w:rsidP="00B8678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63954"/>
      <w:r>
        <w:t>Fluxo básico</w:t>
      </w:r>
      <w:bookmarkEnd w:id="17"/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O ator seleciona a funcionalidade de manutenção dos índices de correção dos salários de contribuição;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filtros de pesquisa;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os filtros que deseja;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opção listar;</w:t>
      </w:r>
    </w:p>
    <w:p w:rsidR="00B8678B" w:rsidRDefault="00B8678B" w:rsidP="00B8678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referências e os respectivos limites inferiores e superiores conforme o filtro informado, ordenando crescentemente a referência do índice de correção;</w:t>
      </w:r>
    </w:p>
    <w:p w:rsidR="00B8678B" w:rsidRDefault="00B8678B" w:rsidP="00B8678B">
      <w:pPr>
        <w:pStyle w:val="Ttulo1"/>
        <w:numPr>
          <w:ilvl w:val="0"/>
          <w:numId w:val="0"/>
        </w:numPr>
      </w:pPr>
    </w:p>
    <w:p w:rsidR="00435FF0" w:rsidRDefault="00435F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763955"/>
      <w:r>
        <w:lastRenderedPageBreak/>
        <w:t>Regras Gerais</w:t>
      </w:r>
      <w:bookmarkEnd w:id="18"/>
    </w:p>
    <w:p w:rsidR="00B8678B" w:rsidRDefault="00B8678B" w:rsidP="00B8678B">
      <w:pPr>
        <w:ind w:left="540"/>
      </w:pPr>
    </w:p>
    <w:p w:rsidR="00B8678B" w:rsidRDefault="00B8678B" w:rsidP="00B8678B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As regras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B8678B" w:rsidRDefault="00B8678B" w:rsidP="00B8678B">
      <w:pPr>
        <w:ind w:left="540"/>
      </w:pPr>
    </w:p>
    <w:p w:rsidR="00435FF0" w:rsidRDefault="00435F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763956"/>
      <w:r>
        <w:lastRenderedPageBreak/>
        <w:t>Anexos</w:t>
      </w:r>
      <w:bookmarkEnd w:id="19"/>
    </w:p>
    <w:p w:rsidR="00B8678B" w:rsidRDefault="00B8678B" w:rsidP="00B867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4763957"/>
      <w:r>
        <w:t xml:space="preserve">Layout do arquivo a ser importado </w:t>
      </w:r>
      <w:proofErr w:type="gramStart"/>
      <w:r>
        <w:t>(.</w:t>
      </w:r>
      <w:proofErr w:type="gramEnd"/>
      <w:r>
        <w:t>TXT)</w:t>
      </w:r>
      <w:bookmarkEnd w:id="20"/>
    </w:p>
    <w:p w:rsidR="00B8678B" w:rsidRDefault="00B8678B" w:rsidP="00B8678B">
      <w:pPr>
        <w:pStyle w:val="Ttulo2"/>
        <w:numPr>
          <w:ilvl w:val="0"/>
          <w:numId w:val="0"/>
        </w:numPr>
      </w:pPr>
      <w:r>
        <w:t xml:space="preserve"> </w:t>
      </w:r>
    </w:p>
    <w:tbl>
      <w:tblPr>
        <w:tblW w:w="9331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3"/>
        <w:gridCol w:w="1167"/>
        <w:gridCol w:w="1080"/>
        <w:gridCol w:w="1241"/>
        <w:gridCol w:w="1440"/>
        <w:gridCol w:w="2980"/>
      </w:tblGrid>
      <w:tr w:rsidR="00B8678B" w:rsidTr="00996BEE">
        <w:trPr>
          <w:jc w:val="center"/>
        </w:trPr>
        <w:tc>
          <w:tcPr>
            <w:tcW w:w="1423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B8678B" w:rsidRPr="00B8678B" w:rsidRDefault="00B8678B" w:rsidP="00435FF0">
            <w:pPr>
              <w:widowControl w:val="0"/>
              <w:ind w:left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Campo</w:t>
            </w:r>
          </w:p>
        </w:tc>
        <w:tc>
          <w:tcPr>
            <w:tcW w:w="11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435FF0">
            <w:pPr>
              <w:widowControl w:val="0"/>
              <w:ind w:left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Tipo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435FF0">
            <w:pPr>
              <w:widowControl w:val="0"/>
              <w:ind w:left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Tamanho</w:t>
            </w:r>
          </w:p>
        </w:tc>
        <w:tc>
          <w:tcPr>
            <w:tcW w:w="124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435FF0">
            <w:pPr>
              <w:widowControl w:val="0"/>
              <w:ind w:left="0"/>
              <w:rPr>
                <w:rFonts w:cs="Arial"/>
                <w:b/>
                <w:bCs/>
                <w:color w:val="000080"/>
                <w:sz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Opção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435FF0">
            <w:pPr>
              <w:widowControl w:val="0"/>
              <w:ind w:left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  <w:tc>
          <w:tcPr>
            <w:tcW w:w="29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435FF0">
            <w:pPr>
              <w:widowControl w:val="0"/>
              <w:ind w:left="0"/>
              <w:rPr>
                <w:rFonts w:cs="Arial"/>
                <w:b/>
                <w:bCs/>
                <w:color w:val="000080"/>
                <w:sz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Banco de Dados</w:t>
            </w:r>
          </w:p>
        </w:tc>
      </w:tr>
      <w:tr w:rsidR="00B8678B" w:rsidTr="00996BEE">
        <w:trPr>
          <w:jc w:val="center"/>
        </w:trPr>
        <w:tc>
          <w:tcPr>
            <w:tcW w:w="1423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Referência</w:t>
            </w:r>
          </w:p>
        </w:tc>
        <w:tc>
          <w:tcPr>
            <w:tcW w:w="116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sz w:val="16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Numérico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435FF0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proofErr w:type="gramStart"/>
            <w:r>
              <w:rPr>
                <w:rFonts w:cs="Arial"/>
                <w:sz w:val="20"/>
                <w:szCs w:val="20"/>
              </w:rPr>
              <w:t>6</w:t>
            </w:r>
            <w:proofErr w:type="gramEnd"/>
          </w:p>
        </w:tc>
        <w:tc>
          <w:tcPr>
            <w:tcW w:w="124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435FF0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Obrigatório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435FF0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sz w:val="20"/>
                <w:szCs w:val="20"/>
              </w:rPr>
              <w:t>aaaamm</w:t>
            </w:r>
            <w:proofErr w:type="spellEnd"/>
            <w:proofErr w:type="gramEnd"/>
          </w:p>
        </w:tc>
        <w:tc>
          <w:tcPr>
            <w:tcW w:w="29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tabletext"/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</w:rPr>
            </w:pPr>
            <w:proofErr w:type="gramStart"/>
            <w:r>
              <w:rPr>
                <w:rFonts w:ascii="Courier New" w:eastAsia="Times New Roman" w:hAnsi="Courier New" w:cs="Courier New"/>
                <w:highlight w:val="white"/>
              </w:rPr>
              <w:t>EPAGINDCORRECAOSALCONTRIBCOMP.</w:t>
            </w:r>
            <w:proofErr w:type="gramEnd"/>
            <w:r>
              <w:rPr>
                <w:rFonts w:ascii="Courier New" w:eastAsia="Times New Roman" w:hAnsi="Courier New" w:cs="Courier New"/>
                <w:highlight w:val="white"/>
              </w:rPr>
              <w:t>NUMESCOMPETENCIA</w:t>
            </w:r>
          </w:p>
        </w:tc>
      </w:tr>
      <w:tr w:rsidR="00B8678B" w:rsidRPr="00435FF0" w:rsidTr="00996BEE">
        <w:trPr>
          <w:jc w:val="center"/>
        </w:trPr>
        <w:tc>
          <w:tcPr>
            <w:tcW w:w="1423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Competência</w:t>
            </w:r>
          </w:p>
        </w:tc>
        <w:tc>
          <w:tcPr>
            <w:tcW w:w="116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Numérico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gramStart"/>
            <w:r w:rsidRPr="00435FF0">
              <w:rPr>
                <w:rFonts w:cs="Arial"/>
                <w:color w:val="auto"/>
                <w:sz w:val="20"/>
                <w:lang w:val="pt-BR"/>
              </w:rPr>
              <w:t>6</w:t>
            </w:r>
            <w:proofErr w:type="gramEnd"/>
          </w:p>
        </w:tc>
        <w:tc>
          <w:tcPr>
            <w:tcW w:w="124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435FF0">
              <w:rPr>
                <w:rFonts w:cs="Arial"/>
                <w:color w:val="auto"/>
                <w:sz w:val="20"/>
                <w:lang w:val="pt-BR"/>
              </w:rPr>
              <w:t>Obrigatório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proofErr w:type="gramStart"/>
            <w:r w:rsidRPr="00435FF0">
              <w:rPr>
                <w:rFonts w:cs="Arial"/>
                <w:color w:val="auto"/>
                <w:sz w:val="20"/>
                <w:lang w:val="pt-BR"/>
              </w:rPr>
              <w:t>aaaamm</w:t>
            </w:r>
            <w:proofErr w:type="spellEnd"/>
            <w:proofErr w:type="gramEnd"/>
          </w:p>
        </w:tc>
        <w:tc>
          <w:tcPr>
            <w:tcW w:w="29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435FF0">
              <w:rPr>
                <w:rFonts w:cs="Arial"/>
                <w:color w:val="auto"/>
                <w:sz w:val="20"/>
                <w:lang w:val="pt-BR"/>
              </w:rPr>
              <w:t>EPAGINDCORRECAOSALCONTRIBCOMP.NUANOCOMPETENCIA</w:t>
            </w:r>
          </w:p>
        </w:tc>
      </w:tr>
      <w:tr w:rsidR="00B8678B" w:rsidRPr="00435FF0" w:rsidTr="00996BEE">
        <w:trPr>
          <w:jc w:val="center"/>
        </w:trPr>
        <w:tc>
          <w:tcPr>
            <w:tcW w:w="1423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Índice</w:t>
            </w:r>
          </w:p>
        </w:tc>
        <w:tc>
          <w:tcPr>
            <w:tcW w:w="116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Numérico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435FF0">
              <w:rPr>
                <w:rFonts w:cs="Arial"/>
                <w:color w:val="auto"/>
                <w:sz w:val="20"/>
                <w:lang w:val="pt-BR"/>
              </w:rPr>
              <w:t>10</w:t>
            </w:r>
          </w:p>
        </w:tc>
        <w:tc>
          <w:tcPr>
            <w:tcW w:w="124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435FF0">
              <w:rPr>
                <w:rFonts w:cs="Arial"/>
                <w:color w:val="auto"/>
                <w:sz w:val="20"/>
                <w:lang w:val="pt-BR"/>
              </w:rPr>
              <w:t>Obrigatório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435FF0">
              <w:rPr>
                <w:rFonts w:cs="Arial"/>
                <w:color w:val="auto"/>
                <w:sz w:val="20"/>
                <w:lang w:val="pt-BR"/>
              </w:rPr>
              <w:t>EPAGINDCORRECAOSALCONTRIBCOMP.VLINDICE</w:t>
            </w:r>
          </w:p>
        </w:tc>
      </w:tr>
    </w:tbl>
    <w:p w:rsidR="00B8678B" w:rsidRDefault="00B8678B" w:rsidP="00B8678B">
      <w:pPr>
        <w:pStyle w:val="Ttulo2"/>
        <w:numPr>
          <w:ilvl w:val="0"/>
          <w:numId w:val="0"/>
        </w:numPr>
      </w:pPr>
    </w:p>
    <w:p w:rsidR="00B8678B" w:rsidRDefault="00B8678B" w:rsidP="00B8678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763958"/>
      <w:r>
        <w:t>Validação dos conteúdos</w:t>
      </w:r>
      <w:bookmarkEnd w:id="21"/>
    </w:p>
    <w:p w:rsidR="00B8678B" w:rsidRDefault="00B8678B" w:rsidP="00B8678B"/>
    <w:p w:rsidR="00B8678B" w:rsidRDefault="00B8678B" w:rsidP="00B867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>Campo Referência e Competência:</w:t>
      </w:r>
    </w:p>
    <w:p w:rsidR="00B8678B" w:rsidRDefault="00B8678B" w:rsidP="00B867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>1 – Deve verificar se o ano e o mês são válidos;</w:t>
      </w:r>
    </w:p>
    <w:p w:rsidR="00B8678B" w:rsidRDefault="00B8678B" w:rsidP="00B867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>2 – Não deve possuir separador ‘/’ ou ‘-‘;</w:t>
      </w:r>
    </w:p>
    <w:p w:rsidR="00B8678B" w:rsidRDefault="00B8678B" w:rsidP="00B8678B">
      <w:pPr>
        <w:widowControl w:val="0"/>
        <w:rPr>
          <w:rFonts w:cs="Arial"/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>Unicamente campo Referência:</w:t>
      </w:r>
    </w:p>
    <w:p w:rsidR="00B8678B" w:rsidRDefault="00B8678B" w:rsidP="00B867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 xml:space="preserve">1 – O ano e o mês do registro </w:t>
      </w:r>
      <w:proofErr w:type="gramStart"/>
      <w:r>
        <w:rPr>
          <w:rFonts w:cs="Arial"/>
          <w:sz w:val="20"/>
        </w:rPr>
        <w:t>deve ser igual</w:t>
      </w:r>
      <w:proofErr w:type="gramEnd"/>
      <w:r>
        <w:rPr>
          <w:rFonts w:cs="Arial"/>
          <w:sz w:val="20"/>
        </w:rPr>
        <w:t xml:space="preserve"> ao da Referência informada na tela;</w:t>
      </w:r>
    </w:p>
    <w:p w:rsidR="00B8678B" w:rsidRDefault="00B8678B" w:rsidP="00B8678B">
      <w:pPr>
        <w:widowControl w:val="0"/>
        <w:rPr>
          <w:sz w:val="20"/>
        </w:rPr>
      </w:pPr>
    </w:p>
    <w:p w:rsidR="00B8678B" w:rsidRDefault="00B8678B" w:rsidP="00B8678B">
      <w:pPr>
        <w:widowControl w:val="0"/>
        <w:rPr>
          <w:rFonts w:cs="Arial"/>
          <w:sz w:val="20"/>
        </w:rPr>
      </w:pPr>
      <w:r>
        <w:rPr>
          <w:rFonts w:cs="Arial"/>
          <w:sz w:val="20"/>
        </w:rPr>
        <w:t>Campo Índice:</w:t>
      </w:r>
    </w:p>
    <w:p w:rsidR="00B8678B" w:rsidRDefault="00B8678B" w:rsidP="00B8678B">
      <w:pPr>
        <w:widowControl w:val="0"/>
        <w:rPr>
          <w:sz w:val="20"/>
        </w:rPr>
      </w:pPr>
      <w:r>
        <w:rPr>
          <w:rFonts w:cs="Arial"/>
          <w:sz w:val="20"/>
        </w:rPr>
        <w:t xml:space="preserve">1 - Não deve possuir vírgula </w:t>
      </w:r>
      <w:proofErr w:type="gramStart"/>
      <w:r>
        <w:rPr>
          <w:rFonts w:cs="Arial"/>
          <w:sz w:val="20"/>
        </w:rPr>
        <w:t>‘,</w:t>
      </w:r>
      <w:proofErr w:type="gramEnd"/>
      <w:r>
        <w:rPr>
          <w:rFonts w:cs="Arial"/>
          <w:sz w:val="20"/>
        </w:rPr>
        <w:t>’;</w:t>
      </w:r>
    </w:p>
    <w:p w:rsidR="00B8678B" w:rsidRDefault="00B8678B" w:rsidP="00B8678B">
      <w:pPr>
        <w:widowControl w:val="0"/>
        <w:ind w:left="540"/>
        <w:rPr>
          <w:rFonts w:cs="Arial"/>
        </w:rPr>
      </w:pPr>
    </w:p>
    <w:p w:rsidR="00435FF0" w:rsidRDefault="00435FF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8678B" w:rsidRDefault="00B8678B" w:rsidP="00B8678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763959"/>
      <w:r>
        <w:lastRenderedPageBreak/>
        <w:t>Revisões</w:t>
      </w:r>
      <w:bookmarkEnd w:id="22"/>
    </w:p>
    <w:p w:rsidR="00B8678B" w:rsidRDefault="00B8678B" w:rsidP="00B8678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8678B" w:rsidTr="00996BE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B8678B" w:rsidRPr="00B8678B" w:rsidRDefault="00B8678B" w:rsidP="00996BE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996BE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996BE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996BE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Pr="00B8678B" w:rsidRDefault="00B8678B" w:rsidP="00996BE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8678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8678B" w:rsidTr="00996BE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435FF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8678B" w:rsidRDefault="00B8678B" w:rsidP="00996BE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Pr="00435FF0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 w:rsidRPr="00435FF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8678B" w:rsidTr="00996BE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435FF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8678B" w:rsidRDefault="00B8678B" w:rsidP="00996BE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8678B" w:rsidRDefault="00B8678B" w:rsidP="00B8678B">
      <w:pPr>
        <w:pStyle w:val="Recuodecorpodetexto"/>
      </w:pPr>
    </w:p>
    <w:p w:rsidR="00B8678B" w:rsidRDefault="00B8678B" w:rsidP="00B8678B"/>
    <w:p w:rsidR="00F41655" w:rsidRPr="00B8678B" w:rsidRDefault="00F41655" w:rsidP="00B8678B"/>
    <w:sectPr w:rsidR="00F41655" w:rsidRPr="00B8678B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BEE" w:rsidRDefault="00996BEE" w:rsidP="002908D9">
      <w:r>
        <w:separator/>
      </w:r>
    </w:p>
  </w:endnote>
  <w:endnote w:type="continuationSeparator" w:id="0">
    <w:p w:rsidR="00996BEE" w:rsidRDefault="00996BE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BEE" w:rsidRDefault="00996BEE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6BEE" w:rsidRDefault="00996BEE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BEE" w:rsidRPr="00BD3501" w:rsidRDefault="00996BEE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35FF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996BEE" w:rsidTr="0000536A">
      <w:trPr>
        <w:trHeight w:val="1065"/>
      </w:trPr>
      <w:tc>
        <w:tcPr>
          <w:tcW w:w="2958" w:type="dxa"/>
        </w:tcPr>
        <w:p w:rsidR="00996BEE" w:rsidRPr="009C40FA" w:rsidRDefault="00996BEE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996BEE" w:rsidRPr="00BD3501" w:rsidRDefault="00996BEE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996BEE" w:rsidRDefault="00996BE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996BEE" w:rsidRPr="00BD3501" w:rsidRDefault="00996BEE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996BEE" w:rsidRPr="00BD3501" w:rsidRDefault="00996BE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96BEE">
            <w:rPr>
              <w:sz w:val="20"/>
              <w:szCs w:val="20"/>
            </w:rPr>
            <w:t xml:space="preserve">Keila </w:t>
          </w:r>
          <w:proofErr w:type="spellStart"/>
          <w:r w:rsidRPr="00996BEE">
            <w:rPr>
              <w:sz w:val="20"/>
              <w:szCs w:val="20"/>
            </w:rPr>
            <w:t>Joanês</w:t>
          </w:r>
          <w:proofErr w:type="spellEnd"/>
          <w:r w:rsidRPr="00996BE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996BEE" w:rsidRDefault="00996BEE" w:rsidP="0037750D">
          <w:pPr>
            <w:pStyle w:val="Rodap"/>
            <w:ind w:left="0"/>
            <w:rPr>
              <w:sz w:val="20"/>
              <w:szCs w:val="20"/>
            </w:rPr>
          </w:pPr>
        </w:p>
        <w:p w:rsidR="00996BEE" w:rsidRPr="00BD3501" w:rsidRDefault="00996BEE" w:rsidP="00435FF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Pagamento - Folha de Pagamento - UCS0187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 xml:space="preserve">Manter Índices de Correção </w:t>
          </w:r>
          <w:r w:rsidR="00435FF0">
            <w:rPr>
              <w:b/>
              <w:sz w:val="20"/>
              <w:szCs w:val="20"/>
            </w:rPr>
            <w:t>S</w:t>
          </w:r>
          <w:r>
            <w:rPr>
              <w:b/>
              <w:sz w:val="20"/>
              <w:szCs w:val="20"/>
            </w:rPr>
            <w:t>alários de Contribuição</w:t>
          </w:r>
        </w:p>
      </w:tc>
      <w:tc>
        <w:tcPr>
          <w:tcW w:w="1041" w:type="dxa"/>
        </w:tcPr>
        <w:p w:rsidR="00996BEE" w:rsidRDefault="00996BEE" w:rsidP="00BD3501">
          <w:pPr>
            <w:pStyle w:val="Rodap"/>
            <w:ind w:left="0"/>
            <w:jc w:val="right"/>
          </w:pPr>
        </w:p>
      </w:tc>
    </w:tr>
  </w:tbl>
  <w:p w:rsidR="00996BEE" w:rsidRDefault="00996BEE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BEE" w:rsidRDefault="00996BEE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BEE" w:rsidRDefault="00996BEE" w:rsidP="002908D9">
      <w:r>
        <w:separator/>
      </w:r>
    </w:p>
  </w:footnote>
  <w:footnote w:type="continuationSeparator" w:id="0">
    <w:p w:rsidR="00996BEE" w:rsidRDefault="00996BE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BEE" w:rsidRDefault="00996BEE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96BEE" w:rsidRDefault="00996BEE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996BEE" w:rsidRDefault="00996BEE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BEE" w:rsidRDefault="00996BEE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78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35FF0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01043"/>
    <w:rsid w:val="00772123"/>
    <w:rsid w:val="007A4B3D"/>
    <w:rsid w:val="007E2985"/>
    <w:rsid w:val="00845060"/>
    <w:rsid w:val="008806C7"/>
    <w:rsid w:val="0091194C"/>
    <w:rsid w:val="009123FD"/>
    <w:rsid w:val="00996BEE"/>
    <w:rsid w:val="009C40FA"/>
    <w:rsid w:val="00A92AC7"/>
    <w:rsid w:val="00AC2AA0"/>
    <w:rsid w:val="00AC3B1F"/>
    <w:rsid w:val="00AD3724"/>
    <w:rsid w:val="00AD7490"/>
    <w:rsid w:val="00B15821"/>
    <w:rsid w:val="00B53128"/>
    <w:rsid w:val="00B8678B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7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867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67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867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867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867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867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867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8678B"/>
    <w:pPr>
      <w:ind w:left="0"/>
    </w:pPr>
  </w:style>
  <w:style w:type="paragraph" w:styleId="ndicedeilustraes">
    <w:name w:val="table of figures"/>
    <w:basedOn w:val="Normal"/>
    <w:next w:val="Normal"/>
    <w:semiHidden/>
    <w:rsid w:val="00B8678B"/>
  </w:style>
  <w:style w:type="paragraph" w:styleId="Sumrio2">
    <w:name w:val="toc 2"/>
    <w:basedOn w:val="Normal"/>
    <w:next w:val="Normal"/>
    <w:autoRedefine/>
    <w:uiPriority w:val="39"/>
    <w:rsid w:val="00B867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8678B"/>
    <w:pPr>
      <w:ind w:left="480"/>
    </w:pPr>
  </w:style>
  <w:style w:type="character" w:styleId="Hyperlink">
    <w:name w:val="Hyperlink"/>
    <w:basedOn w:val="Fontepargpadro"/>
    <w:uiPriority w:val="99"/>
    <w:rsid w:val="00B867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867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67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867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867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96BE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8678B"/>
    <w:rPr>
      <w:sz w:val="16"/>
    </w:rPr>
  </w:style>
  <w:style w:type="character" w:styleId="Nmerodepgina">
    <w:name w:val="page number"/>
    <w:basedOn w:val="Fontepargpadro"/>
    <w:rsid w:val="00B867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867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867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867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8678B"/>
  </w:style>
  <w:style w:type="paragraph" w:styleId="Corpodetexto">
    <w:name w:val="Body Text"/>
    <w:basedOn w:val="Normal"/>
    <w:link w:val="CorpodetextoChar"/>
    <w:rsid w:val="00B867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8678B"/>
    <w:rPr>
      <w:rFonts w:eastAsia="Arial Unicode MS"/>
    </w:rPr>
  </w:style>
  <w:style w:type="paragraph" w:customStyle="1" w:styleId="tabletext">
    <w:name w:val="tabletext"/>
    <w:basedOn w:val="Normal"/>
    <w:rsid w:val="00B867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867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867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867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8678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867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867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867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867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8678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78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8678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8678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8678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8678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8678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8678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8678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8678B"/>
    <w:pPr>
      <w:ind w:left="0"/>
    </w:pPr>
  </w:style>
  <w:style w:type="paragraph" w:styleId="ndicedeilustraes">
    <w:name w:val="table of figures"/>
    <w:basedOn w:val="Normal"/>
    <w:next w:val="Normal"/>
    <w:semiHidden/>
    <w:rsid w:val="00B8678B"/>
  </w:style>
  <w:style w:type="paragraph" w:styleId="Sumrio2">
    <w:name w:val="toc 2"/>
    <w:basedOn w:val="Normal"/>
    <w:next w:val="Normal"/>
    <w:autoRedefine/>
    <w:uiPriority w:val="39"/>
    <w:rsid w:val="00B8678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8678B"/>
    <w:pPr>
      <w:ind w:left="480"/>
    </w:pPr>
  </w:style>
  <w:style w:type="character" w:styleId="Hyperlink">
    <w:name w:val="Hyperlink"/>
    <w:basedOn w:val="Fontepargpadro"/>
    <w:uiPriority w:val="99"/>
    <w:rsid w:val="00B8678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8678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678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8678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8678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96BE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8678B"/>
    <w:rPr>
      <w:sz w:val="16"/>
    </w:rPr>
  </w:style>
  <w:style w:type="character" w:styleId="Nmerodepgina">
    <w:name w:val="page number"/>
    <w:basedOn w:val="Fontepargpadro"/>
    <w:rsid w:val="00B8678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8678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867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8678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8678B"/>
  </w:style>
  <w:style w:type="paragraph" w:styleId="Corpodetexto">
    <w:name w:val="Body Text"/>
    <w:basedOn w:val="Normal"/>
    <w:link w:val="CorpodetextoChar"/>
    <w:rsid w:val="00B8678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8678B"/>
    <w:rPr>
      <w:rFonts w:eastAsia="Arial Unicode MS"/>
    </w:rPr>
  </w:style>
  <w:style w:type="paragraph" w:customStyle="1" w:styleId="tabletext">
    <w:name w:val="tabletext"/>
    <w:basedOn w:val="Normal"/>
    <w:rsid w:val="00B8678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8678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8678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8678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8678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8678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8678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8678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8678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8678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EAB25-CB4F-4218-9575-3C8EB4475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10</Pages>
  <Words>880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2014-11-08T03:56:00Z</cp:lastPrinted>
  <dcterms:created xsi:type="dcterms:W3CDTF">2014-11-08T03:55:00Z</dcterms:created>
  <dcterms:modified xsi:type="dcterms:W3CDTF">2014-11-26T13:16:00Z</dcterms:modified>
</cp:coreProperties>
</file>