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1DB2" w:rsidRDefault="00CF1DB2" w:rsidP="00CF1DB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F1DB2" w:rsidRDefault="00CF1DB2" w:rsidP="00CF1DB2">
      <w:pPr>
        <w:widowControl w:val="0"/>
        <w:rPr>
          <w:rFonts w:cs="Arial"/>
          <w:sz w:val="20"/>
        </w:rPr>
      </w:pPr>
    </w:p>
    <w:p w:rsidR="00CF1DB2" w:rsidRDefault="00CF1DB2" w:rsidP="00CF1DB2">
      <w:pPr>
        <w:widowControl w:val="0"/>
        <w:rPr>
          <w:rFonts w:cs="Arial"/>
          <w:sz w:val="20"/>
        </w:rPr>
      </w:pPr>
    </w:p>
    <w:p w:rsidR="00CF1DB2" w:rsidRDefault="00CF1DB2" w:rsidP="00CF1DB2">
      <w:pPr>
        <w:widowControl w:val="0"/>
        <w:rPr>
          <w:rFonts w:cs="Arial"/>
          <w:sz w:val="20"/>
        </w:rPr>
      </w:pPr>
    </w:p>
    <w:p w:rsidR="00CF1DB2" w:rsidRDefault="00CF1DB2" w:rsidP="00CF1DB2">
      <w:pPr>
        <w:widowControl w:val="0"/>
        <w:rPr>
          <w:rFonts w:cs="Arial"/>
          <w:sz w:val="20"/>
        </w:rPr>
      </w:pPr>
    </w:p>
    <w:p w:rsidR="00CF1DB2" w:rsidRDefault="00CF1DB2" w:rsidP="00CF1DB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F1DB2" w:rsidRDefault="00CF1DB2" w:rsidP="00CF1DB2">
      <w:pPr>
        <w:widowControl w:val="0"/>
        <w:rPr>
          <w:rFonts w:cs="Arial"/>
          <w:sz w:val="20"/>
          <w:u w:val="single"/>
        </w:rPr>
      </w:pPr>
    </w:p>
    <w:p w:rsidR="00CF1DB2" w:rsidRDefault="00CF1DB2" w:rsidP="00CF1DB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F1DB2" w:rsidRDefault="00CF1DB2" w:rsidP="00CF1DB2">
      <w:pPr>
        <w:widowControl w:val="0"/>
        <w:rPr>
          <w:rFonts w:cs="Arial"/>
          <w:sz w:val="20"/>
        </w:rPr>
      </w:pPr>
    </w:p>
    <w:p w:rsidR="00CF1DB2" w:rsidRDefault="00CF1DB2" w:rsidP="00CF1DB2">
      <w:pPr>
        <w:widowControl w:val="0"/>
        <w:rPr>
          <w:rFonts w:cs="Arial"/>
          <w:sz w:val="20"/>
        </w:rPr>
      </w:pPr>
    </w:p>
    <w:p w:rsidR="00CF1DB2" w:rsidRDefault="00CF1DB2" w:rsidP="00CF1DB2">
      <w:pPr>
        <w:widowControl w:val="0"/>
        <w:rPr>
          <w:rFonts w:cs="Arial"/>
          <w:sz w:val="20"/>
        </w:rPr>
      </w:pPr>
    </w:p>
    <w:p w:rsidR="00CF1DB2" w:rsidRDefault="00CF1DB2" w:rsidP="00CF1DB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F1DB2" w:rsidRDefault="00CF1DB2" w:rsidP="00CF1DB2">
      <w:pPr>
        <w:widowControl w:val="0"/>
        <w:rPr>
          <w:rFonts w:cs="Arial"/>
          <w:sz w:val="20"/>
        </w:rPr>
      </w:pPr>
    </w:p>
    <w:p w:rsidR="00CF1DB2" w:rsidRDefault="00CF1DB2" w:rsidP="00CF1DB2">
      <w:pPr>
        <w:widowControl w:val="0"/>
        <w:rPr>
          <w:rFonts w:cs="Arial"/>
          <w:sz w:val="20"/>
        </w:rPr>
      </w:pPr>
    </w:p>
    <w:p w:rsidR="00CF1DB2" w:rsidRDefault="00CF1DB2" w:rsidP="00CF1DB2">
      <w:pPr>
        <w:widowControl w:val="0"/>
        <w:rPr>
          <w:rFonts w:cs="Arial"/>
        </w:rPr>
      </w:pPr>
    </w:p>
    <w:p w:rsidR="00CF1DB2" w:rsidRDefault="00CF1DB2" w:rsidP="00CF1DB2">
      <w:pPr>
        <w:pStyle w:val="Capa"/>
        <w:rPr>
          <w:color w:val="FF9900"/>
        </w:rPr>
      </w:pPr>
      <w:r>
        <w:t>SINDRAPE</w:t>
      </w:r>
    </w:p>
    <w:p w:rsidR="00CF1DB2" w:rsidRDefault="00CF1DB2" w:rsidP="00CF1DB2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CF1DB2" w:rsidRPr="00CF1DB2" w:rsidRDefault="00CF1DB2" w:rsidP="00CF1DB2">
      <w:pPr>
        <w:widowControl w:val="0"/>
        <w:rPr>
          <w:color w:val="000080"/>
        </w:rPr>
      </w:pPr>
    </w:p>
    <w:p w:rsidR="00CF1DB2" w:rsidRPr="00CF1DB2" w:rsidRDefault="00CF1DB2" w:rsidP="00CF1DB2">
      <w:pPr>
        <w:widowControl w:val="0"/>
        <w:jc w:val="right"/>
        <w:rPr>
          <w:rFonts w:cs="Arial"/>
          <w:b/>
          <w:bCs/>
          <w:color w:val="000080"/>
        </w:rPr>
      </w:pPr>
    </w:p>
    <w:p w:rsidR="00CF1DB2" w:rsidRDefault="005F79B3" w:rsidP="00CF1DB2">
      <w:pPr>
        <w:pStyle w:val="Capa"/>
      </w:pPr>
      <w:r>
        <w:t xml:space="preserve">UCS0192 </w:t>
      </w:r>
      <w:r w:rsidR="00CF1DB2">
        <w:t>- Manter Valores de Cargos Comissionados Incorporados</w:t>
      </w:r>
    </w:p>
    <w:p w:rsidR="00CF1DB2" w:rsidRDefault="00CF1DB2" w:rsidP="00CF1DB2">
      <w:pPr>
        <w:widowControl w:val="0"/>
        <w:rPr>
          <w:rFonts w:cs="Arial"/>
        </w:rPr>
      </w:pPr>
    </w:p>
    <w:p w:rsidR="00CF1DB2" w:rsidRDefault="00CF1DB2" w:rsidP="00CF1DB2">
      <w:pPr>
        <w:widowControl w:val="0"/>
      </w:pPr>
    </w:p>
    <w:p w:rsidR="00CF1DB2" w:rsidRDefault="00CF1DB2" w:rsidP="00CF1DB2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CF1DB2" w:rsidRPr="00CF1DB2" w:rsidRDefault="00CF1DB2" w:rsidP="00CF1DB2">
      <w:pPr>
        <w:pStyle w:val="Corpodetexto3"/>
        <w:widowControl w:val="0"/>
        <w:spacing w:after="0"/>
        <w:rPr>
          <w:rFonts w:cs="Arial"/>
        </w:rPr>
      </w:pPr>
      <w:r w:rsidRPr="00CF1DB2">
        <w:rPr>
          <w:rFonts w:cs="Arial"/>
        </w:rPr>
        <w:lastRenderedPageBreak/>
        <w:t>Histórico de Revisões</w:t>
      </w:r>
    </w:p>
    <w:p w:rsidR="00CF1DB2" w:rsidRDefault="00CF1DB2" w:rsidP="00CF1DB2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4"/>
        <w:gridCol w:w="1000"/>
        <w:gridCol w:w="2956"/>
        <w:gridCol w:w="1784"/>
        <w:gridCol w:w="2027"/>
      </w:tblGrid>
      <w:tr w:rsidR="00CF1DB2" w:rsidTr="00CF1DB2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DB2" w:rsidRDefault="00CF1DB2" w:rsidP="00CF1DB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DB2" w:rsidRDefault="00CF1DB2" w:rsidP="00CF1DB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DB2" w:rsidRDefault="00CF1DB2" w:rsidP="00CF1DB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DB2" w:rsidRDefault="00CF1DB2" w:rsidP="00CF1DB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DB2" w:rsidRDefault="00CF1DB2" w:rsidP="00CF1DB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CF1DB2" w:rsidTr="00CF1DB2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DB2" w:rsidRDefault="00CF1DB2" w:rsidP="00CF1DB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05/08/2008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DB2" w:rsidRDefault="00CF1DB2" w:rsidP="00CF1DB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DB2" w:rsidRDefault="00CF1DB2" w:rsidP="00CF1DB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DB2" w:rsidRDefault="00CF1DB2" w:rsidP="00CF1DB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DB2" w:rsidRDefault="00CF1DB2" w:rsidP="00CF1DB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Liliane Frez</w:t>
            </w:r>
          </w:p>
        </w:tc>
      </w:tr>
      <w:tr w:rsidR="00CF1DB2" w:rsidTr="00CF1DB2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DB2" w:rsidRDefault="00CF1DB2" w:rsidP="00CF1DB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03/10/2008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DB2" w:rsidRDefault="00CF1DB2" w:rsidP="00CF1DB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v1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DB2" w:rsidRDefault="00CF1DB2" w:rsidP="00CF1DB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Versão DocsOpen entregue.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DB2" w:rsidRDefault="00CF1DB2" w:rsidP="00CF1DB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033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DB2" w:rsidRDefault="00CF1DB2" w:rsidP="00CF1DB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Keila Joanês Fiabani</w:t>
            </w:r>
          </w:p>
        </w:tc>
      </w:tr>
    </w:tbl>
    <w:p w:rsidR="00CF1DB2" w:rsidRDefault="00CF1DB2" w:rsidP="00CF1DB2">
      <w:pPr>
        <w:pStyle w:val="Corpodetexto3"/>
        <w:widowControl w:val="0"/>
        <w:spacing w:after="0"/>
        <w:jc w:val="left"/>
        <w:rPr>
          <w:rFonts w:cs="Arial"/>
        </w:rPr>
      </w:pPr>
      <w:bookmarkStart w:id="0" w:name="_GoBack"/>
      <w:bookmarkEnd w:id="0"/>
      <w:r>
        <w:br w:type="page"/>
      </w:r>
    </w:p>
    <w:p w:rsidR="00CF1DB2" w:rsidRPr="00CF1DB2" w:rsidRDefault="00CF1DB2" w:rsidP="00CF1DB2">
      <w:pPr>
        <w:pStyle w:val="Corpodetexto3"/>
        <w:widowControl w:val="0"/>
        <w:spacing w:after="0"/>
        <w:jc w:val="left"/>
        <w:rPr>
          <w:rFonts w:cs="Arial"/>
        </w:rPr>
      </w:pPr>
      <w:r w:rsidRPr="00CF1DB2">
        <w:rPr>
          <w:rFonts w:cs="Arial"/>
        </w:rPr>
        <w:lastRenderedPageBreak/>
        <w:t>Índice</w:t>
      </w:r>
    </w:p>
    <w:p w:rsidR="00CF1DB2" w:rsidRPr="00CF1DB2" w:rsidRDefault="00CF1DB2" w:rsidP="00CF1DB2">
      <w:pPr>
        <w:pStyle w:val="Corpodetexto3"/>
        <w:widowControl w:val="0"/>
        <w:spacing w:after="0"/>
        <w:jc w:val="left"/>
        <w:rPr>
          <w:rFonts w:cs="Arial"/>
        </w:rPr>
      </w:pPr>
    </w:p>
    <w:p w:rsidR="00D5010D" w:rsidRDefault="00CF1DB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0724" w:history="1">
        <w:r w:rsidR="00D5010D" w:rsidRPr="00495A19">
          <w:rPr>
            <w:rStyle w:val="Hyperlink"/>
            <w:noProof/>
          </w:rPr>
          <w:t>1.</w:t>
        </w:r>
        <w:r w:rsidR="00D5010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5010D" w:rsidRPr="00495A19">
          <w:rPr>
            <w:rStyle w:val="Hyperlink"/>
            <w:noProof/>
          </w:rPr>
          <w:t>Pacote/Caso de Uso</w:t>
        </w:r>
        <w:r w:rsidR="00D5010D">
          <w:rPr>
            <w:noProof/>
            <w:webHidden/>
          </w:rPr>
          <w:tab/>
        </w:r>
        <w:r w:rsidR="00D5010D">
          <w:rPr>
            <w:noProof/>
            <w:webHidden/>
          </w:rPr>
          <w:fldChar w:fldCharType="begin"/>
        </w:r>
        <w:r w:rsidR="00D5010D">
          <w:rPr>
            <w:noProof/>
            <w:webHidden/>
          </w:rPr>
          <w:instrText xml:space="preserve"> PAGEREF _Toc404760724 \h </w:instrText>
        </w:r>
        <w:r w:rsidR="00D5010D">
          <w:rPr>
            <w:noProof/>
            <w:webHidden/>
          </w:rPr>
        </w:r>
        <w:r w:rsidR="00D5010D">
          <w:rPr>
            <w:noProof/>
            <w:webHidden/>
          </w:rPr>
          <w:fldChar w:fldCharType="separate"/>
        </w:r>
        <w:r w:rsidR="00D5010D">
          <w:rPr>
            <w:noProof/>
            <w:webHidden/>
          </w:rPr>
          <w:t>4</w:t>
        </w:r>
        <w:r w:rsidR="00D5010D">
          <w:rPr>
            <w:noProof/>
            <w:webHidden/>
          </w:rPr>
          <w:fldChar w:fldCharType="end"/>
        </w:r>
      </w:hyperlink>
    </w:p>
    <w:p w:rsidR="00D5010D" w:rsidRDefault="00D5010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25" w:history="1">
        <w:r w:rsidRPr="00495A19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95A19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5010D" w:rsidRDefault="00D5010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26" w:history="1">
        <w:r w:rsidRPr="00495A19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95A19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5010D" w:rsidRDefault="00D5010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27" w:history="1">
        <w:r w:rsidRPr="00495A19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95A19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5010D" w:rsidRDefault="00D5010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28" w:history="1">
        <w:r w:rsidRPr="00495A19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95A19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5010D" w:rsidRDefault="00D5010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29" w:history="1">
        <w:r w:rsidRPr="00495A19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95A19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5010D" w:rsidRDefault="00D5010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30" w:history="1">
        <w:r w:rsidRPr="00495A19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95A19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5010D" w:rsidRDefault="00D5010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31" w:history="1">
        <w:r w:rsidRPr="00495A19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95A19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5010D" w:rsidRDefault="00D5010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32" w:history="1">
        <w:r w:rsidRPr="00495A19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95A19">
          <w:rPr>
            <w:rStyle w:val="Hyperlink"/>
            <w:noProof/>
          </w:rPr>
          <w:t>Incluir Valores de Cargos Comissionados Incorporados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5010D" w:rsidRDefault="00D5010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33" w:history="1">
        <w:r w:rsidRPr="00495A19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95A1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5010D" w:rsidRDefault="00D5010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34" w:history="1">
        <w:r w:rsidRPr="00495A19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95A19">
          <w:rPr>
            <w:rStyle w:val="Hyperlink"/>
            <w:noProof/>
          </w:rPr>
          <w:t>Alterar Valores de Cargos Comissionados Incorporados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5010D" w:rsidRDefault="00D5010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35" w:history="1">
        <w:r w:rsidRPr="00495A19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95A1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5010D" w:rsidRDefault="00D5010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36" w:history="1">
        <w:r w:rsidRPr="00495A19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95A19">
          <w:rPr>
            <w:rStyle w:val="Hyperlink"/>
            <w:noProof/>
          </w:rPr>
          <w:t>Fluxo alternativo 01: Criar nova vigência – Substitui a partir do passo 4.2.1.6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5010D" w:rsidRDefault="00D5010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37" w:history="1">
        <w:r w:rsidRPr="00495A19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95A19">
          <w:rPr>
            <w:rStyle w:val="Hyperlink"/>
            <w:noProof/>
          </w:rPr>
          <w:t>Excluir Valores de Cargos Comissionados Incorporados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5010D" w:rsidRDefault="00D5010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38" w:history="1">
        <w:r w:rsidRPr="00495A19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95A1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5010D" w:rsidRDefault="00D5010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39" w:history="1">
        <w:r w:rsidRPr="00495A19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95A19">
          <w:rPr>
            <w:rStyle w:val="Hyperlink"/>
            <w:noProof/>
          </w:rPr>
          <w:t>Listar Valores de Cargos Comissionados Incorporados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5010D" w:rsidRDefault="00D5010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40" w:history="1">
        <w:r w:rsidRPr="00495A19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95A1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5010D" w:rsidRDefault="00D5010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41" w:history="1">
        <w:r w:rsidRPr="00495A19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95A19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5010D" w:rsidRDefault="00D5010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42" w:history="1">
        <w:r w:rsidRPr="00495A19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95A19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F1DB2" w:rsidRDefault="00CF1DB2" w:rsidP="00CF1DB2">
      <w:pPr>
        <w:pStyle w:val="Sumrio1"/>
      </w:pPr>
      <w:r>
        <w:fldChar w:fldCharType="end"/>
      </w:r>
    </w:p>
    <w:p w:rsidR="00CF1DB2" w:rsidRDefault="00CF1DB2" w:rsidP="00CF1DB2">
      <w:pPr>
        <w:widowControl w:val="0"/>
        <w:rPr>
          <w:rFonts w:cs="Arial"/>
          <w:b/>
          <w:bCs/>
          <w:color w:val="000000"/>
        </w:rPr>
      </w:pPr>
    </w:p>
    <w:p w:rsidR="00CF1DB2" w:rsidRDefault="00CF1DB2" w:rsidP="00CF1DB2">
      <w:pPr>
        <w:pStyle w:val="Heading"/>
        <w:rPr>
          <w:rFonts w:cs="Arial"/>
          <w:szCs w:val="24"/>
          <w:lang w:val="pt-BR"/>
        </w:rPr>
      </w:pPr>
    </w:p>
    <w:p w:rsidR="00CF1DB2" w:rsidRDefault="00CF1DB2" w:rsidP="00CF1DB2">
      <w:pPr>
        <w:pStyle w:val="Heading"/>
      </w:pPr>
    </w:p>
    <w:p w:rsidR="00CF1DB2" w:rsidRDefault="00CF1DB2" w:rsidP="00CF1DB2">
      <w:pPr>
        <w:pStyle w:val="Heading"/>
        <w:jc w:val="center"/>
      </w:pPr>
    </w:p>
    <w:p w:rsidR="00CF1DB2" w:rsidRDefault="00CF1DB2" w:rsidP="00CF1DB2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CF1DB2" w:rsidRDefault="00CF1DB2" w:rsidP="00CF1DB2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60724"/>
      <w:r>
        <w:lastRenderedPageBreak/>
        <w:t>Pacote/Caso de Uso</w:t>
      </w:r>
      <w:bookmarkEnd w:id="1"/>
    </w:p>
    <w:p w:rsidR="00CF1DB2" w:rsidRDefault="00CF1DB2" w:rsidP="00CF1DB2"/>
    <w:p w:rsidR="00CF1DB2" w:rsidRDefault="00CF1DB2" w:rsidP="00CF1DB2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Valores de Cargos Comissionados Incorporados</w:t>
      </w:r>
    </w:p>
    <w:p w:rsidR="00CF1DB2" w:rsidRDefault="00CF1DB2" w:rsidP="00CF1DB2">
      <w:pPr>
        <w:widowControl w:val="0"/>
        <w:ind w:left="902"/>
        <w:rPr>
          <w:rFonts w:cs="Arial"/>
          <w:b/>
          <w:bCs/>
          <w:color w:val="FF0000"/>
        </w:rPr>
      </w:pPr>
    </w:p>
    <w:p w:rsidR="00CF1DB2" w:rsidRDefault="00CF1DB2" w:rsidP="005F79B3">
      <w:pPr>
        <w:pStyle w:val="Ttulo2"/>
      </w:pPr>
      <w:bookmarkStart w:id="2" w:name="_Toc404760725"/>
      <w:r>
        <w:t>Descrição</w:t>
      </w:r>
      <w:bookmarkEnd w:id="2"/>
    </w:p>
    <w:p w:rsidR="00CF1DB2" w:rsidRDefault="00CF1DB2" w:rsidP="00CF1DB2">
      <w:pPr>
        <w:pStyle w:val="Recuodecorpodetexto2"/>
        <w:widowControl w:val="0"/>
        <w:ind w:left="1620" w:firstLine="0"/>
        <w:rPr>
          <w:sz w:val="24"/>
        </w:rPr>
      </w:pPr>
    </w:p>
    <w:p w:rsidR="00CF1DB2" w:rsidRDefault="00CF1DB2" w:rsidP="00CF1DB2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valores de cargos comissionados incorporados. Permite incluir, alterar, excluir e listar valores de cargos comissionados incorporados cadastrados no sistema.</w:t>
      </w:r>
    </w:p>
    <w:p w:rsidR="00CF1DB2" w:rsidRDefault="00CF1DB2" w:rsidP="00CF1DB2">
      <w:pPr>
        <w:pStyle w:val="Recuodecorpodetexto2"/>
        <w:widowControl w:val="0"/>
        <w:ind w:left="1620" w:firstLine="0"/>
        <w:rPr>
          <w:sz w:val="24"/>
        </w:rPr>
      </w:pPr>
    </w:p>
    <w:p w:rsidR="00CF1DB2" w:rsidRDefault="00CF1DB2" w:rsidP="005F79B3">
      <w:pPr>
        <w:pStyle w:val="Ttulo2"/>
      </w:pPr>
      <w:bookmarkStart w:id="3" w:name="_Toc404760726"/>
      <w:r>
        <w:t>Requisitos atendidos</w:t>
      </w:r>
      <w:bookmarkEnd w:id="3"/>
    </w:p>
    <w:p w:rsidR="00CF1DB2" w:rsidRDefault="00CF1DB2" w:rsidP="00CF1DB2"/>
    <w:p w:rsidR="00CF1DB2" w:rsidRDefault="00CF1DB2" w:rsidP="00CF1DB2">
      <w:pPr>
        <w:pStyle w:val="Recuodecorpodetexto"/>
        <w:ind w:left="1260"/>
      </w:pPr>
      <w:r>
        <w:t>R2 – 2.2.2 Manter Incorporações de Servidores Ativos</w:t>
      </w:r>
    </w:p>
    <w:p w:rsidR="00CF1DB2" w:rsidRDefault="00CF1DB2" w:rsidP="00CF1DB2"/>
    <w:p w:rsidR="00CF1DB2" w:rsidRDefault="00CF1DB2" w:rsidP="00CF1DB2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760727"/>
      <w:r>
        <w:t>Conceito</w:t>
      </w:r>
      <w:bookmarkEnd w:id="4"/>
      <w:r>
        <w:tab/>
      </w:r>
    </w:p>
    <w:p w:rsidR="00CF1DB2" w:rsidRDefault="00CF1DB2" w:rsidP="00CF1DB2"/>
    <w:p w:rsidR="00CF1DB2" w:rsidRDefault="00CF1DB2" w:rsidP="005F79B3">
      <w:pPr>
        <w:pStyle w:val="Ttulo2"/>
      </w:pPr>
      <w:bookmarkStart w:id="5" w:name="_Toc404760728"/>
      <w:r>
        <w:t>Conceitos principais</w:t>
      </w:r>
      <w:bookmarkEnd w:id="5"/>
    </w:p>
    <w:p w:rsidR="00CF1DB2" w:rsidRDefault="00CF1DB2" w:rsidP="00CF1DB2">
      <w:pPr>
        <w:pStyle w:val="Cabealho"/>
        <w:rPr>
          <w:rFonts w:cs="Arial"/>
        </w:rPr>
      </w:pPr>
    </w:p>
    <w:p w:rsidR="00CF1DB2" w:rsidRDefault="00CF1DB2" w:rsidP="00CF1DB2">
      <w:pPr>
        <w:rPr>
          <w:rFonts w:cs="Arial"/>
        </w:rPr>
      </w:pPr>
    </w:p>
    <w:p w:rsidR="00CF1DB2" w:rsidRDefault="00CF1DB2" w:rsidP="005F79B3">
      <w:pPr>
        <w:pStyle w:val="Ttulo2"/>
      </w:pPr>
      <w:bookmarkStart w:id="6" w:name="_Toc404760729"/>
      <w:r>
        <w:t>Conceitos associados</w:t>
      </w:r>
      <w:bookmarkEnd w:id="6"/>
    </w:p>
    <w:p w:rsidR="00CF1DB2" w:rsidRDefault="00CF1DB2" w:rsidP="00CF1DB2">
      <w:pPr>
        <w:pStyle w:val="Cabealho"/>
        <w:rPr>
          <w:rFonts w:cs="Arial"/>
        </w:rPr>
      </w:pPr>
    </w:p>
    <w:p w:rsidR="00CF1DB2" w:rsidRDefault="00CF1DB2" w:rsidP="00CF1DB2">
      <w:pPr>
        <w:rPr>
          <w:rFonts w:eastAsia="Arial Unicode MS"/>
        </w:rPr>
      </w:pPr>
    </w:p>
    <w:p w:rsidR="00CF1DB2" w:rsidRDefault="00CF1DB2" w:rsidP="00CF1DB2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760730"/>
      <w:r>
        <w:lastRenderedPageBreak/>
        <w:t>Diagrama</w:t>
      </w:r>
      <w:bookmarkEnd w:id="7"/>
    </w:p>
    <w:p w:rsidR="00CF1DB2" w:rsidRDefault="00CF1DB2" w:rsidP="00CF1DB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CF1DB2" w:rsidRDefault="00CF1DB2" w:rsidP="00CF1DB2">
      <w:pPr>
        <w:widowControl w:val="0"/>
        <w:jc w:val="center"/>
        <w:rPr>
          <w:rFonts w:cs="Arial"/>
        </w:rPr>
      </w:pPr>
    </w:p>
    <w:p w:rsidR="00CF1DB2" w:rsidRDefault="005F79B3" w:rsidP="005F79B3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6E053E4F" wp14:editId="5A344CCA">
            <wp:extent cx="5400675" cy="277177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1DB2" w:rsidRDefault="00CF1DB2" w:rsidP="00CF1DB2">
      <w:pPr>
        <w:widowControl w:val="0"/>
        <w:jc w:val="center"/>
        <w:rPr>
          <w:rFonts w:cs="Arial"/>
        </w:rPr>
      </w:pPr>
    </w:p>
    <w:p w:rsidR="00CF1DB2" w:rsidRDefault="00CF1DB2" w:rsidP="00CF1DB2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60731"/>
      <w:r>
        <w:lastRenderedPageBreak/>
        <w:t>Casos de Uso</w:t>
      </w:r>
      <w:bookmarkEnd w:id="8"/>
    </w:p>
    <w:p w:rsidR="00CF1DB2" w:rsidRDefault="00CF1DB2" w:rsidP="005F79B3">
      <w:pPr>
        <w:pStyle w:val="Ttulo2"/>
      </w:pPr>
      <w:bookmarkStart w:id="9" w:name="_Toc404760732"/>
      <w:r>
        <w:t>Incluir Valores de Cargos Comissionados Incorporados</w:t>
      </w:r>
      <w:bookmarkEnd w:id="9"/>
    </w:p>
    <w:p w:rsidR="00CF1DB2" w:rsidRDefault="00CF1DB2" w:rsidP="00CF1DB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760733"/>
      <w:r>
        <w:t>Fluxo Básico</w:t>
      </w:r>
      <w:bookmarkEnd w:id="10"/>
    </w:p>
    <w:p w:rsidR="00CF1DB2" w:rsidRDefault="00CF1DB2" w:rsidP="00CF1DB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valores de cargos comissionados incorporados;</w:t>
      </w:r>
    </w:p>
    <w:p w:rsidR="00CF1DB2" w:rsidRDefault="00CF1DB2" w:rsidP="00CF1DB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O sistema valida a regra de interface estabelecida no documento de Regras de Negócio (</w:t>
      </w:r>
      <w:r>
        <w:rPr>
          <w:b/>
          <w:bCs w:val="0"/>
          <w:highlight w:val="yellow"/>
        </w:rPr>
        <w:t>RGN2.2.4.1</w:t>
      </w:r>
      <w:r>
        <w:rPr>
          <w:highlight w:val="yellow"/>
        </w:rPr>
        <w:t>);</w:t>
      </w:r>
    </w:p>
    <w:p w:rsidR="00CF1DB2" w:rsidRDefault="00CF1DB2" w:rsidP="00CF1DB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funcionalidade de incluir valores;</w:t>
      </w:r>
    </w:p>
    <w:p w:rsidR="00CF1DB2" w:rsidRDefault="00CF1DB2" w:rsidP="00CF1DB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para preenchimento;</w:t>
      </w:r>
    </w:p>
    <w:p w:rsidR="00CF1DB2" w:rsidRDefault="00CF1DB2" w:rsidP="00CF1DB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necessários;</w:t>
      </w:r>
    </w:p>
    <w:p w:rsidR="00CF1DB2" w:rsidRDefault="00CF1DB2" w:rsidP="00CF1DB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incluir;</w:t>
      </w:r>
    </w:p>
    <w:p w:rsidR="00CF1DB2" w:rsidRDefault="00CF1DB2" w:rsidP="00CF1DB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r>
        <w:rPr>
          <w:b/>
          <w:bCs w:val="0"/>
        </w:rPr>
        <w:t>RGN2.2.1.1</w:t>
      </w:r>
      <w:r>
        <w:t>);</w:t>
      </w:r>
    </w:p>
    <w:p w:rsidR="00CF1DB2" w:rsidRDefault="00CF1DB2" w:rsidP="00CF1DB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CF1DB2" w:rsidRDefault="00CF1DB2" w:rsidP="005F79B3">
      <w:pPr>
        <w:pStyle w:val="Ttulo2"/>
      </w:pPr>
      <w:bookmarkStart w:id="11" w:name="_Toc404760734"/>
      <w:r>
        <w:t>Alterar Valores de Cargos Comissionados Incorporados</w:t>
      </w:r>
      <w:bookmarkEnd w:id="11"/>
    </w:p>
    <w:p w:rsidR="00CF1DB2" w:rsidRDefault="00CF1DB2" w:rsidP="00CF1DB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205723428"/>
      <w:bookmarkStart w:id="13" w:name="_Toc404760735"/>
      <w:r>
        <w:t>Fluxo Básico</w:t>
      </w:r>
      <w:bookmarkEnd w:id="12"/>
      <w:bookmarkEnd w:id="13"/>
    </w:p>
    <w:p w:rsidR="00CF1DB2" w:rsidRDefault="00CF1DB2" w:rsidP="00CF1DB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vigência de valores após executar a funcionalidade “Listar Valores de Cargos Comissionados Incorporados”;</w:t>
      </w:r>
    </w:p>
    <w:p w:rsidR="00CF1DB2" w:rsidRDefault="00CF1DB2" w:rsidP="00CF1DB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que permite alterar as “Informações Principais”;</w:t>
      </w:r>
    </w:p>
    <w:p w:rsidR="00CF1DB2" w:rsidRDefault="00CF1DB2" w:rsidP="00CF1DB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relativos à vigência de valores selecionada;</w:t>
      </w:r>
    </w:p>
    <w:p w:rsidR="00CF1DB2" w:rsidRDefault="00CF1DB2" w:rsidP="00CF1DB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altera os dados necessários; </w:t>
      </w:r>
    </w:p>
    <w:p w:rsidR="00CF1DB2" w:rsidRDefault="00CF1DB2" w:rsidP="00CF1DB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 “Percentual a ser aplicado” e seleciona a opção Aplicar;</w:t>
      </w:r>
    </w:p>
    <w:p w:rsidR="00CF1DB2" w:rsidRDefault="00CF1DB2" w:rsidP="00CF1DB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atualiza os valores da lista “Lista de Código / Nível de Valores” aplicando o percentual informado;</w:t>
      </w:r>
    </w:p>
    <w:p w:rsidR="00CF1DB2" w:rsidRDefault="00CF1DB2" w:rsidP="00CF1DB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alterar;</w:t>
      </w:r>
    </w:p>
    <w:p w:rsidR="00CF1DB2" w:rsidRDefault="00CF1DB2" w:rsidP="00CF1DB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que o ator selecionou a opção </w:t>
      </w:r>
      <w:r>
        <w:rPr>
          <w:u w:val="single"/>
        </w:rPr>
        <w:t>“Retificar última vigência”</w:t>
      </w:r>
      <w:r>
        <w:t>;</w:t>
      </w:r>
    </w:p>
    <w:p w:rsidR="00CF1DB2" w:rsidRDefault="00CF1DB2" w:rsidP="00CF1DB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r>
        <w:rPr>
          <w:b/>
          <w:bCs w:val="0"/>
        </w:rPr>
        <w:t>RGN2.1.1.1</w:t>
      </w:r>
      <w:r>
        <w:t>,</w:t>
      </w:r>
      <w:r>
        <w:rPr>
          <w:b/>
          <w:bCs w:val="0"/>
        </w:rPr>
        <w:t xml:space="preserve"> RGN2.1.3.1,</w:t>
      </w:r>
      <w:r>
        <w:t xml:space="preserve"> </w:t>
      </w:r>
      <w:r>
        <w:rPr>
          <w:b/>
          <w:bCs w:val="0"/>
        </w:rPr>
        <w:t xml:space="preserve">RGN2.2.1.1, RGN2.2.2.1, RGN2.1.1.2) </w:t>
      </w:r>
    </w:p>
    <w:p w:rsidR="00CF1DB2" w:rsidRDefault="00CF1DB2" w:rsidP="00CF1DB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as regras </w:t>
      </w:r>
      <w:r>
        <w:rPr>
          <w:b/>
          <w:bCs w:val="0"/>
        </w:rPr>
        <w:t>RGN2.1.4.1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</w:t>
      </w:r>
      <w:r>
        <w:lastRenderedPageBreak/>
        <w:t>efetuada com sucesso!").</w:t>
      </w:r>
    </w:p>
    <w:p w:rsidR="00CF1DB2" w:rsidRDefault="00CF1DB2" w:rsidP="00CF1DB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205723429"/>
      <w:bookmarkStart w:id="15" w:name="_Toc404760736"/>
      <w:r>
        <w:t>Fluxo alternativo 01: Criar nova vigência – Substitui a partir do passo 4.2.1.6</w:t>
      </w:r>
      <w:bookmarkEnd w:id="14"/>
      <w:bookmarkEnd w:id="15"/>
    </w:p>
    <w:p w:rsidR="00CF1DB2" w:rsidRDefault="00CF1DB2" w:rsidP="00CF1DB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que o ator selecionou a opção </w:t>
      </w:r>
      <w:r>
        <w:rPr>
          <w:u w:val="single"/>
        </w:rPr>
        <w:t>“Criar nova vigência”</w:t>
      </w:r>
      <w:r>
        <w:t>;</w:t>
      </w:r>
    </w:p>
    <w:p w:rsidR="00CF1DB2" w:rsidRDefault="00CF1DB2" w:rsidP="00CF1DB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r>
        <w:rPr>
          <w:b/>
          <w:bCs w:val="0"/>
        </w:rPr>
        <w:t>RGN2.1.3.1, RGN2.2.1.1, RGN2.2.2.1,  RGN2.1.2.1</w:t>
      </w:r>
      <w:r>
        <w:t xml:space="preserve">, </w:t>
      </w:r>
      <w:r>
        <w:rPr>
          <w:b/>
          <w:bCs w:val="0"/>
        </w:rPr>
        <w:t>RGN2.1.2.2</w:t>
      </w:r>
      <w:r>
        <w:t>);</w:t>
      </w:r>
    </w:p>
    <w:p w:rsidR="00CF1DB2" w:rsidRDefault="00CF1DB2" w:rsidP="00CF1DB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as regras </w:t>
      </w:r>
      <w:r>
        <w:rPr>
          <w:b/>
          <w:bCs w:val="0"/>
        </w:rPr>
        <w:t>RGN2.1.5.1, RGN2.1.5.2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CF1DB2" w:rsidRDefault="00CF1DB2" w:rsidP="005F79B3">
      <w:pPr>
        <w:pStyle w:val="Ttulo2"/>
      </w:pPr>
      <w:bookmarkStart w:id="16" w:name="_Toc404760737"/>
      <w:r>
        <w:t>Excluir Valores de Cargos Comissionados Incorporados</w:t>
      </w:r>
      <w:bookmarkEnd w:id="16"/>
    </w:p>
    <w:p w:rsidR="00CF1DB2" w:rsidRDefault="00CF1DB2" w:rsidP="00CF1DB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760738"/>
      <w:r>
        <w:t>Fluxo Básico</w:t>
      </w:r>
      <w:bookmarkEnd w:id="17"/>
    </w:p>
    <w:p w:rsidR="00CF1DB2" w:rsidRDefault="00CF1DB2" w:rsidP="00CF1DB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vigência de valores após executar a funcionalidade “Listar Valores de Cargos Comissionados Incorporados”;</w:t>
      </w:r>
    </w:p>
    <w:p w:rsidR="00CF1DB2" w:rsidRDefault="00CF1DB2" w:rsidP="00CF1DB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excluir a vigência selecionada;</w:t>
      </w:r>
    </w:p>
    <w:p w:rsidR="00CF1DB2" w:rsidRDefault="00CF1DB2" w:rsidP="00CF1DB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r>
        <w:rPr>
          <w:b/>
          <w:bCs w:val="0"/>
        </w:rPr>
        <w:t>RGN2.1.6.1</w:t>
      </w:r>
      <w:r>
        <w:t xml:space="preserve">, </w:t>
      </w:r>
      <w:r>
        <w:rPr>
          <w:b/>
          <w:bCs w:val="0"/>
        </w:rPr>
        <w:t>RGN2.1.6.2</w:t>
      </w:r>
      <w:r>
        <w:t>);</w:t>
      </w:r>
    </w:p>
    <w:p w:rsidR="00CF1DB2" w:rsidRDefault="00CF1DB2" w:rsidP="00CF1DB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operação:</w:t>
      </w:r>
    </w:p>
    <w:p w:rsidR="00CF1DB2" w:rsidRDefault="00CF1DB2" w:rsidP="00CF1DB2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Exclui os valores cargos comissionados incorporados;</w:t>
      </w:r>
    </w:p>
    <w:p w:rsidR="00CF1DB2" w:rsidRDefault="00CF1DB2" w:rsidP="00CF1DB2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Exclui a vigência de cargos comissionados incorporados;</w:t>
      </w:r>
    </w:p>
    <w:p w:rsidR="00CF1DB2" w:rsidRDefault="00CF1DB2" w:rsidP="00CF1DB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 regra </w:t>
      </w:r>
      <w:r>
        <w:rPr>
          <w:b/>
          <w:bCs w:val="0"/>
        </w:rPr>
        <w:t>RGN2.1.7.1</w:t>
      </w:r>
      <w:r>
        <w:t xml:space="preserve"> e exibe a mensagem </w:t>
      </w:r>
      <w:r>
        <w:rPr>
          <w:b/>
          <w:bCs w:val="0"/>
        </w:rPr>
        <w:t>MSG0052</w:t>
      </w:r>
      <w:r>
        <w:t xml:space="preserve"> ("Exclusão efetuada com sucesso!"). </w:t>
      </w:r>
    </w:p>
    <w:p w:rsidR="00CF1DB2" w:rsidRDefault="00CF1DB2" w:rsidP="00CF1DB2">
      <w:pPr>
        <w:pStyle w:val="Recuodecorpodetexto"/>
      </w:pPr>
    </w:p>
    <w:p w:rsidR="00CF1DB2" w:rsidRDefault="00CF1DB2" w:rsidP="005F79B3">
      <w:pPr>
        <w:pStyle w:val="Ttulo2"/>
      </w:pPr>
      <w:bookmarkStart w:id="18" w:name="_Toc404760739"/>
      <w:r>
        <w:t>Listar Valores de Cargos Comissionados Incorporados</w:t>
      </w:r>
      <w:bookmarkEnd w:id="18"/>
    </w:p>
    <w:p w:rsidR="00CF1DB2" w:rsidRDefault="00CF1DB2" w:rsidP="00CF1DB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760740"/>
      <w:r>
        <w:t>Fluxo Básico</w:t>
      </w:r>
      <w:bookmarkEnd w:id="19"/>
    </w:p>
    <w:p w:rsidR="00CF1DB2" w:rsidRDefault="00CF1DB2" w:rsidP="00CF1DB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valores de cargos comissionados incorporados;</w:t>
      </w:r>
    </w:p>
    <w:p w:rsidR="00CF1DB2" w:rsidRDefault="00CF1DB2" w:rsidP="00CF1DB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O sistema valida a regra de interface estabelecida no documento de Regras de Negócio (</w:t>
      </w:r>
      <w:r>
        <w:rPr>
          <w:b/>
          <w:bCs w:val="0"/>
          <w:highlight w:val="yellow"/>
        </w:rPr>
        <w:t>RGN2.2.4.1</w:t>
      </w:r>
      <w:r>
        <w:rPr>
          <w:highlight w:val="yellow"/>
        </w:rPr>
        <w:t>);</w:t>
      </w:r>
    </w:p>
    <w:p w:rsidR="00CF1DB2" w:rsidRDefault="00CF1DB2" w:rsidP="00CF1DB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para listagem dos valores; </w:t>
      </w:r>
    </w:p>
    <w:p w:rsidR="00CF1DB2" w:rsidRDefault="00CF1DB2" w:rsidP="00CF1DB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do filtro;</w:t>
      </w:r>
    </w:p>
    <w:p w:rsidR="00CF1DB2" w:rsidRDefault="00CF1DB2" w:rsidP="00CF1DB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listar;</w:t>
      </w:r>
    </w:p>
    <w:p w:rsidR="00CF1DB2" w:rsidRDefault="00CF1DB2" w:rsidP="00CF1DB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uma lista com as vigências dos valores de </w:t>
      </w:r>
      <w:r>
        <w:lastRenderedPageBreak/>
        <w:t>cargos comissionados incorporados conforme pesquisa, ordenadas pela referência inicial.</w:t>
      </w:r>
    </w:p>
    <w:p w:rsidR="00CF1DB2" w:rsidRDefault="00CF1DB2" w:rsidP="00CF1DB2">
      <w:pPr>
        <w:pStyle w:val="Recuodecorpodetexto"/>
      </w:pPr>
    </w:p>
    <w:p w:rsidR="00CF1DB2" w:rsidRDefault="00CF1DB2" w:rsidP="00CF1DB2">
      <w:pPr>
        <w:pStyle w:val="Ttulo1"/>
        <w:keepNext w:val="0"/>
        <w:widowControl w:val="0"/>
        <w:spacing w:before="0" w:line="240" w:lineRule="auto"/>
        <w:ind w:left="540" w:hanging="540"/>
      </w:pPr>
      <w:bookmarkStart w:id="20" w:name="_Toc198632723"/>
      <w:bookmarkStart w:id="21" w:name="_Toc205723434"/>
      <w:bookmarkStart w:id="22" w:name="_Toc404760741"/>
      <w:r>
        <w:t>Regras Gerais</w:t>
      </w:r>
      <w:bookmarkEnd w:id="20"/>
      <w:bookmarkEnd w:id="21"/>
      <w:bookmarkEnd w:id="22"/>
    </w:p>
    <w:p w:rsidR="00CF1DB2" w:rsidRDefault="00CF1DB2" w:rsidP="005F79B3">
      <w:pPr>
        <w:pStyle w:val="Ttulo2"/>
      </w:pPr>
      <w:bookmarkStart w:id="23" w:name="_Toc198632724"/>
      <w:bookmarkStart w:id="24" w:name="_Toc205723435"/>
      <w:bookmarkStart w:id="25" w:name="_Toc404760742"/>
      <w:r>
        <w:t>Regras de Negócio</w:t>
      </w:r>
      <w:bookmarkEnd w:id="23"/>
      <w:bookmarkEnd w:id="24"/>
      <w:bookmarkEnd w:id="25"/>
    </w:p>
    <w:p w:rsidR="00CF1DB2" w:rsidRDefault="00CF1DB2" w:rsidP="00CF1DB2">
      <w:pPr>
        <w:pStyle w:val="Ttulo4"/>
        <w:numPr>
          <w:ilvl w:val="0"/>
          <w:numId w:val="0"/>
        </w:numPr>
        <w:ind w:left="1080"/>
      </w:pPr>
    </w:p>
    <w:p w:rsidR="00CF1DB2" w:rsidRDefault="00CF1DB2" w:rsidP="00CF1DB2">
      <w:pPr>
        <w:pStyle w:val="Ttulo4"/>
        <w:numPr>
          <w:ilvl w:val="0"/>
          <w:numId w:val="0"/>
        </w:numPr>
        <w:ind w:left="1080"/>
      </w:pPr>
      <w:r>
        <w:t>Vide documento RGN - Regras de Negócio, do módulo de Benefícios Pecuniários.</w:t>
      </w:r>
    </w:p>
    <w:p w:rsidR="00F41655" w:rsidRPr="00CF1DB2" w:rsidRDefault="00F41655" w:rsidP="00CF1DB2"/>
    <w:sectPr w:rsidR="00F41655" w:rsidRPr="00CF1DB2" w:rsidSect="005F79B3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568" w:footer="31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1DB2" w:rsidRDefault="00CF1DB2" w:rsidP="002908D9">
      <w:r>
        <w:separator/>
      </w:r>
    </w:p>
  </w:endnote>
  <w:endnote w:type="continuationSeparator" w:id="0">
    <w:p w:rsidR="00CF1DB2" w:rsidRDefault="00CF1DB2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D5010D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CF1DB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Liliane Frez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5F79B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5F79B3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CF1DB2">
            <w:rPr>
              <w:b/>
              <w:sz w:val="20"/>
              <w:szCs w:val="20"/>
            </w:rPr>
            <w:t>Benefícios Pecuniários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5F79B3" w:rsidRPr="005F79B3">
            <w:rPr>
              <w:b/>
              <w:sz w:val="20"/>
              <w:szCs w:val="20"/>
            </w:rPr>
            <w:t>UCS0192 - Manter Valores de Cargo</w:t>
          </w:r>
          <w:r w:rsidR="005F79B3">
            <w:rPr>
              <w:b/>
              <w:sz w:val="20"/>
              <w:szCs w:val="20"/>
            </w:rPr>
            <w:t>s Comissionados Incorporados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7BF9F897" wp14:editId="3FC2A760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1DB2" w:rsidRDefault="00CF1DB2" w:rsidP="002908D9">
      <w:r>
        <w:separator/>
      </w:r>
    </w:p>
  </w:footnote>
  <w:footnote w:type="continuationSeparator" w:id="0">
    <w:p w:rsidR="00CF1DB2" w:rsidRDefault="00CF1DB2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5F79B3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5E1586A5" wp14:editId="7ADB53D6">
          <wp:simplePos x="0" y="0"/>
          <wp:positionH relativeFrom="column">
            <wp:posOffset>4219575</wp:posOffset>
          </wp:positionH>
          <wp:positionV relativeFrom="paragraph">
            <wp:posOffset>-33655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B2C2829" wp14:editId="780D8AA0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A8C253F" wp14:editId="2D7DA4F3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482DC78F" wp14:editId="1F4D8527">
          <wp:simplePos x="0" y="0"/>
          <wp:positionH relativeFrom="column">
            <wp:posOffset>4562475</wp:posOffset>
          </wp:positionH>
          <wp:positionV relativeFrom="paragraph">
            <wp:posOffset>-92710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7DF0EBF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DB2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B05B2"/>
    <w:rsid w:val="004E0834"/>
    <w:rsid w:val="004F657F"/>
    <w:rsid w:val="00550536"/>
    <w:rsid w:val="0059301A"/>
    <w:rsid w:val="005D35E4"/>
    <w:rsid w:val="005F79B3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CF1DB2"/>
    <w:rsid w:val="00D5010D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F1DB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CF1DB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F79B3"/>
    <w:pPr>
      <w:numPr>
        <w:ilvl w:val="1"/>
        <w:numId w:val="17"/>
      </w:numPr>
      <w:tabs>
        <w:tab w:val="clear" w:pos="792"/>
        <w:tab w:val="num" w:pos="993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F1DB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F1DB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F1DB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F1DB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F1DB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F1DB2"/>
    <w:pPr>
      <w:ind w:left="0"/>
    </w:pPr>
  </w:style>
  <w:style w:type="paragraph" w:styleId="ndicedeilustraes">
    <w:name w:val="table of figures"/>
    <w:basedOn w:val="Normal"/>
    <w:next w:val="Normal"/>
    <w:semiHidden/>
    <w:rsid w:val="00CF1DB2"/>
  </w:style>
  <w:style w:type="paragraph" w:styleId="Sumrio2">
    <w:name w:val="toc 2"/>
    <w:basedOn w:val="Normal"/>
    <w:next w:val="Normal"/>
    <w:autoRedefine/>
    <w:uiPriority w:val="39"/>
    <w:rsid w:val="00CF1DB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F1DB2"/>
    <w:pPr>
      <w:ind w:left="480"/>
    </w:pPr>
  </w:style>
  <w:style w:type="character" w:styleId="Hyperlink">
    <w:name w:val="Hyperlink"/>
    <w:basedOn w:val="Fontepargpadro"/>
    <w:uiPriority w:val="99"/>
    <w:rsid w:val="00CF1DB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CF1DB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F1DB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F1DB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F1DB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F1DB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F1DB2"/>
    <w:rPr>
      <w:sz w:val="16"/>
    </w:rPr>
  </w:style>
  <w:style w:type="character" w:styleId="Nmerodepgina">
    <w:name w:val="page number"/>
    <w:basedOn w:val="Fontepargpadro"/>
    <w:rsid w:val="00CF1DB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F1DB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F1DB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F1DB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F1DB2"/>
  </w:style>
  <w:style w:type="paragraph" w:styleId="Corpodetexto">
    <w:name w:val="Body Text"/>
    <w:basedOn w:val="Normal"/>
    <w:link w:val="CorpodetextoChar"/>
    <w:rsid w:val="00CF1DB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CF1DB2"/>
    <w:rPr>
      <w:rFonts w:eastAsia="Arial Unicode MS"/>
    </w:rPr>
  </w:style>
  <w:style w:type="paragraph" w:customStyle="1" w:styleId="tabletext">
    <w:name w:val="tabletext"/>
    <w:basedOn w:val="Normal"/>
    <w:rsid w:val="00CF1DB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F1DB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CF1DB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CF1DB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CF1DB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CF1DB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CF1DB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CF1DB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CF1DB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CF1DB2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F1DB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CF1DB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F79B3"/>
    <w:pPr>
      <w:numPr>
        <w:ilvl w:val="1"/>
        <w:numId w:val="17"/>
      </w:numPr>
      <w:tabs>
        <w:tab w:val="clear" w:pos="792"/>
        <w:tab w:val="num" w:pos="993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F1DB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F1DB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F1DB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F1DB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F1DB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F1DB2"/>
    <w:pPr>
      <w:ind w:left="0"/>
    </w:pPr>
  </w:style>
  <w:style w:type="paragraph" w:styleId="ndicedeilustraes">
    <w:name w:val="table of figures"/>
    <w:basedOn w:val="Normal"/>
    <w:next w:val="Normal"/>
    <w:semiHidden/>
    <w:rsid w:val="00CF1DB2"/>
  </w:style>
  <w:style w:type="paragraph" w:styleId="Sumrio2">
    <w:name w:val="toc 2"/>
    <w:basedOn w:val="Normal"/>
    <w:next w:val="Normal"/>
    <w:autoRedefine/>
    <w:uiPriority w:val="39"/>
    <w:rsid w:val="00CF1DB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F1DB2"/>
    <w:pPr>
      <w:ind w:left="480"/>
    </w:pPr>
  </w:style>
  <w:style w:type="character" w:styleId="Hyperlink">
    <w:name w:val="Hyperlink"/>
    <w:basedOn w:val="Fontepargpadro"/>
    <w:uiPriority w:val="99"/>
    <w:rsid w:val="00CF1DB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CF1DB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F1DB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F1DB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F1DB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F1DB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F1DB2"/>
    <w:rPr>
      <w:sz w:val="16"/>
    </w:rPr>
  </w:style>
  <w:style w:type="character" w:styleId="Nmerodepgina">
    <w:name w:val="page number"/>
    <w:basedOn w:val="Fontepargpadro"/>
    <w:rsid w:val="00CF1DB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F1DB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F1DB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F1DB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F1DB2"/>
  </w:style>
  <w:style w:type="paragraph" w:styleId="Corpodetexto">
    <w:name w:val="Body Text"/>
    <w:basedOn w:val="Normal"/>
    <w:link w:val="CorpodetextoChar"/>
    <w:rsid w:val="00CF1DB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CF1DB2"/>
    <w:rPr>
      <w:rFonts w:eastAsia="Arial Unicode MS"/>
    </w:rPr>
  </w:style>
  <w:style w:type="paragraph" w:customStyle="1" w:styleId="tabletext">
    <w:name w:val="tabletext"/>
    <w:basedOn w:val="Normal"/>
    <w:rsid w:val="00CF1DB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F1DB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CF1DB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CF1DB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CF1DB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CF1DB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CF1DB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CF1DB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CF1DB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CF1DB2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2064EA-868E-4EEE-92B8-235BE4440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8</Pages>
  <Words>759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6151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4</cp:revision>
  <cp:lastPrinted>2014-11-08T03:57:00Z</cp:lastPrinted>
  <dcterms:created xsi:type="dcterms:W3CDTF">2014-11-08T03:57:00Z</dcterms:created>
  <dcterms:modified xsi:type="dcterms:W3CDTF">2014-11-26T12:23:00Z</dcterms:modified>
</cp:coreProperties>
</file>