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6A20" w:rsidRDefault="00AD6A20" w:rsidP="00AD6A2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D6A20" w:rsidRDefault="00AD6A20" w:rsidP="00AD6A20">
      <w:pPr>
        <w:widowControl w:val="0"/>
        <w:rPr>
          <w:rFonts w:cs="Arial"/>
          <w:sz w:val="20"/>
        </w:rPr>
      </w:pPr>
    </w:p>
    <w:p w:rsidR="00AD6A20" w:rsidRDefault="00AD6A20" w:rsidP="00AD6A20">
      <w:pPr>
        <w:widowControl w:val="0"/>
        <w:rPr>
          <w:rFonts w:cs="Arial"/>
          <w:sz w:val="20"/>
        </w:rPr>
      </w:pPr>
    </w:p>
    <w:p w:rsidR="00AD6A20" w:rsidRDefault="00AD6A20" w:rsidP="00AD6A20">
      <w:pPr>
        <w:widowControl w:val="0"/>
        <w:rPr>
          <w:rFonts w:cs="Arial"/>
          <w:sz w:val="20"/>
        </w:rPr>
      </w:pPr>
    </w:p>
    <w:p w:rsidR="00AD6A20" w:rsidRDefault="00AD6A20" w:rsidP="00AD6A20">
      <w:pPr>
        <w:widowControl w:val="0"/>
        <w:rPr>
          <w:rFonts w:cs="Arial"/>
          <w:sz w:val="20"/>
        </w:rPr>
      </w:pPr>
    </w:p>
    <w:p w:rsidR="00AD6A20" w:rsidRDefault="00AD6A20" w:rsidP="00AD6A2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D6A20" w:rsidRDefault="00AD6A20" w:rsidP="00AD6A20">
      <w:pPr>
        <w:widowControl w:val="0"/>
        <w:rPr>
          <w:rFonts w:cs="Arial"/>
          <w:sz w:val="20"/>
          <w:u w:val="single"/>
        </w:rPr>
      </w:pPr>
    </w:p>
    <w:p w:rsidR="00AD6A20" w:rsidRDefault="00AD6A20" w:rsidP="00AD6A2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D6A20" w:rsidRDefault="00AD6A20" w:rsidP="00AD6A20">
      <w:pPr>
        <w:widowControl w:val="0"/>
        <w:rPr>
          <w:rFonts w:cs="Arial"/>
          <w:sz w:val="20"/>
        </w:rPr>
      </w:pPr>
    </w:p>
    <w:p w:rsidR="00AD6A20" w:rsidRDefault="00AD6A20" w:rsidP="00AD6A20">
      <w:pPr>
        <w:widowControl w:val="0"/>
        <w:rPr>
          <w:rFonts w:cs="Arial"/>
          <w:sz w:val="20"/>
        </w:rPr>
      </w:pPr>
    </w:p>
    <w:p w:rsidR="00AD6A20" w:rsidRDefault="00AD6A20" w:rsidP="00AD6A20">
      <w:pPr>
        <w:widowControl w:val="0"/>
        <w:rPr>
          <w:rFonts w:cs="Arial"/>
          <w:sz w:val="20"/>
        </w:rPr>
      </w:pPr>
    </w:p>
    <w:p w:rsidR="00AD6A20" w:rsidRDefault="00AD6A20" w:rsidP="00AD6A2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D6A20" w:rsidRDefault="00AD6A20" w:rsidP="00AD6A20">
      <w:pPr>
        <w:widowControl w:val="0"/>
        <w:rPr>
          <w:rFonts w:cs="Arial"/>
          <w:sz w:val="20"/>
        </w:rPr>
      </w:pPr>
    </w:p>
    <w:p w:rsidR="00AD6A20" w:rsidRDefault="00AD6A20" w:rsidP="00AD6A20">
      <w:pPr>
        <w:widowControl w:val="0"/>
        <w:rPr>
          <w:rFonts w:cs="Arial"/>
          <w:sz w:val="20"/>
        </w:rPr>
      </w:pPr>
    </w:p>
    <w:p w:rsidR="00AD6A20" w:rsidRDefault="00AD6A20" w:rsidP="00AD6A20">
      <w:pPr>
        <w:widowControl w:val="0"/>
        <w:rPr>
          <w:rFonts w:cs="Arial"/>
        </w:rPr>
      </w:pPr>
    </w:p>
    <w:p w:rsidR="00AD6A20" w:rsidRDefault="00AD6A20" w:rsidP="00AD6A20">
      <w:pPr>
        <w:pStyle w:val="Capa"/>
        <w:rPr>
          <w:color w:val="FF9900"/>
        </w:rPr>
      </w:pPr>
      <w:r>
        <w:t>SINDRAPE</w:t>
      </w:r>
    </w:p>
    <w:p w:rsidR="00AD6A20" w:rsidRDefault="00AD6A20" w:rsidP="00AD6A20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AD6A20" w:rsidRPr="00AD6A20" w:rsidRDefault="00AD6A20" w:rsidP="00AD6A20">
      <w:pPr>
        <w:widowControl w:val="0"/>
        <w:rPr>
          <w:color w:val="000080"/>
        </w:rPr>
      </w:pPr>
    </w:p>
    <w:p w:rsidR="00AD6A20" w:rsidRPr="00AD6A20" w:rsidRDefault="00AD6A20" w:rsidP="00AD6A20">
      <w:pPr>
        <w:widowControl w:val="0"/>
        <w:jc w:val="right"/>
        <w:rPr>
          <w:rFonts w:cs="Arial"/>
          <w:b/>
          <w:bCs/>
          <w:color w:val="000080"/>
        </w:rPr>
      </w:pPr>
    </w:p>
    <w:p w:rsidR="00AD6A20" w:rsidRDefault="00AD6A20" w:rsidP="00AD6A20">
      <w:pPr>
        <w:pStyle w:val="Capa"/>
      </w:pPr>
      <w:r>
        <w:t>UCS0406 - Manter Tipos de Rubrica no Agrupamento</w:t>
      </w:r>
    </w:p>
    <w:p w:rsidR="00AD6A20" w:rsidRDefault="00AD6A20" w:rsidP="00AD6A20">
      <w:pPr>
        <w:widowControl w:val="0"/>
        <w:rPr>
          <w:rFonts w:cs="Arial"/>
        </w:rPr>
      </w:pPr>
    </w:p>
    <w:p w:rsidR="00AD6A20" w:rsidRDefault="00AD6A20" w:rsidP="00AD6A20">
      <w:pPr>
        <w:widowControl w:val="0"/>
      </w:pPr>
    </w:p>
    <w:p w:rsidR="00AD6A20" w:rsidRDefault="00AD6A20" w:rsidP="00AD6A20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AD6A20" w:rsidRPr="00AD6A20" w:rsidRDefault="00AD6A20" w:rsidP="00AD6A20">
      <w:pPr>
        <w:pStyle w:val="Corpodetexto3"/>
        <w:widowControl w:val="0"/>
        <w:spacing w:after="0"/>
        <w:rPr>
          <w:rFonts w:cs="Arial"/>
        </w:rPr>
      </w:pPr>
      <w:r w:rsidRPr="00AD6A20">
        <w:rPr>
          <w:rFonts w:cs="Arial"/>
        </w:rPr>
        <w:lastRenderedPageBreak/>
        <w:t>Histórico de Revisões</w:t>
      </w:r>
    </w:p>
    <w:p w:rsidR="00AD6A20" w:rsidRDefault="00AD6A20" w:rsidP="00AD6A20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AD6A20" w:rsidTr="00AD6A2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6A20" w:rsidRDefault="00AD6A20" w:rsidP="00AD6A2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6A20" w:rsidRDefault="00AD6A20" w:rsidP="00AD6A2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6A20" w:rsidRDefault="00AD6A20" w:rsidP="00AD6A2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6A20" w:rsidRDefault="00AD6A20" w:rsidP="00AD6A2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AD6A20" w:rsidTr="00AD6A2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6A20" w:rsidRDefault="00AD6A20" w:rsidP="00AD6A2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31/03/2008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6A20" w:rsidRDefault="00AD6A20" w:rsidP="00AD6A2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6A20" w:rsidRDefault="00AD6A20" w:rsidP="00AD6A2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6A20" w:rsidRDefault="00AD6A20" w:rsidP="00AD6A2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</w:tbl>
    <w:p w:rsidR="00AD6A20" w:rsidRDefault="00AD6A20" w:rsidP="00AD6A20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AD6A20" w:rsidRPr="00AD6A20" w:rsidRDefault="00AD6A20" w:rsidP="00AD6A20">
      <w:pPr>
        <w:pStyle w:val="Corpodetexto3"/>
        <w:widowControl w:val="0"/>
        <w:spacing w:after="0"/>
        <w:rPr>
          <w:rFonts w:cs="Arial"/>
        </w:rPr>
      </w:pPr>
      <w:r w:rsidRPr="00AD6A20">
        <w:rPr>
          <w:rFonts w:cs="Arial"/>
        </w:rPr>
        <w:lastRenderedPageBreak/>
        <w:t>Índice</w:t>
      </w:r>
    </w:p>
    <w:p w:rsidR="00AD6A20" w:rsidRPr="00AD6A20" w:rsidRDefault="00AD6A20" w:rsidP="00AD6A20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312EBD" w:rsidRDefault="00AD6A2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73869" w:history="1">
        <w:r w:rsidR="00312EBD" w:rsidRPr="0026616F">
          <w:rPr>
            <w:rStyle w:val="Hyperlink"/>
            <w:noProof/>
          </w:rPr>
          <w:t>1.</w:t>
        </w:r>
        <w:r w:rsidR="00312EB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12EBD" w:rsidRPr="0026616F">
          <w:rPr>
            <w:rStyle w:val="Hyperlink"/>
            <w:noProof/>
          </w:rPr>
          <w:t>Pacote/Caso de Uso</w:t>
        </w:r>
        <w:r w:rsidR="00312EBD">
          <w:rPr>
            <w:noProof/>
            <w:webHidden/>
          </w:rPr>
          <w:tab/>
        </w:r>
        <w:r w:rsidR="00312EBD">
          <w:rPr>
            <w:noProof/>
            <w:webHidden/>
          </w:rPr>
          <w:fldChar w:fldCharType="begin"/>
        </w:r>
        <w:r w:rsidR="00312EBD">
          <w:rPr>
            <w:noProof/>
            <w:webHidden/>
          </w:rPr>
          <w:instrText xml:space="preserve"> PAGEREF _Toc404773869 \h </w:instrText>
        </w:r>
        <w:r w:rsidR="00312EBD">
          <w:rPr>
            <w:noProof/>
            <w:webHidden/>
          </w:rPr>
        </w:r>
        <w:r w:rsidR="00312EBD">
          <w:rPr>
            <w:noProof/>
            <w:webHidden/>
          </w:rPr>
          <w:fldChar w:fldCharType="separate"/>
        </w:r>
        <w:r w:rsidR="00312EBD">
          <w:rPr>
            <w:noProof/>
            <w:webHidden/>
          </w:rPr>
          <w:t>4</w:t>
        </w:r>
        <w:r w:rsidR="00312EBD">
          <w:rPr>
            <w:noProof/>
            <w:webHidden/>
          </w:rPr>
          <w:fldChar w:fldCharType="end"/>
        </w:r>
      </w:hyperlink>
    </w:p>
    <w:p w:rsidR="00312EBD" w:rsidRDefault="00312EB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870" w:history="1">
        <w:r w:rsidRPr="0026616F">
          <w:rPr>
            <w:rStyle w:val="Hyperlink"/>
            <w:noProof/>
          </w:rPr>
          <w:t>Manter Tipos de Rubrica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12EBD" w:rsidRDefault="00312EB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871" w:history="1">
        <w:r w:rsidRPr="0026616F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616F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12EBD" w:rsidRDefault="00312EB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872" w:history="1">
        <w:r w:rsidRPr="0026616F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616F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12EBD" w:rsidRDefault="00312EB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873" w:history="1">
        <w:r w:rsidRPr="0026616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616F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12EBD" w:rsidRDefault="00312EB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874" w:history="1">
        <w:r w:rsidRPr="0026616F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616F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12EBD" w:rsidRDefault="00312EB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875" w:history="1">
        <w:r w:rsidRPr="0026616F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616F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12EBD" w:rsidRDefault="00312EB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876" w:history="1">
        <w:r w:rsidRPr="0026616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616F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12EBD" w:rsidRDefault="00312EB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877" w:history="1">
        <w:r w:rsidRPr="0026616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616F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12EBD" w:rsidRDefault="00312EB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878" w:history="1">
        <w:r w:rsidRPr="0026616F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616F">
          <w:rPr>
            <w:rStyle w:val="Hyperlink"/>
            <w:noProof/>
          </w:rPr>
          <w:t>Alterar Tipo de Rubrica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12EBD" w:rsidRDefault="00312EB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879" w:history="1">
        <w:r w:rsidRPr="0026616F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616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12EBD" w:rsidRDefault="00312EB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880" w:history="1">
        <w:r w:rsidRPr="0026616F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616F">
          <w:rPr>
            <w:rStyle w:val="Hyperlink"/>
            <w:noProof/>
          </w:rPr>
          <w:t>Listar Tipos de Rubricas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12EBD" w:rsidRDefault="00312EB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881" w:history="1">
        <w:r w:rsidRPr="0026616F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616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12EBD" w:rsidRDefault="00312EB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882" w:history="1">
        <w:r w:rsidRPr="0026616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616F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12EBD" w:rsidRDefault="00312EB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883" w:history="1">
        <w:r w:rsidRPr="0026616F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616F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D6A20" w:rsidRDefault="00AD6A20" w:rsidP="00AD6A20">
      <w:pPr>
        <w:pStyle w:val="Sumrio1"/>
      </w:pPr>
      <w:r>
        <w:fldChar w:fldCharType="end"/>
      </w:r>
    </w:p>
    <w:p w:rsidR="00AD6A20" w:rsidRDefault="00AD6A20" w:rsidP="00AD6A20">
      <w:pPr>
        <w:widowControl w:val="0"/>
        <w:rPr>
          <w:rFonts w:cs="Arial"/>
          <w:b/>
          <w:bCs/>
          <w:color w:val="000000"/>
        </w:rPr>
      </w:pPr>
    </w:p>
    <w:p w:rsidR="00AD6A20" w:rsidRDefault="00AD6A20" w:rsidP="00AD6A20">
      <w:pPr>
        <w:pStyle w:val="Heading"/>
        <w:rPr>
          <w:rFonts w:cs="Arial"/>
          <w:szCs w:val="24"/>
          <w:lang w:val="pt-BR"/>
        </w:rPr>
      </w:pPr>
    </w:p>
    <w:p w:rsidR="00AD6A20" w:rsidRDefault="00AD6A20" w:rsidP="00AD6A20">
      <w:pPr>
        <w:pStyle w:val="Heading"/>
      </w:pPr>
    </w:p>
    <w:p w:rsidR="00AD6A20" w:rsidRDefault="00AD6A20" w:rsidP="00AD6A20">
      <w:pPr>
        <w:pStyle w:val="Heading"/>
        <w:jc w:val="center"/>
      </w:pPr>
    </w:p>
    <w:p w:rsidR="00AD6A20" w:rsidRDefault="00AD6A20" w:rsidP="00AD6A20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D6A20" w:rsidRDefault="00AD6A20" w:rsidP="00AD6A20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73869"/>
      <w:r>
        <w:lastRenderedPageBreak/>
        <w:t>Pacote/Caso de Uso</w:t>
      </w:r>
      <w:bookmarkEnd w:id="1"/>
    </w:p>
    <w:p w:rsidR="00AD6A20" w:rsidRDefault="00AD6A20" w:rsidP="00AD6A20"/>
    <w:p w:rsidR="00AD6A20" w:rsidRDefault="00AD6A20" w:rsidP="00312EBD">
      <w:pPr>
        <w:pStyle w:val="Subttulo"/>
      </w:pPr>
      <w:bookmarkStart w:id="2" w:name="_Toc404773870"/>
      <w:r>
        <w:t>Manter Tipos de Rubrica no Agrupamento</w:t>
      </w:r>
      <w:bookmarkEnd w:id="2"/>
    </w:p>
    <w:p w:rsidR="00AD6A20" w:rsidRDefault="00AD6A20" w:rsidP="00AD6A20">
      <w:pPr>
        <w:widowControl w:val="0"/>
        <w:ind w:left="902"/>
        <w:rPr>
          <w:rFonts w:cs="Arial"/>
          <w:b/>
          <w:bCs/>
          <w:color w:val="FF0000"/>
        </w:rPr>
      </w:pPr>
    </w:p>
    <w:p w:rsidR="00AD6A20" w:rsidRDefault="00AD6A20" w:rsidP="00AD6A2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73871"/>
      <w:r>
        <w:t>Descrição</w:t>
      </w:r>
      <w:bookmarkEnd w:id="3"/>
    </w:p>
    <w:p w:rsidR="00AD6A20" w:rsidRDefault="00AD6A20" w:rsidP="00AD6A20">
      <w:pPr>
        <w:pStyle w:val="Recuodecorpodetexto2"/>
        <w:widowControl w:val="0"/>
        <w:ind w:left="1620" w:firstLine="0"/>
        <w:rPr>
          <w:sz w:val="24"/>
        </w:rPr>
      </w:pPr>
    </w:p>
    <w:p w:rsidR="00AD6A20" w:rsidRDefault="00AD6A20" w:rsidP="00AD6A20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dos tipos de rubrica no agrupamento. A listagem exibe todos os tipos de rubrica cadastrados no sistema, permitindo alterar o prefixo para o agrupamento.</w:t>
      </w:r>
    </w:p>
    <w:p w:rsidR="00AD6A20" w:rsidRDefault="00AD6A20" w:rsidP="00AD6A20">
      <w:pPr>
        <w:pStyle w:val="Recuodecorpodetexto2"/>
        <w:widowControl w:val="0"/>
        <w:ind w:left="1620" w:firstLine="0"/>
        <w:rPr>
          <w:sz w:val="24"/>
        </w:rPr>
      </w:pPr>
    </w:p>
    <w:p w:rsidR="00AD6A20" w:rsidRDefault="00AD6A20" w:rsidP="00AD6A2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73872"/>
      <w:r>
        <w:t>Requisitos atendidos</w:t>
      </w:r>
      <w:bookmarkEnd w:id="4"/>
    </w:p>
    <w:p w:rsidR="00AD6A20" w:rsidRDefault="00AD6A20" w:rsidP="00AD6A20"/>
    <w:p w:rsidR="00AD6A20" w:rsidRDefault="00AD6A20" w:rsidP="00AD6A20">
      <w:pPr>
        <w:pStyle w:val="Recuodecorpodetexto"/>
        <w:ind w:left="1260"/>
      </w:pPr>
      <w:r>
        <w:t>Não se aplica.</w:t>
      </w:r>
    </w:p>
    <w:p w:rsidR="00AD6A20" w:rsidRDefault="00AD6A20" w:rsidP="00AD6A20"/>
    <w:p w:rsidR="00AD6A20" w:rsidRDefault="00AD6A20" w:rsidP="00AD6A20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73873"/>
      <w:r>
        <w:t>Conceito</w:t>
      </w:r>
      <w:bookmarkEnd w:id="5"/>
      <w:r>
        <w:tab/>
      </w:r>
    </w:p>
    <w:p w:rsidR="00AD6A20" w:rsidRDefault="00AD6A20" w:rsidP="00AD6A20"/>
    <w:p w:rsidR="00AD6A20" w:rsidRDefault="00AD6A20" w:rsidP="00AD6A2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73874"/>
      <w:r>
        <w:t>Conceitos principais</w:t>
      </w:r>
      <w:bookmarkEnd w:id="6"/>
    </w:p>
    <w:p w:rsidR="00AD6A20" w:rsidRDefault="00AD6A20" w:rsidP="00AD6A20">
      <w:pPr>
        <w:pStyle w:val="Cabealho"/>
        <w:rPr>
          <w:rFonts w:cs="Arial"/>
        </w:rPr>
      </w:pPr>
    </w:p>
    <w:tbl>
      <w:tblPr>
        <w:tblW w:w="0" w:type="auto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248"/>
        <w:gridCol w:w="5822"/>
      </w:tblGrid>
      <w:tr w:rsidR="00AD6A20" w:rsidTr="0097135F">
        <w:trPr>
          <w:trHeight w:val="600"/>
        </w:trPr>
        <w:tc>
          <w:tcPr>
            <w:tcW w:w="3248" w:type="dxa"/>
          </w:tcPr>
          <w:p w:rsidR="00AD6A20" w:rsidRDefault="00AD6A20" w:rsidP="00AD6A20">
            <w:pPr>
              <w:pStyle w:val="Cabealho"/>
              <w:tabs>
                <w:tab w:val="left" w:pos="708"/>
              </w:tabs>
              <w:ind w:left="0"/>
              <w:jc w:val="left"/>
              <w:rPr>
                <w:rFonts w:cs="Arial"/>
                <w:b/>
                <w:lang w:val="es-ES_tradnl"/>
              </w:rPr>
            </w:pPr>
            <w:r>
              <w:rPr>
                <w:rFonts w:cs="Arial"/>
                <w:b/>
                <w:lang w:val="es-ES_tradnl"/>
              </w:rPr>
              <w:t>Tipos de Rubrica</w:t>
            </w:r>
          </w:p>
        </w:tc>
        <w:tc>
          <w:tcPr>
            <w:tcW w:w="5822" w:type="dxa"/>
          </w:tcPr>
          <w:p w:rsidR="00AD6A20" w:rsidRDefault="00AD6A20" w:rsidP="0097135F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r>
              <w:rPr>
                <w:rFonts w:cs="Arial"/>
              </w:rPr>
              <w:t>Identifica se a rubrica é de origem provento ou desconto.</w:t>
            </w:r>
          </w:p>
        </w:tc>
      </w:tr>
    </w:tbl>
    <w:p w:rsidR="00AD6A20" w:rsidRDefault="00AD6A20" w:rsidP="00AD6A20">
      <w:pPr>
        <w:pStyle w:val="Cabealho"/>
        <w:rPr>
          <w:rFonts w:cs="Arial"/>
        </w:rPr>
      </w:pPr>
      <w:r>
        <w:rPr>
          <w:rFonts w:cs="Arial"/>
        </w:rPr>
        <w:t xml:space="preserve">  </w:t>
      </w:r>
    </w:p>
    <w:p w:rsidR="00AD6A20" w:rsidRDefault="00AD6A20" w:rsidP="00AD6A20">
      <w:pPr>
        <w:rPr>
          <w:rFonts w:cs="Arial"/>
        </w:rPr>
      </w:pPr>
    </w:p>
    <w:p w:rsidR="00AD6A20" w:rsidRDefault="00AD6A20" w:rsidP="00AD6A2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73875"/>
      <w:r>
        <w:t>Conceitos associados</w:t>
      </w:r>
      <w:bookmarkEnd w:id="7"/>
    </w:p>
    <w:p w:rsidR="00AD6A20" w:rsidRDefault="00AD6A20" w:rsidP="00AD6A20">
      <w:pPr>
        <w:pStyle w:val="Cabealho"/>
        <w:rPr>
          <w:rFonts w:cs="Arial"/>
        </w:rPr>
      </w:pPr>
    </w:p>
    <w:tbl>
      <w:tblPr>
        <w:tblW w:w="0" w:type="auto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248"/>
        <w:gridCol w:w="5822"/>
      </w:tblGrid>
      <w:tr w:rsidR="00AD6A20" w:rsidTr="0097135F">
        <w:trPr>
          <w:trHeight w:val="600"/>
        </w:trPr>
        <w:tc>
          <w:tcPr>
            <w:tcW w:w="3248" w:type="dxa"/>
          </w:tcPr>
          <w:p w:rsidR="00AD6A20" w:rsidRDefault="00AD6A20" w:rsidP="00AD6A20">
            <w:pPr>
              <w:pStyle w:val="Cabealho"/>
              <w:tabs>
                <w:tab w:val="left" w:pos="708"/>
              </w:tabs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Rubrica de Pagamento</w:t>
            </w:r>
          </w:p>
        </w:tc>
        <w:tc>
          <w:tcPr>
            <w:tcW w:w="5822" w:type="dxa"/>
          </w:tcPr>
          <w:p w:rsidR="00AD6A20" w:rsidRDefault="00AD6A20" w:rsidP="0097135F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r>
              <w:rPr>
                <w:rFonts w:cs="Arial"/>
              </w:rPr>
              <w:t>Identifica os itens remuneratórios do servidor.</w:t>
            </w:r>
          </w:p>
        </w:tc>
      </w:tr>
    </w:tbl>
    <w:p w:rsidR="00AD6A20" w:rsidRDefault="00AD6A20" w:rsidP="00AD6A20">
      <w:pPr>
        <w:rPr>
          <w:rFonts w:eastAsia="Arial Unicode MS"/>
        </w:rPr>
      </w:pPr>
    </w:p>
    <w:p w:rsidR="00AD6A20" w:rsidRDefault="00AD6A20" w:rsidP="00AD6A2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73876"/>
      <w:r>
        <w:lastRenderedPageBreak/>
        <w:t>Diagrama</w:t>
      </w:r>
      <w:bookmarkEnd w:id="8"/>
    </w:p>
    <w:p w:rsidR="00AD6A20" w:rsidRDefault="00AD6A20" w:rsidP="00AD6A20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AD6A20" w:rsidRDefault="00312EBD" w:rsidP="00AD6A20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4638675" cy="2819400"/>
                <wp:effectExtent l="0" t="0" r="0" b="0"/>
                <wp:docPr id="24" name="Tela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835150" y="22225"/>
                            <a:ext cx="1103630" cy="1352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835150" y="146050"/>
                            <a:ext cx="2781300" cy="265112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161540" y="292100"/>
                            <a:ext cx="195770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2EBD" w:rsidRDefault="00312EB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Tipos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Rubricas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no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870835" y="438150"/>
                            <a:ext cx="75565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2EBD" w:rsidRDefault="00312EB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Oval 9"/>
                        <wps:cNvSpPr>
                          <a:spLocks noChangeArrowheads="1"/>
                        </wps:cNvSpPr>
                        <wps:spPr bwMode="auto">
                          <a:xfrm>
                            <a:off x="1936750" y="1718310"/>
                            <a:ext cx="2566670" cy="4946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364105" y="1797050"/>
                            <a:ext cx="17195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2EBD" w:rsidRDefault="00312EB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Tipos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Rubricas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no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792095" y="1943100"/>
                            <a:ext cx="8686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2EBD" w:rsidRDefault="00312EB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" name="Oval 12"/>
                        <wps:cNvSpPr>
                          <a:spLocks noChangeArrowheads="1"/>
                        </wps:cNvSpPr>
                        <wps:spPr bwMode="auto">
                          <a:xfrm>
                            <a:off x="416560" y="572770"/>
                            <a:ext cx="202565" cy="2025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Line 13"/>
                        <wps:cNvCnPr/>
                        <wps:spPr bwMode="auto">
                          <a:xfrm>
                            <a:off x="518160" y="775335"/>
                            <a:ext cx="0" cy="2019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405130" y="853440"/>
                            <a:ext cx="2368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 flipH="1">
                            <a:off x="382905" y="977265"/>
                            <a:ext cx="135255" cy="2019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6"/>
                        <wps:cNvCnPr/>
                        <wps:spPr bwMode="auto">
                          <a:xfrm>
                            <a:off x="518160" y="977265"/>
                            <a:ext cx="134620" cy="2019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7310" y="1179195"/>
                            <a:ext cx="6743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2EBD" w:rsidRDefault="00312EB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Line 18"/>
                        <wps:cNvCnPr/>
                        <wps:spPr bwMode="auto">
                          <a:xfrm>
                            <a:off x="675640" y="887095"/>
                            <a:ext cx="114808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1936750" y="977265"/>
                            <a:ext cx="2578100" cy="4718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386965" y="1056005"/>
                            <a:ext cx="166814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2EBD" w:rsidRDefault="00312EB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Rubrica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no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792095" y="1202055"/>
                            <a:ext cx="8686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2EBD" w:rsidRDefault="00312EB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4" o:spid="_x0000_s1026" editas="canvas" style="width:365.25pt;height:222pt;mso-position-horizontal-relative:char;mso-position-vertical-relative:line" coordsize="46386,28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6386;height:28194;visibility:visible;mso-wrap-style:square">
                  <v:fill o:detectmouseclick="t"/>
                  <v:path o:connecttype="none"/>
                </v:shape>
                <v:rect id="Rectangle 5" o:spid="_x0000_s1028" style="position:absolute;left:18351;top:222;width:11036;height:13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8351;top:1460;width:27813;height:265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1615;top:2921;width:19577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312EBD" w:rsidRDefault="00312EB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Tipos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Rubricas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no </w:t>
                        </w:r>
                      </w:p>
                    </w:txbxContent>
                  </v:textbox>
                </v:rect>
                <v:rect id="Rectangle 8" o:spid="_x0000_s1031" style="position:absolute;left:28708;top:4381;width:7556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312EBD" w:rsidRDefault="00312EB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Agrupamento</w:t>
                        </w:r>
                        <w:proofErr w:type="spellEnd"/>
                      </w:p>
                    </w:txbxContent>
                  </v:textbox>
                </v:rect>
                <v:oval id="Oval 9" o:spid="_x0000_s1032" style="position:absolute;left:19367;top:17183;width:25667;height:49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rect id="Rectangle 10" o:spid="_x0000_s1033" style="position:absolute;left:23641;top:17970;width:17195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312EBD" w:rsidRDefault="00312EB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Tipos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Rubricas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no </w:t>
                        </w:r>
                      </w:p>
                    </w:txbxContent>
                  </v:textbox>
                </v:rect>
                <v:rect id="Rectangle 11" o:spid="_x0000_s1034" style="position:absolute;left:27920;top:19431;width:8687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<v:textbox style="mso-fit-shape-to-text:t" inset="0,0,0,0">
                    <w:txbxContent>
                      <w:p w:rsidR="00312EBD" w:rsidRDefault="00312EB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Agrupamento</w:t>
                        </w:r>
                        <w:proofErr w:type="spellEnd"/>
                      </w:p>
                    </w:txbxContent>
                  </v:textbox>
                </v:rect>
                <v:oval id="Oval 12" o:spid="_x0000_s1035" style="position:absolute;left:4165;top:5727;width:2026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DDLcEA&#10;AADbAAAADwAAAGRycy9kb3ducmV2LnhtbERPTWsCMRC9F/wPYQrearayiGzNLiIUCj1YtYcex824&#10;G7qZxE2q8d83QqG3ebzPWTXJDuJCYzCOFTzPChDErdOGOwWfh9enJYgQkTUOjknBjQI09eRhhZV2&#10;V97RZR87kUM4VKigj9FXUoa2J4th5jxx5k5utBgzHDupR7zmcDvIeVEspEXDuaFHT5ue2u/9j1Xg&#10;/UdZprQ1YZ5OZ/POx93t66jU9DGtX0BESvFf/Od+03l+Cfdf8gGy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Qwy3BAAAA2wAAAA8AAAAAAAAAAAAAAAAAmAIAAGRycy9kb3du&#10;cmV2LnhtbFBLBQYAAAAABAAEAPUAAACGAwAAAAA=&#10;" fillcolor="#ffc" strokecolor="#903" strokeweight="0"/>
                <v:line id="Line 13" o:spid="_x0000_s1036" style="position:absolute;visibility:visible;mso-wrap-style:square" from="5181,7753" to="5181,97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line id="Line 14" o:spid="_x0000_s1037" style="position:absolute;visibility:visible;mso-wrap-style:square" from="4051,8534" to="6419,85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RRpcEAAADbAAAADwAAAGRycy9kb3ducmV2LnhtbERPS2sCMRC+C/0PYYTeNGsPIlvjImWL&#10;hVLw0YPHMRk3S5PJukl1++8bodDbfHzPWVaDd+JKfWwDK5hNCxDEOpiWGwWfh9fJAkRMyAZdYFLw&#10;QxGq1cNoiaUJN97RdZ8akUM4lqjAptSVUkZtyWOcho44c+fQe0wZ9o00Pd5yuHfyqSjm0mPLucFi&#10;Ry+W9Nf+2ytwaSuP+lSEQ73pBl1f7PuHs0o9jof1M4hEQ/oX/7nfTJ4/h/sv+QC5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tFGlwQAAANsAAAAPAAAAAAAAAAAAAAAA&#10;AKECAABkcnMvZG93bnJldi54bWxQSwUGAAAAAAQABAD5AAAAjwMAAAAA&#10;" strokecolor="#903" strokeweight="0"/>
                <v:line id="Line 15" o:spid="_x0000_s1038" style="position:absolute;flip:x;visibility:visible;mso-wrap-style:square" from="3829,9772" to="5181,11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2JC8AAAADbAAAADwAAAGRycy9kb3ducmV2LnhtbERPS4vCMBC+C/6HMIK3NdWD7naNIoWF&#10;7rHd9eBtaKYPbCaliZr++82C4G0+vufsj8H04k6j6ywrWK8SEMSV1R03Cn5/vt7eQTiPrLG3TAom&#10;cnA8zGd7TLV9cEH30jcihrBLUUHr/ZBK6aqWDLqVHYgjV9vRoI9wbKQe8RHDTS83SbKVBjuODS0O&#10;lLVUXcubUfCdFZc8hPPlPNXZBhsX6g8dlFouwukThKfgX+KnO9dx/g7+f4kHyMM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F9iQvAAAAA2wAAAA8AAAAAAAAAAAAAAAAA&#10;oQIAAGRycy9kb3ducmV2LnhtbFBLBQYAAAAABAAEAPkAAACOAwAAAAA=&#10;" strokecolor="#903" strokeweight="0"/>
                <v:line id="Line 16" o:spid="_x0000_s1039" style="position:absolute;visibility:visible;mso-wrap-style:square" from="5181,9772" to="6527,11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dgTMMAAADbAAAADwAAAGRycy9kb3ducmV2LnhtbESPQWsCMRCF74L/IYzQm2b1UMrWKKUo&#10;FaRgtYcep8l0szSZbDdRt//eORR6m+G9ee+b5XqIQV2oz21iA/NZBYrYJtdyY+D9tJ0+gMoF2WFI&#10;TAZ+KcN6NR4tsXbpym90OZZGSQjnGg34Urpa62w9Rcyz1BGL9pX6iEXWvtGux6uEx6AXVXWvI7Ys&#10;DR47evZkv4/naCCUg/6wn1U6bV66wW5+/P41eGPuJsPTI6hCQ/k3/13vnOALrPwiA+jV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RnYEzDAAAA2wAAAA8AAAAAAAAAAAAA&#10;AAAAoQIAAGRycy9kb3ducmV2LnhtbFBLBQYAAAAABAAEAPkAAACRAwAAAAA=&#10;" strokecolor="#903" strokeweight="0"/>
                <v:rect id="Rectangle 17" o:spid="_x0000_s1040" style="position:absolute;left:673;top:11791;width:674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312EBD" w:rsidRDefault="00312EB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8" o:spid="_x0000_s1041" style="position:absolute;visibility:visible;mso-wrap-style:square" from="6756,8870" to="18237,8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bEAy8IAAADbAAAADwAAAGRycy9kb3ducmV2LnhtbERPz2vCMBS+C/sfwhN201TZRKpRxlDY&#10;YTBWLXp8Ns+mrnmpTdT63y8HwePH93u+7GwtrtT6yrGC0TABQVw4XXGpYLtZD6YgfEDWWDsmBXfy&#10;sFy89OaYanfjX7pmoRQxhH2KCkwITSqlLwxZ9EPXEEfu6FqLIcK2lLrFWwy3tRwnyURarDg2GGzo&#10;01Dxl12sgsv35PB2l++7n72p8tV5neV0ypR67XcfMxCBuvAUP9xfWsE4ro9f4g+Qi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bEAy8IAAADbAAAADwAAAAAAAAAAAAAA&#10;AAChAgAAZHJzL2Rvd25yZXYueG1sUEsFBgAAAAAEAAQA+QAAAJADAAAAAA==&#10;" strokecolor="#903" strokeweight=".0005mm"/>
                <v:oval id="Oval 19" o:spid="_x0000_s1042" style="position:absolute;left:19367;top:9772;width:25781;height:47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uqCMIA&#10;AADbAAAADwAAAGRycy9kb3ducmV2LnhtbESPQWsCMRSE74L/ITzBm2ZdpJStUYogCD1YrYcen5vn&#10;bujmJW5Sjf++KQgeh5n5hlmsku3ElfpgHCuYTQsQxLXThhsFx6/N5BVEiMgaO8ek4E4BVsvhYIGV&#10;djfe0/UQG5EhHCpU0MboKylD3ZLFMHWeOHtn11uMWfaN1D3eMtx2siyKF2nRcF5o0dO6pfrn8GsV&#10;eP85n6e0M6FM54v54NP+/n1SajxK728gIqX4DD/aW62gnMH/l/w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i6oIwgAAANsAAAAPAAAAAAAAAAAAAAAAAJgCAABkcnMvZG93&#10;bnJldi54bWxQSwUGAAAAAAQABAD1AAAAhwMAAAAA&#10;" fillcolor="#ffc" strokecolor="#903" strokeweight="0"/>
                <v:rect id="Rectangle 20" o:spid="_x0000_s1043" style="position:absolute;left:23869;top:10560;width:16682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312EBD" w:rsidRDefault="00312EB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Rubrica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no </w:t>
                        </w:r>
                      </w:p>
                    </w:txbxContent>
                  </v:textbox>
                </v:rect>
                <v:rect id="Rectangle 21" o:spid="_x0000_s1044" style="position:absolute;left:27920;top:12020;width:868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312EBD" w:rsidRDefault="00312EB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Agrupamento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AD6A20" w:rsidRDefault="00AD6A20" w:rsidP="00AD6A20">
      <w:pPr>
        <w:widowControl w:val="0"/>
        <w:jc w:val="center"/>
        <w:rPr>
          <w:rFonts w:cs="Arial"/>
        </w:rPr>
      </w:pPr>
    </w:p>
    <w:p w:rsidR="00AD6A20" w:rsidRDefault="00AD6A20" w:rsidP="00AD6A2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73877"/>
      <w:r>
        <w:lastRenderedPageBreak/>
        <w:t>Casos de Uso</w:t>
      </w:r>
      <w:bookmarkEnd w:id="9"/>
    </w:p>
    <w:p w:rsidR="00AD6A20" w:rsidRDefault="00AD6A20" w:rsidP="00AD6A20">
      <w:pPr>
        <w:pStyle w:val="Recuodecorpodetexto"/>
      </w:pPr>
    </w:p>
    <w:p w:rsidR="00AD6A20" w:rsidRDefault="00AD6A20" w:rsidP="00AD6A20">
      <w:pPr>
        <w:pStyle w:val="Ttulo2"/>
      </w:pPr>
      <w:bookmarkStart w:id="10" w:name="_Toc404773878"/>
      <w:r>
        <w:t>Alterar Tipo de Rubrica no Agrupamento</w:t>
      </w:r>
      <w:bookmarkEnd w:id="10"/>
    </w:p>
    <w:p w:rsidR="00AD6A20" w:rsidRDefault="00AD6A20" w:rsidP="00AD6A2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73879"/>
      <w:r>
        <w:t>Fluxo Básico</w:t>
      </w:r>
      <w:bookmarkEnd w:id="11"/>
    </w:p>
    <w:p w:rsidR="00AD6A20" w:rsidRDefault="00AD6A20" w:rsidP="00AD6A2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tipo de rubrica após executar a funcionalidade “Listar Tipos de Rubricas no Agrupamento”;</w:t>
      </w:r>
    </w:p>
    <w:p w:rsidR="00AD6A20" w:rsidRDefault="00AD6A20" w:rsidP="00AD6A2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</w:t>
      </w:r>
      <w:proofErr w:type="gramStart"/>
      <w:r>
        <w:t>a</w:t>
      </w:r>
      <w:proofErr w:type="gramEnd"/>
      <w:r>
        <w:t xml:space="preserve"> funcionalidade que permite alterar o tipo de rubrica selecionado;</w:t>
      </w:r>
    </w:p>
    <w:p w:rsidR="00AD6A20" w:rsidRDefault="00AD6A20" w:rsidP="00AD6A2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do tipo de rubrica selecionado.</w:t>
      </w:r>
    </w:p>
    <w:p w:rsidR="00AD6A20" w:rsidRDefault="00AD6A20" w:rsidP="00AD6A2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necessários.</w:t>
      </w:r>
    </w:p>
    <w:p w:rsidR="00AD6A20" w:rsidRDefault="00AD6A20" w:rsidP="00AD6A2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alterar;</w:t>
      </w:r>
    </w:p>
    <w:p w:rsidR="00AD6A20" w:rsidRDefault="00AD6A20" w:rsidP="00AD6A2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MSG0051 ("Alteração efetuada com sucesso!").</w:t>
      </w:r>
    </w:p>
    <w:p w:rsidR="00AD6A20" w:rsidRDefault="00AD6A20" w:rsidP="00AD6A20">
      <w:pPr>
        <w:pStyle w:val="Ttulo2"/>
        <w:numPr>
          <w:ilvl w:val="0"/>
          <w:numId w:val="0"/>
        </w:numPr>
        <w:ind w:left="360"/>
      </w:pPr>
    </w:p>
    <w:p w:rsidR="00AD6A20" w:rsidRDefault="00AD6A20" w:rsidP="00AD6A20">
      <w:pPr>
        <w:pStyle w:val="Ttulo2"/>
      </w:pPr>
      <w:bookmarkStart w:id="12" w:name="_Toc404773880"/>
      <w:r>
        <w:t>Listar Tipos de Rubricas no Agrupamento</w:t>
      </w:r>
      <w:bookmarkEnd w:id="12"/>
    </w:p>
    <w:p w:rsidR="00AD6A20" w:rsidRDefault="00AD6A20" w:rsidP="00AD6A2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73881"/>
      <w:r>
        <w:t>Fluxo Básico</w:t>
      </w:r>
      <w:bookmarkEnd w:id="13"/>
    </w:p>
    <w:p w:rsidR="00AD6A20" w:rsidRDefault="00AD6A20" w:rsidP="00AD6A2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tipos de rubricas no agrupamento;</w:t>
      </w:r>
    </w:p>
    <w:p w:rsidR="00AD6A20" w:rsidRDefault="00AD6A20" w:rsidP="00AD6A2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o seguinte dado:</w:t>
      </w:r>
    </w:p>
    <w:p w:rsidR="00AD6A20" w:rsidRDefault="00AD6A20" w:rsidP="00AD6A20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Nome do agrupamento ao qual o ator está </w:t>
      </w:r>
      <w:proofErr w:type="spellStart"/>
      <w:r>
        <w:t>logado</w:t>
      </w:r>
      <w:proofErr w:type="spellEnd"/>
      <w:r>
        <w:t>;</w:t>
      </w:r>
    </w:p>
    <w:p w:rsidR="00AD6A20" w:rsidRDefault="00AD6A20" w:rsidP="00AD6A2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de listar;</w:t>
      </w:r>
    </w:p>
    <w:p w:rsidR="00AD6A20" w:rsidRDefault="00AD6A20" w:rsidP="00AD6A2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com os dados dos tipos de rubricas que pertencem ao Agrupamento em questão.</w:t>
      </w:r>
    </w:p>
    <w:p w:rsidR="00AD6A20" w:rsidRDefault="00AD6A20" w:rsidP="00AD6A20">
      <w:pPr>
        <w:pStyle w:val="Recuodecorpodetexto"/>
      </w:pPr>
    </w:p>
    <w:p w:rsidR="00AD6A20" w:rsidRDefault="00AD6A20" w:rsidP="00AD6A20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4" w:name="_Toc404773882"/>
      <w:r>
        <w:lastRenderedPageBreak/>
        <w:t>Anexos</w:t>
      </w:r>
      <w:bookmarkEnd w:id="14"/>
    </w:p>
    <w:p w:rsidR="00AD6A20" w:rsidRDefault="00AD6A20" w:rsidP="00AD6A20"/>
    <w:p w:rsidR="00AD6A20" w:rsidRDefault="00AD6A20" w:rsidP="00AD6A20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AD6A20" w:rsidRDefault="00AD6A20" w:rsidP="00AD6A20">
      <w:pPr>
        <w:widowControl w:val="0"/>
        <w:ind w:left="540"/>
        <w:rPr>
          <w:rFonts w:cs="Arial"/>
        </w:rPr>
      </w:pPr>
    </w:p>
    <w:p w:rsidR="00312EBD" w:rsidRDefault="00312EBD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AD6A20" w:rsidRDefault="00AD6A20" w:rsidP="00AD6A20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15" w:name="_Toc404773883"/>
      <w:r>
        <w:lastRenderedPageBreak/>
        <w:t>Revisões</w:t>
      </w:r>
      <w:bookmarkEnd w:id="15"/>
    </w:p>
    <w:p w:rsidR="00AD6A20" w:rsidRDefault="00AD6A20" w:rsidP="00AD6A20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AD6A20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D6A20" w:rsidRPr="00AD6A20" w:rsidRDefault="00AD6A20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D6A20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D6A20" w:rsidRPr="00AD6A20" w:rsidRDefault="00AD6A20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D6A20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D6A20" w:rsidRPr="00AD6A20" w:rsidRDefault="00AD6A20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D6A20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D6A20" w:rsidRPr="00AD6A20" w:rsidRDefault="00AD6A20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AD6A20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D6A20" w:rsidRPr="00AD6A20" w:rsidRDefault="00AD6A20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D6A20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AD6A20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312EBD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6A20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Pr="00312EBD" w:rsidRDefault="00AD6A20" w:rsidP="00312EBD">
            <w:pPr>
              <w:widowControl w:val="0"/>
              <w:ind w:left="0"/>
              <w:rPr>
                <w:rFonts w:cs="Arial"/>
                <w:sz w:val="16"/>
              </w:rPr>
            </w:pPr>
            <w:r w:rsidRPr="00312EBD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6A20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Pr="00312EBD" w:rsidRDefault="00AD6A20" w:rsidP="00312EBD">
            <w:pPr>
              <w:widowControl w:val="0"/>
              <w:ind w:left="0"/>
              <w:rPr>
                <w:rFonts w:cs="Arial"/>
                <w:sz w:val="16"/>
              </w:rPr>
            </w:pPr>
            <w:r w:rsidRPr="00312EBD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6A20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6A20" w:rsidRDefault="00AD6A2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Pr="00312EBD" w:rsidRDefault="00AD6A20" w:rsidP="00312EBD">
            <w:pPr>
              <w:widowControl w:val="0"/>
              <w:ind w:left="0"/>
              <w:rPr>
                <w:rFonts w:cs="Arial"/>
                <w:sz w:val="16"/>
              </w:rPr>
            </w:pPr>
            <w:r w:rsidRPr="00312EBD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6A20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6A20" w:rsidRDefault="00AD6A2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6A20" w:rsidRPr="00312EBD" w:rsidRDefault="00AD6A20" w:rsidP="00312EBD">
            <w:pPr>
              <w:widowControl w:val="0"/>
              <w:ind w:left="0"/>
              <w:rPr>
                <w:rFonts w:cs="Arial"/>
                <w:sz w:val="16"/>
              </w:rPr>
            </w:pPr>
            <w:r w:rsidRPr="00312EBD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6A20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6A20" w:rsidRPr="00312EBD" w:rsidRDefault="00AD6A20" w:rsidP="00312EBD">
            <w:pPr>
              <w:widowControl w:val="0"/>
              <w:ind w:left="0"/>
              <w:rPr>
                <w:rFonts w:cs="Arial"/>
                <w:sz w:val="16"/>
              </w:rPr>
            </w:pPr>
            <w:r w:rsidRPr="00312EBD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6A20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D6A20" w:rsidRDefault="00AD6A2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Pr="00312EBD" w:rsidRDefault="00AD6A20" w:rsidP="00312EBD">
            <w:pPr>
              <w:widowControl w:val="0"/>
              <w:ind w:left="0"/>
              <w:rPr>
                <w:rFonts w:cs="Arial"/>
                <w:sz w:val="16"/>
              </w:rPr>
            </w:pPr>
            <w:r w:rsidRPr="00312EBD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6A20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D6A20" w:rsidRDefault="00AD6A2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Pr="00312EBD" w:rsidRDefault="00AD6A20" w:rsidP="00312EBD">
            <w:pPr>
              <w:widowControl w:val="0"/>
              <w:ind w:left="0"/>
              <w:rPr>
                <w:rFonts w:cs="Arial"/>
                <w:sz w:val="16"/>
              </w:rPr>
            </w:pPr>
            <w:r w:rsidRPr="00312EBD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6A20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D6A20" w:rsidRDefault="00AD6A2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Pr="00312EBD" w:rsidRDefault="00AD6A20" w:rsidP="00312EBD">
            <w:pPr>
              <w:widowControl w:val="0"/>
              <w:ind w:left="0"/>
              <w:rPr>
                <w:rFonts w:cs="Arial"/>
                <w:sz w:val="16"/>
              </w:rPr>
            </w:pPr>
            <w:r w:rsidRPr="00312EBD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6A20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D6A20" w:rsidRDefault="00AD6A2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Pr="00312EBD" w:rsidRDefault="00AD6A20" w:rsidP="00312EBD">
            <w:pPr>
              <w:widowControl w:val="0"/>
              <w:ind w:left="0"/>
              <w:rPr>
                <w:rFonts w:cs="Arial"/>
                <w:sz w:val="16"/>
              </w:rPr>
            </w:pPr>
            <w:r w:rsidRPr="00312EBD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6A20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D6A20" w:rsidRDefault="00AD6A2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Pr="00312EBD" w:rsidRDefault="00AD6A20" w:rsidP="00312EBD">
            <w:pPr>
              <w:widowControl w:val="0"/>
              <w:ind w:left="0"/>
              <w:rPr>
                <w:rFonts w:cs="Arial"/>
                <w:sz w:val="16"/>
              </w:rPr>
            </w:pPr>
            <w:r w:rsidRPr="00312EBD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6A20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D6A20" w:rsidRDefault="00AD6A2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Pr="00312EBD" w:rsidRDefault="00AD6A20" w:rsidP="00312EBD">
            <w:pPr>
              <w:widowControl w:val="0"/>
              <w:ind w:left="0"/>
              <w:rPr>
                <w:rFonts w:cs="Arial"/>
                <w:sz w:val="16"/>
              </w:rPr>
            </w:pPr>
            <w:r w:rsidRPr="00312EBD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6A20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Pr="00312EBD" w:rsidRDefault="00AD6A20" w:rsidP="00312EBD">
            <w:pPr>
              <w:widowControl w:val="0"/>
              <w:ind w:left="0"/>
              <w:rPr>
                <w:rFonts w:cs="Arial"/>
                <w:sz w:val="16"/>
              </w:rPr>
            </w:pPr>
            <w:r w:rsidRPr="00312EBD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6A20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Pr="00312EBD" w:rsidRDefault="00AD6A20" w:rsidP="00312EBD">
            <w:pPr>
              <w:widowControl w:val="0"/>
              <w:ind w:left="0"/>
              <w:rPr>
                <w:rFonts w:cs="Arial"/>
                <w:sz w:val="16"/>
              </w:rPr>
            </w:pPr>
            <w:r w:rsidRPr="00312EBD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6A20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D6A20" w:rsidRDefault="00AD6A2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D6A20" w:rsidRDefault="00AD6A20" w:rsidP="00312EBD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D6A20" w:rsidRDefault="00AD6A2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D6A20" w:rsidRDefault="00AD6A20" w:rsidP="00AD6A20">
      <w:pPr>
        <w:pStyle w:val="Recuodecorpodetexto"/>
      </w:pPr>
    </w:p>
    <w:p w:rsidR="00AD6A20" w:rsidRDefault="00AD6A20" w:rsidP="00AD6A20"/>
    <w:p w:rsidR="00F41655" w:rsidRPr="00AD6A20" w:rsidRDefault="00F41655" w:rsidP="00AD6A20"/>
    <w:sectPr w:rsidR="00F41655" w:rsidRPr="00AD6A20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6A20" w:rsidRDefault="00AD6A20" w:rsidP="002908D9">
      <w:r>
        <w:separator/>
      </w:r>
    </w:p>
  </w:endnote>
  <w:endnote w:type="continuationSeparator" w:id="0">
    <w:p w:rsidR="00AD6A20" w:rsidRDefault="00AD6A20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312EBD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AD6A2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312EB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312EBD">
            <w:rPr>
              <w:sz w:val="20"/>
              <w:szCs w:val="20"/>
            </w:rPr>
            <w:t xml:space="preserve">Keila </w:t>
          </w:r>
          <w:proofErr w:type="spellStart"/>
          <w:r w:rsidRPr="00312EBD">
            <w:rPr>
              <w:sz w:val="20"/>
              <w:szCs w:val="20"/>
            </w:rPr>
            <w:t>Joanês</w:t>
          </w:r>
          <w:proofErr w:type="spellEnd"/>
          <w:r w:rsidRPr="00312EBD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312EBD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AD6A20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</w:t>
          </w:r>
          <w:r w:rsidR="00AD6A20">
            <w:rPr>
              <w:b/>
              <w:sz w:val="20"/>
              <w:szCs w:val="20"/>
            </w:rPr>
            <w:t xml:space="preserve"> Folha de 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D6A20">
            <w:rPr>
              <w:b/>
              <w:sz w:val="20"/>
              <w:szCs w:val="20"/>
            </w:rPr>
            <w:t>UCS0406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312EBD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312EBD">
            <w:rPr>
              <w:b/>
              <w:sz w:val="20"/>
              <w:szCs w:val="20"/>
            </w:rPr>
            <w:t>Manter Tipos de Rubricas no Agrupamento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5C8C72A" wp14:editId="028D4940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6A20" w:rsidRDefault="00AD6A20" w:rsidP="002908D9">
      <w:r>
        <w:separator/>
      </w:r>
    </w:p>
  </w:footnote>
  <w:footnote w:type="continuationSeparator" w:id="0">
    <w:p w:rsidR="00AD6A20" w:rsidRDefault="00AD6A20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0E29ED0" wp14:editId="70F383AD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90F7630" wp14:editId="7135F078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5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3D570E0D" wp14:editId="4FC2D646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00A31533" wp14:editId="0B70E9DF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6A20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12EBD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6A20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EB6DEE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D6A2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D6A2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D6A2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D6A2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D6A2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D6A2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D6A2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D6A2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D6A20"/>
    <w:pPr>
      <w:ind w:left="0"/>
    </w:pPr>
  </w:style>
  <w:style w:type="paragraph" w:styleId="ndicedeilustraes">
    <w:name w:val="table of figures"/>
    <w:basedOn w:val="Normal"/>
    <w:next w:val="Normal"/>
    <w:semiHidden/>
    <w:rsid w:val="00AD6A20"/>
  </w:style>
  <w:style w:type="paragraph" w:styleId="Sumrio2">
    <w:name w:val="toc 2"/>
    <w:basedOn w:val="Normal"/>
    <w:next w:val="Normal"/>
    <w:autoRedefine/>
    <w:uiPriority w:val="39"/>
    <w:rsid w:val="00AD6A2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D6A20"/>
    <w:pPr>
      <w:ind w:left="480"/>
    </w:pPr>
  </w:style>
  <w:style w:type="character" w:styleId="Hyperlink">
    <w:name w:val="Hyperlink"/>
    <w:basedOn w:val="Fontepargpadro"/>
    <w:uiPriority w:val="99"/>
    <w:rsid w:val="00AD6A2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D6A2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D6A2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D6A2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D6A2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D6A2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D6A20"/>
    <w:rPr>
      <w:sz w:val="16"/>
    </w:rPr>
  </w:style>
  <w:style w:type="character" w:styleId="Nmerodepgina">
    <w:name w:val="page number"/>
    <w:basedOn w:val="Fontepargpadro"/>
    <w:rsid w:val="00AD6A2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D6A2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D6A2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D6A2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D6A20"/>
  </w:style>
  <w:style w:type="paragraph" w:styleId="Corpodetexto">
    <w:name w:val="Body Text"/>
    <w:basedOn w:val="Normal"/>
    <w:link w:val="CorpodetextoChar"/>
    <w:rsid w:val="00AD6A2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D6A20"/>
    <w:rPr>
      <w:rFonts w:eastAsia="Arial Unicode MS"/>
    </w:rPr>
  </w:style>
  <w:style w:type="paragraph" w:customStyle="1" w:styleId="tabletext">
    <w:name w:val="tabletext"/>
    <w:basedOn w:val="Normal"/>
    <w:rsid w:val="00AD6A2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D6A2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D6A2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D6A2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D6A2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D6A2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D6A2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D6A2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D6A2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D6A20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D6A2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D6A2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D6A2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D6A2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D6A2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D6A2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D6A2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D6A2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D6A20"/>
    <w:pPr>
      <w:ind w:left="0"/>
    </w:pPr>
  </w:style>
  <w:style w:type="paragraph" w:styleId="ndicedeilustraes">
    <w:name w:val="table of figures"/>
    <w:basedOn w:val="Normal"/>
    <w:next w:val="Normal"/>
    <w:semiHidden/>
    <w:rsid w:val="00AD6A20"/>
  </w:style>
  <w:style w:type="paragraph" w:styleId="Sumrio2">
    <w:name w:val="toc 2"/>
    <w:basedOn w:val="Normal"/>
    <w:next w:val="Normal"/>
    <w:autoRedefine/>
    <w:uiPriority w:val="39"/>
    <w:rsid w:val="00AD6A2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D6A20"/>
    <w:pPr>
      <w:ind w:left="480"/>
    </w:pPr>
  </w:style>
  <w:style w:type="character" w:styleId="Hyperlink">
    <w:name w:val="Hyperlink"/>
    <w:basedOn w:val="Fontepargpadro"/>
    <w:uiPriority w:val="99"/>
    <w:rsid w:val="00AD6A2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D6A2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D6A2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D6A2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D6A2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D6A2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D6A20"/>
    <w:rPr>
      <w:sz w:val="16"/>
    </w:rPr>
  </w:style>
  <w:style w:type="character" w:styleId="Nmerodepgina">
    <w:name w:val="page number"/>
    <w:basedOn w:val="Fontepargpadro"/>
    <w:rsid w:val="00AD6A2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D6A2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D6A2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D6A2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D6A20"/>
  </w:style>
  <w:style w:type="paragraph" w:styleId="Corpodetexto">
    <w:name w:val="Body Text"/>
    <w:basedOn w:val="Normal"/>
    <w:link w:val="CorpodetextoChar"/>
    <w:rsid w:val="00AD6A2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D6A20"/>
    <w:rPr>
      <w:rFonts w:eastAsia="Arial Unicode MS"/>
    </w:rPr>
  </w:style>
  <w:style w:type="paragraph" w:customStyle="1" w:styleId="tabletext">
    <w:name w:val="tabletext"/>
    <w:basedOn w:val="Normal"/>
    <w:rsid w:val="00AD6A2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D6A2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D6A2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D6A2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D6A2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D6A2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D6A2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D6A2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D6A2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D6A20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25C757-36A7-48D1-BC3A-BD4C2E2B0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8</Pages>
  <Words>528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4242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2014-11-08T04:23:00Z</cp:lastPrinted>
  <dcterms:created xsi:type="dcterms:W3CDTF">2014-11-08T04:23:00Z</dcterms:created>
  <dcterms:modified xsi:type="dcterms:W3CDTF">2014-11-26T16:02:00Z</dcterms:modified>
</cp:coreProperties>
</file>