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F4D" w:rsidRDefault="00014F4D" w:rsidP="00014F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4F4D" w:rsidRDefault="00014F4D" w:rsidP="00014F4D">
      <w:pPr>
        <w:widowControl w:val="0"/>
        <w:rPr>
          <w:rFonts w:cs="Arial"/>
          <w:sz w:val="20"/>
          <w:u w:val="single"/>
        </w:rPr>
      </w:pPr>
    </w:p>
    <w:p w:rsidR="00014F4D" w:rsidRDefault="00014F4D" w:rsidP="00014F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  <w:sz w:val="20"/>
        </w:rPr>
      </w:pPr>
    </w:p>
    <w:p w:rsidR="00014F4D" w:rsidRDefault="00014F4D" w:rsidP="00014F4D">
      <w:pPr>
        <w:widowControl w:val="0"/>
        <w:rPr>
          <w:rFonts w:cs="Arial"/>
        </w:rPr>
      </w:pPr>
    </w:p>
    <w:p w:rsidR="00014F4D" w:rsidRDefault="00014F4D" w:rsidP="00014F4D">
      <w:pPr>
        <w:pStyle w:val="Capa"/>
        <w:rPr>
          <w:color w:val="FF9900"/>
        </w:rPr>
      </w:pPr>
      <w:r>
        <w:t>SINDRAPE</w:t>
      </w:r>
    </w:p>
    <w:p w:rsidR="00014F4D" w:rsidRDefault="00014F4D" w:rsidP="00014F4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14F4D" w:rsidRPr="00014F4D" w:rsidRDefault="00014F4D" w:rsidP="00014F4D">
      <w:pPr>
        <w:widowControl w:val="0"/>
        <w:rPr>
          <w:color w:val="000080"/>
        </w:rPr>
      </w:pPr>
    </w:p>
    <w:p w:rsidR="00014F4D" w:rsidRPr="00014F4D" w:rsidRDefault="00014F4D" w:rsidP="00014F4D">
      <w:pPr>
        <w:widowControl w:val="0"/>
        <w:jc w:val="right"/>
        <w:rPr>
          <w:rFonts w:cs="Arial"/>
          <w:b/>
          <w:bCs/>
          <w:color w:val="000080"/>
        </w:rPr>
      </w:pPr>
    </w:p>
    <w:p w:rsidR="00014F4D" w:rsidRDefault="00014F4D" w:rsidP="00014F4D">
      <w:pPr>
        <w:pStyle w:val="Capa"/>
      </w:pPr>
      <w:r>
        <w:t>UCS0450</w:t>
      </w:r>
      <w:r w:rsidR="00F05CBA">
        <w:t xml:space="preserve"> </w:t>
      </w:r>
      <w:r>
        <w:t>– Manter formulários de avaliação</w:t>
      </w:r>
    </w:p>
    <w:p w:rsidR="00014F4D" w:rsidRDefault="00014F4D" w:rsidP="00014F4D">
      <w:pPr>
        <w:widowControl w:val="0"/>
        <w:rPr>
          <w:rFonts w:cs="Arial"/>
        </w:rPr>
      </w:pPr>
    </w:p>
    <w:p w:rsidR="00014F4D" w:rsidRDefault="00014F4D" w:rsidP="00014F4D">
      <w:pPr>
        <w:widowControl w:val="0"/>
      </w:pPr>
    </w:p>
    <w:p w:rsidR="00014F4D" w:rsidRDefault="00014F4D" w:rsidP="00014F4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14F4D" w:rsidRPr="00014F4D" w:rsidRDefault="00014F4D" w:rsidP="00014F4D">
      <w:pPr>
        <w:pStyle w:val="Corpodetexto3"/>
        <w:widowControl w:val="0"/>
        <w:spacing w:after="0"/>
        <w:rPr>
          <w:rFonts w:cs="Arial"/>
        </w:rPr>
      </w:pPr>
      <w:r w:rsidRPr="00014F4D">
        <w:rPr>
          <w:rFonts w:cs="Arial"/>
        </w:rPr>
        <w:lastRenderedPageBreak/>
        <w:t>Histórico de Revisões</w:t>
      </w:r>
    </w:p>
    <w:p w:rsidR="00014F4D" w:rsidRDefault="00014F4D" w:rsidP="00014F4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014F4D" w:rsidTr="00014F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14F4D" w:rsidTr="00014F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14F4D" w:rsidTr="00014F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14F4D" w:rsidTr="00014F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14F4D" w:rsidTr="00014F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F4D" w:rsidRDefault="00014F4D" w:rsidP="00014F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14F4D" w:rsidRDefault="00014F4D" w:rsidP="00014F4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14F4D" w:rsidRPr="00014F4D" w:rsidRDefault="00014F4D" w:rsidP="00014F4D">
      <w:pPr>
        <w:pStyle w:val="Corpodetexto3"/>
        <w:widowControl w:val="0"/>
        <w:spacing w:after="0"/>
        <w:jc w:val="left"/>
        <w:rPr>
          <w:rFonts w:cs="Arial"/>
        </w:rPr>
      </w:pPr>
      <w:r w:rsidRPr="00014F4D">
        <w:rPr>
          <w:rFonts w:cs="Arial"/>
        </w:rPr>
        <w:lastRenderedPageBreak/>
        <w:t>Índice</w:t>
      </w:r>
    </w:p>
    <w:p w:rsidR="00014F4D" w:rsidRPr="00014F4D" w:rsidRDefault="00014F4D" w:rsidP="00014F4D">
      <w:pPr>
        <w:pStyle w:val="Corpodetexto3"/>
        <w:widowControl w:val="0"/>
        <w:spacing w:after="0"/>
        <w:jc w:val="left"/>
        <w:rPr>
          <w:rFonts w:cs="Arial"/>
        </w:rPr>
      </w:pPr>
    </w:p>
    <w:p w:rsidR="0034043A" w:rsidRDefault="007C4A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C4A2B">
        <w:rPr>
          <w:rFonts w:cs="Arial"/>
        </w:rPr>
        <w:fldChar w:fldCharType="begin"/>
      </w:r>
      <w:r w:rsidR="00014F4D">
        <w:rPr>
          <w:rFonts w:cs="Arial"/>
        </w:rPr>
        <w:instrText xml:space="preserve"> TOC \o "1-3" \h \z </w:instrText>
      </w:r>
      <w:r w:rsidRPr="007C4A2B">
        <w:rPr>
          <w:rFonts w:cs="Arial"/>
        </w:rPr>
        <w:fldChar w:fldCharType="separate"/>
      </w:r>
      <w:hyperlink w:anchor="_Toc404766155" w:history="1">
        <w:r w:rsidR="0034043A" w:rsidRPr="00AD3D2C">
          <w:rPr>
            <w:rStyle w:val="Hyperlink"/>
            <w:noProof/>
          </w:rPr>
          <w:t>1.</w:t>
        </w:r>
        <w:r w:rsidR="0034043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4043A" w:rsidRPr="00AD3D2C">
          <w:rPr>
            <w:rStyle w:val="Hyperlink"/>
            <w:noProof/>
          </w:rPr>
          <w:t>Pacote/Caso de Uso</w:t>
        </w:r>
        <w:r w:rsidR="0034043A">
          <w:rPr>
            <w:noProof/>
            <w:webHidden/>
          </w:rPr>
          <w:tab/>
        </w:r>
        <w:r w:rsidR="0034043A">
          <w:rPr>
            <w:noProof/>
            <w:webHidden/>
          </w:rPr>
          <w:fldChar w:fldCharType="begin"/>
        </w:r>
        <w:r w:rsidR="0034043A">
          <w:rPr>
            <w:noProof/>
            <w:webHidden/>
          </w:rPr>
          <w:instrText xml:space="preserve"> PAGEREF _Toc404766155 \h </w:instrText>
        </w:r>
        <w:r w:rsidR="0034043A">
          <w:rPr>
            <w:noProof/>
            <w:webHidden/>
          </w:rPr>
        </w:r>
        <w:r w:rsidR="0034043A">
          <w:rPr>
            <w:noProof/>
            <w:webHidden/>
          </w:rPr>
          <w:fldChar w:fldCharType="separate"/>
        </w:r>
        <w:r w:rsidR="0034043A">
          <w:rPr>
            <w:noProof/>
            <w:webHidden/>
          </w:rPr>
          <w:t>4</w:t>
        </w:r>
        <w:r w:rsidR="0034043A"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56" w:history="1">
        <w:r w:rsidRPr="00AD3D2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57" w:history="1">
        <w:r w:rsidRPr="00AD3D2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58" w:history="1">
        <w:r w:rsidRPr="00AD3D2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59" w:history="1">
        <w:r w:rsidRPr="00AD3D2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0" w:history="1">
        <w:r w:rsidRPr="00AD3D2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1" w:history="1">
        <w:r w:rsidRPr="00AD3D2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2" w:history="1">
        <w:r w:rsidRPr="00AD3D2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3" w:history="1">
        <w:r w:rsidRPr="00AD3D2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Incluir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4" w:history="1">
        <w:r w:rsidRPr="00AD3D2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5" w:history="1">
        <w:r w:rsidRPr="00AD3D2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Alterar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6" w:history="1">
        <w:r w:rsidRPr="00AD3D2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7" w:history="1">
        <w:r w:rsidRPr="00AD3D2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Excluir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8" w:history="1">
        <w:r w:rsidRPr="00AD3D2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69" w:history="1">
        <w:r w:rsidRPr="00AD3D2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Anular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0" w:history="1">
        <w:r w:rsidRPr="00AD3D2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1" w:history="1">
        <w:r w:rsidRPr="00AD3D2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Listar formulários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2" w:history="1">
        <w:r w:rsidRPr="00AD3D2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3" w:history="1">
        <w:r w:rsidRPr="00AD3D2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4" w:history="1">
        <w:r w:rsidRPr="00AD3D2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RN01: Validar código de referência do 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5" w:history="1">
        <w:r w:rsidRPr="00AD3D2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RN02: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6" w:history="1">
        <w:r w:rsidRPr="00AD3D2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7" w:history="1">
        <w:r w:rsidRPr="00AD3D2C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RN04: Verificar a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43A" w:rsidRDefault="003404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8" w:history="1">
        <w:r w:rsidRPr="00AD3D2C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D3D2C">
          <w:rPr>
            <w:rStyle w:val="Hyperlink"/>
            <w:noProof/>
          </w:rPr>
          <w:t>RN05: Verificar se existe avaliação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14F4D" w:rsidRDefault="007C4A2B" w:rsidP="00014F4D">
      <w:pPr>
        <w:pStyle w:val="Sumrio1"/>
      </w:pPr>
      <w:r>
        <w:fldChar w:fldCharType="end"/>
      </w:r>
    </w:p>
    <w:p w:rsidR="00014F4D" w:rsidRDefault="00014F4D" w:rsidP="00014F4D">
      <w:pPr>
        <w:widowControl w:val="0"/>
        <w:rPr>
          <w:rFonts w:cs="Arial"/>
          <w:b/>
          <w:bCs/>
          <w:color w:val="000000"/>
        </w:rPr>
      </w:pPr>
    </w:p>
    <w:p w:rsidR="00014F4D" w:rsidRDefault="00014F4D" w:rsidP="00014F4D">
      <w:pPr>
        <w:pStyle w:val="Heading"/>
        <w:rPr>
          <w:rFonts w:cs="Arial"/>
          <w:szCs w:val="24"/>
          <w:lang w:val="pt-BR"/>
        </w:rPr>
      </w:pPr>
    </w:p>
    <w:p w:rsidR="00014F4D" w:rsidRDefault="00014F4D" w:rsidP="00014F4D">
      <w:pPr>
        <w:pStyle w:val="Heading"/>
      </w:pPr>
    </w:p>
    <w:p w:rsidR="00014F4D" w:rsidRDefault="00014F4D" w:rsidP="00014F4D">
      <w:pPr>
        <w:pStyle w:val="Heading"/>
        <w:jc w:val="center"/>
      </w:pPr>
    </w:p>
    <w:p w:rsidR="00014F4D" w:rsidRDefault="00014F4D" w:rsidP="00014F4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14F4D" w:rsidRDefault="00014F4D" w:rsidP="00014F4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6155"/>
      <w:r>
        <w:lastRenderedPageBreak/>
        <w:t>Pacote/Caso de Uso</w:t>
      </w:r>
      <w:bookmarkEnd w:id="0"/>
    </w:p>
    <w:p w:rsidR="00014F4D" w:rsidRDefault="00014F4D" w:rsidP="00014F4D"/>
    <w:p w:rsidR="00014F4D" w:rsidRDefault="00014F4D" w:rsidP="00014F4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formulários de avaliação</w:t>
      </w:r>
    </w:p>
    <w:p w:rsidR="00014F4D" w:rsidRDefault="00014F4D" w:rsidP="00014F4D">
      <w:pPr>
        <w:widowControl w:val="0"/>
        <w:ind w:left="902"/>
        <w:rPr>
          <w:rFonts w:cs="Arial"/>
          <w:b/>
          <w:bCs/>
          <w:color w:val="FF0000"/>
        </w:rPr>
      </w:pPr>
    </w:p>
    <w:p w:rsidR="00014F4D" w:rsidRDefault="00014F4D" w:rsidP="00014F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66156"/>
      <w:r>
        <w:t>Descrição</w:t>
      </w:r>
      <w:bookmarkEnd w:id="1"/>
    </w:p>
    <w:p w:rsidR="00014F4D" w:rsidRDefault="00014F4D" w:rsidP="00014F4D">
      <w:pPr>
        <w:pStyle w:val="Recuodecorpodetexto2"/>
        <w:widowControl w:val="0"/>
        <w:ind w:left="1620" w:firstLine="0"/>
        <w:rPr>
          <w:sz w:val="24"/>
        </w:rPr>
      </w:pPr>
    </w:p>
    <w:p w:rsidR="00014F4D" w:rsidRDefault="00014F4D" w:rsidP="00014F4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Formulários de avaliação.</w:t>
      </w:r>
    </w:p>
    <w:p w:rsidR="00014F4D" w:rsidRDefault="00014F4D" w:rsidP="00014F4D">
      <w:pPr>
        <w:pStyle w:val="Recuodecorpodetexto2"/>
        <w:widowControl w:val="0"/>
        <w:ind w:left="1620" w:firstLine="0"/>
        <w:rPr>
          <w:sz w:val="24"/>
        </w:rPr>
      </w:pPr>
    </w:p>
    <w:p w:rsidR="00014F4D" w:rsidRDefault="00014F4D" w:rsidP="00014F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157"/>
      <w:r>
        <w:t>Requisitos atendidos</w:t>
      </w:r>
      <w:bookmarkEnd w:id="2"/>
    </w:p>
    <w:p w:rsidR="00014F4D" w:rsidRDefault="00014F4D" w:rsidP="00014F4D"/>
    <w:p w:rsidR="00014F4D" w:rsidRDefault="00014F4D" w:rsidP="00014F4D">
      <w:pPr>
        <w:pStyle w:val="Recuodecorpodetexto"/>
        <w:ind w:left="1260"/>
      </w:pPr>
      <w:r>
        <w:t>R15 – Manter formulários de avaliação</w:t>
      </w:r>
    </w:p>
    <w:p w:rsidR="00014F4D" w:rsidRDefault="00014F4D" w:rsidP="00014F4D"/>
    <w:p w:rsidR="00014F4D" w:rsidRDefault="00014F4D" w:rsidP="00014F4D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66158"/>
      <w:r>
        <w:t>Conceito</w:t>
      </w:r>
      <w:bookmarkEnd w:id="3"/>
      <w:r>
        <w:tab/>
      </w:r>
    </w:p>
    <w:p w:rsidR="00014F4D" w:rsidRDefault="00014F4D" w:rsidP="00014F4D"/>
    <w:p w:rsidR="00014F4D" w:rsidRDefault="00014F4D" w:rsidP="00014F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6159"/>
      <w:r>
        <w:t>Conceitos principais</w:t>
      </w:r>
      <w:bookmarkEnd w:id="4"/>
    </w:p>
    <w:p w:rsidR="00014F4D" w:rsidRDefault="00014F4D" w:rsidP="00014F4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14F4D" w:rsidTr="0097135F">
        <w:trPr>
          <w:trHeight w:val="600"/>
        </w:trPr>
        <w:tc>
          <w:tcPr>
            <w:tcW w:w="1600" w:type="dxa"/>
          </w:tcPr>
          <w:p w:rsidR="00014F4D" w:rsidRDefault="00014F4D" w:rsidP="00014F4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Formulário de avaliação</w:t>
            </w:r>
          </w:p>
        </w:tc>
        <w:tc>
          <w:tcPr>
            <w:tcW w:w="4606" w:type="dxa"/>
          </w:tcPr>
          <w:p w:rsidR="00014F4D" w:rsidRDefault="00014F4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formulários de avaliação das ocorrências de evento.</w:t>
            </w:r>
          </w:p>
        </w:tc>
      </w:tr>
    </w:tbl>
    <w:p w:rsidR="00014F4D" w:rsidRDefault="00014F4D" w:rsidP="00014F4D">
      <w:pPr>
        <w:pStyle w:val="Cabealho"/>
        <w:rPr>
          <w:rFonts w:cs="Arial"/>
        </w:rPr>
      </w:pPr>
    </w:p>
    <w:p w:rsidR="00014F4D" w:rsidRDefault="00014F4D" w:rsidP="00014F4D">
      <w:pPr>
        <w:rPr>
          <w:rFonts w:cs="Arial"/>
        </w:rPr>
      </w:pPr>
    </w:p>
    <w:p w:rsidR="00014F4D" w:rsidRDefault="00014F4D" w:rsidP="00014F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160"/>
      <w:r>
        <w:t>Conceitos associados</w:t>
      </w:r>
      <w:bookmarkEnd w:id="5"/>
    </w:p>
    <w:p w:rsidR="00014F4D" w:rsidRDefault="00014F4D" w:rsidP="00014F4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14F4D" w:rsidTr="0097135F">
        <w:trPr>
          <w:trHeight w:val="600"/>
        </w:trPr>
        <w:tc>
          <w:tcPr>
            <w:tcW w:w="1600" w:type="dxa"/>
          </w:tcPr>
          <w:p w:rsidR="00014F4D" w:rsidRDefault="00014F4D" w:rsidP="00014F4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da ocorrência</w:t>
            </w:r>
          </w:p>
        </w:tc>
        <w:tc>
          <w:tcPr>
            <w:tcW w:w="4606" w:type="dxa"/>
          </w:tcPr>
          <w:p w:rsidR="00014F4D" w:rsidRDefault="00014F4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das ocorrências de evento.</w:t>
            </w:r>
          </w:p>
        </w:tc>
      </w:tr>
    </w:tbl>
    <w:p w:rsidR="00014F4D" w:rsidRDefault="00014F4D" w:rsidP="00014F4D">
      <w:pPr>
        <w:pStyle w:val="Cabealho"/>
        <w:rPr>
          <w:rFonts w:cs="Arial"/>
        </w:rPr>
      </w:pPr>
    </w:p>
    <w:p w:rsidR="00014F4D" w:rsidRDefault="00014F4D" w:rsidP="00014F4D">
      <w:pPr>
        <w:rPr>
          <w:rFonts w:eastAsia="Arial Unicode MS"/>
        </w:rPr>
      </w:pPr>
    </w:p>
    <w:p w:rsidR="00014F4D" w:rsidRDefault="00014F4D" w:rsidP="00014F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66161"/>
      <w:r>
        <w:lastRenderedPageBreak/>
        <w:t>Diagrama</w:t>
      </w:r>
      <w:bookmarkEnd w:id="6"/>
    </w:p>
    <w:p w:rsidR="00014F4D" w:rsidRDefault="00014F4D" w:rsidP="00014F4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14F4D" w:rsidRDefault="00014F4D" w:rsidP="00014F4D">
      <w:pPr>
        <w:widowControl w:val="0"/>
        <w:jc w:val="center"/>
        <w:rPr>
          <w:rFonts w:cs="Arial"/>
        </w:rPr>
      </w:pPr>
    </w:p>
    <w:p w:rsidR="00014F4D" w:rsidRDefault="00F05CBA" w:rsidP="00014F4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800475" cy="5667375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F4D" w:rsidRDefault="00014F4D" w:rsidP="00014F4D">
      <w:pPr>
        <w:widowControl w:val="0"/>
        <w:jc w:val="center"/>
        <w:rPr>
          <w:rFonts w:cs="Arial"/>
        </w:rPr>
      </w:pPr>
    </w:p>
    <w:p w:rsidR="00014F4D" w:rsidRDefault="00014F4D" w:rsidP="00014F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162"/>
      <w:r>
        <w:lastRenderedPageBreak/>
        <w:t>Casos de Uso</w:t>
      </w:r>
      <w:bookmarkEnd w:id="7"/>
    </w:p>
    <w:p w:rsidR="00014F4D" w:rsidRDefault="00014F4D" w:rsidP="00014F4D">
      <w:pPr>
        <w:pStyle w:val="Ttulo2"/>
      </w:pPr>
      <w:r>
        <w:rPr>
          <w:vanish/>
        </w:rPr>
        <w:t xml:space="preserve">UCS491 </w:t>
      </w:r>
      <w:bookmarkStart w:id="8" w:name="_Toc404766163"/>
      <w:r>
        <w:t>Incluir formulário de avaliação</w:t>
      </w:r>
      <w:bookmarkEnd w:id="8"/>
      <w:r>
        <w:t> </w:t>
      </w:r>
    </w:p>
    <w:p w:rsidR="00014F4D" w:rsidRDefault="00014F4D" w:rsidP="00014F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66164"/>
      <w:r>
        <w:t>Fluxo Básico</w:t>
      </w:r>
      <w:bookmarkEnd w:id="9"/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Formulários de avaliação e seleciona a opção de inclusão.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RN04 da seção “Regras de negócio”.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“Formulário de avaliação”, “Questões do formulário de avaliação” e exibe a mensagem MSG0050 ("Inclusão efetuada com sucesso!").</w:t>
      </w:r>
    </w:p>
    <w:p w:rsidR="00014F4D" w:rsidRDefault="00014F4D" w:rsidP="00014F4D">
      <w:pPr>
        <w:pStyle w:val="Recuodecorpodetexto"/>
      </w:pPr>
    </w:p>
    <w:p w:rsidR="00014F4D" w:rsidRDefault="00014F4D" w:rsidP="00014F4D">
      <w:pPr>
        <w:pStyle w:val="Ttulo2"/>
      </w:pPr>
      <w:r>
        <w:rPr>
          <w:vanish/>
        </w:rPr>
        <w:t xml:space="preserve">UCS492 </w:t>
      </w:r>
      <w:bookmarkStart w:id="10" w:name="_Toc404766165"/>
      <w:r>
        <w:t>Alterar formulário de avaliação</w:t>
      </w:r>
      <w:bookmarkEnd w:id="10"/>
      <w:r>
        <w:t> </w:t>
      </w:r>
    </w:p>
    <w:p w:rsidR="00014F4D" w:rsidRDefault="00014F4D" w:rsidP="00014F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6166"/>
      <w:r>
        <w:t>Fluxo Básico</w:t>
      </w:r>
      <w:bookmarkEnd w:id="11"/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alteração.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informações do Formulário de avaliação.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“Formulário de avaliação” e inclui/exclui as “Questões do formulário de avaliação”.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014F4D" w:rsidRDefault="00014F4D" w:rsidP="00014F4D">
      <w:pPr>
        <w:pStyle w:val="Recuodecorpodetexto"/>
      </w:pPr>
    </w:p>
    <w:p w:rsidR="00014F4D" w:rsidRDefault="00014F4D" w:rsidP="00014F4D">
      <w:pPr>
        <w:pStyle w:val="Ttulo2"/>
      </w:pPr>
      <w:r>
        <w:rPr>
          <w:vanish/>
        </w:rPr>
        <w:t xml:space="preserve">UCS493 </w:t>
      </w:r>
      <w:bookmarkStart w:id="12" w:name="_Toc404766167"/>
      <w:r>
        <w:t>Excluir formulário de avaliação</w:t>
      </w:r>
      <w:bookmarkEnd w:id="12"/>
      <w:r>
        <w:t> </w:t>
      </w:r>
    </w:p>
    <w:p w:rsidR="00014F4D" w:rsidRDefault="00014F4D" w:rsidP="00014F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6168"/>
      <w:r>
        <w:t>Fluxo Básico</w:t>
      </w:r>
      <w:bookmarkEnd w:id="13"/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exclusão.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as “Questões do formulário de avaliação” e o “Formulário de avaliação” e exibe a mensagem MSG0052 ("Exclusão efetuada com sucesso!").</w:t>
      </w:r>
    </w:p>
    <w:p w:rsidR="00014F4D" w:rsidRDefault="00014F4D" w:rsidP="00014F4D">
      <w:pPr>
        <w:pStyle w:val="Recuodecorpodetexto"/>
      </w:pPr>
    </w:p>
    <w:p w:rsidR="00014F4D" w:rsidRDefault="00014F4D" w:rsidP="00014F4D">
      <w:pPr>
        <w:pStyle w:val="Ttulo2"/>
      </w:pPr>
      <w:r>
        <w:rPr>
          <w:vanish/>
        </w:rPr>
        <w:lastRenderedPageBreak/>
        <w:t xml:space="preserve">UCS494 </w:t>
      </w:r>
      <w:bookmarkStart w:id="14" w:name="_Toc404766169"/>
      <w:r>
        <w:t>Anular formulário de avaliação</w:t>
      </w:r>
      <w:bookmarkEnd w:id="14"/>
      <w:r>
        <w:t> </w:t>
      </w:r>
    </w:p>
    <w:p w:rsidR="00014F4D" w:rsidRDefault="00014F4D" w:rsidP="00014F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6170"/>
      <w:r>
        <w:t>Fluxo Básico</w:t>
      </w:r>
      <w:bookmarkEnd w:id="15"/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anulação.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“Formulário de avaliação” e exibe a mensagem MSG0007 ("Anulação efetuada com sucesso!").</w:t>
      </w:r>
    </w:p>
    <w:p w:rsidR="00014F4D" w:rsidRDefault="00014F4D" w:rsidP="00014F4D">
      <w:pPr>
        <w:pStyle w:val="Recuodecorpodetexto"/>
      </w:pPr>
    </w:p>
    <w:p w:rsidR="00014F4D" w:rsidRDefault="00014F4D" w:rsidP="00014F4D">
      <w:pPr>
        <w:pStyle w:val="Ttulo2"/>
      </w:pPr>
      <w:r>
        <w:rPr>
          <w:vanish/>
        </w:rPr>
        <w:t xml:space="preserve">UCS495 </w:t>
      </w:r>
      <w:bookmarkStart w:id="16" w:name="_Toc404766171"/>
      <w:r>
        <w:t>Listar formulários de avaliação</w:t>
      </w:r>
      <w:bookmarkEnd w:id="16"/>
      <w:r>
        <w:t> </w:t>
      </w:r>
    </w:p>
    <w:p w:rsidR="00014F4D" w:rsidRDefault="00014F4D" w:rsidP="00014F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6172"/>
      <w:r>
        <w:t>Fluxo Básico</w:t>
      </w:r>
      <w:bookmarkEnd w:id="17"/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Formulários de avaliação.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14F4D" w:rsidRDefault="00014F4D" w:rsidP="00014F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“Formulários de avaliação” do órgão (</w:t>
      </w:r>
      <w:proofErr w:type="spellStart"/>
      <w:r>
        <w:t>logado</w:t>
      </w:r>
      <w:proofErr w:type="spellEnd"/>
      <w:r>
        <w:t>), de acordo com os filtros informados, ordenada pelo código de referência (crescente).</w:t>
      </w:r>
    </w:p>
    <w:p w:rsidR="00014F4D" w:rsidRDefault="00014F4D" w:rsidP="00014F4D">
      <w:pPr>
        <w:pStyle w:val="Recuodecorpodetexto"/>
      </w:pPr>
    </w:p>
    <w:p w:rsidR="00014F4D" w:rsidRDefault="00014F4D" w:rsidP="00014F4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766173"/>
      <w:r>
        <w:lastRenderedPageBreak/>
        <w:t>Regras de negócio</w:t>
      </w:r>
      <w:bookmarkEnd w:id="18"/>
    </w:p>
    <w:p w:rsidR="00014F4D" w:rsidRDefault="00014F4D" w:rsidP="00014F4D"/>
    <w:p w:rsidR="00014F4D" w:rsidRDefault="00014F4D" w:rsidP="00014F4D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40978122"/>
      <w:bookmarkStart w:id="23" w:name="_Toc404766174"/>
      <w:r>
        <w:t xml:space="preserve">RN01: Validar </w:t>
      </w:r>
      <w:bookmarkEnd w:id="19"/>
      <w:bookmarkEnd w:id="20"/>
      <w:bookmarkEnd w:id="21"/>
      <w:r>
        <w:t xml:space="preserve">código de referência do </w:t>
      </w:r>
      <w:bookmarkEnd w:id="22"/>
      <w:r>
        <w:t>formulário</w:t>
      </w:r>
      <w:bookmarkEnd w:id="23"/>
    </w:p>
    <w:p w:rsidR="00014F4D" w:rsidRDefault="00014F4D" w:rsidP="00014F4D">
      <w:pPr>
        <w:pStyle w:val="Recuodecorpodetexto"/>
        <w:jc w:val="both"/>
      </w:pPr>
      <w:r>
        <w:t>Tentativa de incluir um formulário com o código de referência igual a um já existente para outro formulário de avaliação ativo (não anulado) no órgão (</w:t>
      </w:r>
      <w:proofErr w:type="spellStart"/>
      <w:r>
        <w:t>logado</w:t>
      </w:r>
      <w:proofErr w:type="spellEnd"/>
      <w:r>
        <w:t xml:space="preserve">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014F4D" w:rsidRDefault="00014F4D" w:rsidP="00014F4D">
      <w:pPr>
        <w:pStyle w:val="Recuodecorpodetexto"/>
        <w:jc w:val="both"/>
      </w:pPr>
    </w:p>
    <w:p w:rsidR="00014F4D" w:rsidRDefault="00014F4D" w:rsidP="00014F4D">
      <w:pPr>
        <w:pStyle w:val="Ttulo2"/>
      </w:pPr>
      <w:bookmarkStart w:id="24" w:name="_Toc404766175"/>
      <w:r>
        <w:t>RN02: Verificar se existe ocorrência de evento associada</w:t>
      </w:r>
      <w:bookmarkEnd w:id="24"/>
    </w:p>
    <w:p w:rsidR="00014F4D" w:rsidRDefault="00014F4D" w:rsidP="00014F4D">
      <w:pPr>
        <w:pStyle w:val="Recuodecorpodetexto"/>
        <w:jc w:val="both"/>
      </w:pPr>
      <w:r>
        <w:t>Tentativa de excluir um “Formulário de avaliação” que esteja associado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014F4D" w:rsidRDefault="00014F4D" w:rsidP="00014F4D">
      <w:pPr>
        <w:pStyle w:val="Recuodecorpodetexto"/>
        <w:jc w:val="both"/>
      </w:pPr>
    </w:p>
    <w:p w:rsidR="00014F4D" w:rsidRDefault="00014F4D" w:rsidP="00014F4D">
      <w:pPr>
        <w:pStyle w:val="Ttulo2"/>
      </w:pPr>
      <w:bookmarkStart w:id="25" w:name="_Toc204588759"/>
      <w:bookmarkStart w:id="26" w:name="_Toc240978124"/>
      <w:bookmarkStart w:id="27" w:name="_Toc404766176"/>
      <w:r>
        <w:t>RN03: Verificar se a nova data limite de vigência é válida</w:t>
      </w:r>
      <w:bookmarkEnd w:id="25"/>
      <w:bookmarkEnd w:id="26"/>
      <w:bookmarkEnd w:id="27"/>
    </w:p>
    <w:p w:rsidR="00014F4D" w:rsidRDefault="00014F4D" w:rsidP="00014F4D">
      <w:pPr>
        <w:pStyle w:val="Recuodecorpodetexto"/>
        <w:jc w:val="both"/>
      </w:pPr>
      <w:r>
        <w:t>Tentativa de alterar a data limite da vigência (quando a mesma não é nula) do “Formulário de avaliação” sendo que existe “Ocorrência de evento” associada, onde a data de início seja maior que a data limite da vigência alterada do formulário.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014F4D" w:rsidRDefault="00014F4D" w:rsidP="00014F4D"/>
    <w:p w:rsidR="00014F4D" w:rsidRDefault="00014F4D" w:rsidP="00014F4D">
      <w:pPr>
        <w:pStyle w:val="Ttulo2"/>
      </w:pPr>
      <w:bookmarkStart w:id="28" w:name="_Toc404766177"/>
      <w:r>
        <w:t>RN04: Verificar a questão de avaliação</w:t>
      </w:r>
      <w:bookmarkEnd w:id="28"/>
    </w:p>
    <w:p w:rsidR="00014F4D" w:rsidRDefault="00014F4D" w:rsidP="00014F4D">
      <w:pPr>
        <w:pStyle w:val="Recuodecorpodetexto"/>
        <w:jc w:val="both"/>
      </w:pPr>
      <w:r>
        <w:t xml:space="preserve">Tentativa de informar uma questão de avaliação sendo que a mesma não está vinculada a “Descrição do evento” e “Modalidade do evento” informados no órgão </w:t>
      </w:r>
      <w:proofErr w:type="spellStart"/>
      <w:r>
        <w:t>logado</w:t>
      </w:r>
      <w:proofErr w:type="spellEnd"/>
      <w:r>
        <w:t xml:space="preserve">. O sistema exibe a mensagem MSG2570 ("A &lt;campo&gt; informada deve estar associada </w:t>
      </w:r>
      <w:proofErr w:type="gramStart"/>
      <w:r>
        <w:t>a</w:t>
      </w:r>
      <w:proofErr w:type="gramEnd"/>
      <w:r>
        <w:t xml:space="preserve"> Descrição do evento e a Modalidade do evento informadas.").</w:t>
      </w:r>
    </w:p>
    <w:p w:rsidR="00014F4D" w:rsidRDefault="00014F4D" w:rsidP="00014F4D">
      <w:pPr>
        <w:pStyle w:val="Recuodecorpodetexto"/>
        <w:jc w:val="both"/>
      </w:pPr>
    </w:p>
    <w:p w:rsidR="00014F4D" w:rsidRDefault="00014F4D" w:rsidP="00014F4D">
      <w:pPr>
        <w:pStyle w:val="Recuodecorpodetexto"/>
        <w:jc w:val="both"/>
      </w:pPr>
      <w:proofErr w:type="spellStart"/>
      <w:r>
        <w:lastRenderedPageBreak/>
        <w:t>Obs</w:t>
      </w:r>
      <w:proofErr w:type="spellEnd"/>
      <w:r>
        <w:t>: &lt;campo&gt; = Questão de avaliação, código de referência &lt;numero&gt;,</w:t>
      </w:r>
    </w:p>
    <w:p w:rsidR="00014F4D" w:rsidRDefault="00014F4D" w:rsidP="00014F4D">
      <w:pPr>
        <w:pStyle w:val="Recuodecorpodetexto"/>
        <w:jc w:val="both"/>
      </w:pPr>
    </w:p>
    <w:p w:rsidR="00014F4D" w:rsidRDefault="00014F4D" w:rsidP="00014F4D">
      <w:pPr>
        <w:pStyle w:val="Ttulo2"/>
      </w:pPr>
      <w:bookmarkStart w:id="29" w:name="_Toc404766178"/>
      <w:r>
        <w:t>RN05: Verificar se existe avaliação associada</w:t>
      </w:r>
      <w:bookmarkEnd w:id="29"/>
    </w:p>
    <w:p w:rsidR="00014F4D" w:rsidRDefault="00014F4D" w:rsidP="00014F4D">
      <w:pPr>
        <w:pStyle w:val="Recuodecorpodetexto"/>
        <w:jc w:val="both"/>
      </w:pPr>
      <w:r>
        <w:t>Tentativa de alterar um “Formulário de avaliação” que esteja associado a uma “Avaliação de ocorrência”.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014F4D" w:rsidRDefault="00014F4D" w:rsidP="00014F4D">
      <w:pPr>
        <w:pStyle w:val="Recuodecorpodetexto"/>
        <w:jc w:val="both"/>
      </w:pPr>
    </w:p>
    <w:p w:rsidR="00014F4D" w:rsidRDefault="00014F4D" w:rsidP="00014F4D">
      <w:pPr>
        <w:pStyle w:val="Recuodecorpodetexto"/>
        <w:jc w:val="both"/>
      </w:pPr>
    </w:p>
    <w:p w:rsidR="00F41655" w:rsidRPr="00014F4D" w:rsidRDefault="00F41655" w:rsidP="00984BA9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</w:pPr>
    </w:p>
    <w:sectPr w:rsidR="00F41655" w:rsidRPr="00014F4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F4D" w:rsidRDefault="00014F4D" w:rsidP="002908D9">
      <w:r>
        <w:separator/>
      </w:r>
    </w:p>
  </w:endnote>
  <w:endnote w:type="continuationSeparator" w:id="0">
    <w:p w:rsidR="00014F4D" w:rsidRDefault="00014F4D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7C4A2B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7C4A2B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4043A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14F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05CB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14F4D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14F4D">
            <w:rPr>
              <w:b/>
              <w:sz w:val="20"/>
              <w:szCs w:val="20"/>
            </w:rPr>
            <w:t xml:space="preserve"> </w:t>
          </w:r>
          <w:proofErr w:type="gramEnd"/>
          <w:r w:rsidR="00014F4D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05CBA" w:rsidRPr="00F05CBA">
            <w:rPr>
              <w:b/>
              <w:sz w:val="20"/>
              <w:szCs w:val="20"/>
            </w:rPr>
            <w:t>UCS0450 – Manter formulários de avaliação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F4D" w:rsidRDefault="00014F4D" w:rsidP="002908D9">
      <w:r>
        <w:separator/>
      </w:r>
    </w:p>
  </w:footnote>
  <w:footnote w:type="continuationSeparator" w:id="0">
    <w:p w:rsidR="00014F4D" w:rsidRDefault="00014F4D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7C4A2B" w:rsidP="002908D9">
    <w:pPr>
      <w:pStyle w:val="Cabealho"/>
    </w:pPr>
    <w:r w:rsidRPr="007C4A2B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7C4A2B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014F4D"/>
    <w:rsid w:val="0000536A"/>
    <w:rsid w:val="00010C94"/>
    <w:rsid w:val="00011A7E"/>
    <w:rsid w:val="00014F4D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4043A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4A2B"/>
    <w:rsid w:val="007E2985"/>
    <w:rsid w:val="00845060"/>
    <w:rsid w:val="008806C7"/>
    <w:rsid w:val="0091194C"/>
    <w:rsid w:val="009123FD"/>
    <w:rsid w:val="00984BA9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A1284"/>
    <w:rsid w:val="00BD3501"/>
    <w:rsid w:val="00C06B86"/>
    <w:rsid w:val="00C80215"/>
    <w:rsid w:val="00CA0CEF"/>
    <w:rsid w:val="00DB0139"/>
    <w:rsid w:val="00DF1DDA"/>
    <w:rsid w:val="00E81253"/>
    <w:rsid w:val="00F05CBA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4F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4F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4F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4F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4F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14F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4F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4F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4F4D"/>
    <w:pPr>
      <w:ind w:left="0"/>
    </w:pPr>
  </w:style>
  <w:style w:type="paragraph" w:styleId="ndicedeilustraes">
    <w:name w:val="table of figures"/>
    <w:basedOn w:val="Normal"/>
    <w:next w:val="Normal"/>
    <w:semiHidden/>
    <w:rsid w:val="00014F4D"/>
  </w:style>
  <w:style w:type="paragraph" w:styleId="Sumrio2">
    <w:name w:val="toc 2"/>
    <w:basedOn w:val="Normal"/>
    <w:next w:val="Normal"/>
    <w:autoRedefine/>
    <w:uiPriority w:val="39"/>
    <w:rsid w:val="00014F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4F4D"/>
    <w:pPr>
      <w:ind w:left="480"/>
    </w:pPr>
  </w:style>
  <w:style w:type="character" w:styleId="Hyperlink">
    <w:name w:val="Hyperlink"/>
    <w:basedOn w:val="Fontepargpadro"/>
    <w:uiPriority w:val="99"/>
    <w:rsid w:val="00014F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4F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4F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4F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4F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4F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4F4D"/>
    <w:rPr>
      <w:sz w:val="16"/>
    </w:rPr>
  </w:style>
  <w:style w:type="character" w:styleId="Nmerodepgina">
    <w:name w:val="page number"/>
    <w:basedOn w:val="Fontepargpadro"/>
    <w:rsid w:val="00014F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4F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4F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4F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4F4D"/>
  </w:style>
  <w:style w:type="paragraph" w:styleId="Corpodetexto">
    <w:name w:val="Body Text"/>
    <w:basedOn w:val="Normal"/>
    <w:link w:val="CorpodetextoChar"/>
    <w:rsid w:val="00014F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4F4D"/>
    <w:rPr>
      <w:rFonts w:eastAsia="Arial Unicode MS"/>
    </w:rPr>
  </w:style>
  <w:style w:type="paragraph" w:customStyle="1" w:styleId="tabletext">
    <w:name w:val="tabletext"/>
    <w:basedOn w:val="Normal"/>
    <w:rsid w:val="00014F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4F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4F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4F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4F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4F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4F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4F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4F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4F4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4F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14F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14F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14F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14F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014F4D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014F4D"/>
  </w:style>
  <w:style w:type="paragraph" w:customStyle="1" w:styleId="Tabela1">
    <w:name w:val="Tabela 1"/>
    <w:basedOn w:val="Normal"/>
    <w:autoRedefine/>
    <w:rsid w:val="00014F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14F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14F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14F4D"/>
    <w:pPr>
      <w:ind w:left="0"/>
    </w:pPr>
  </w:style>
  <w:style w:type="paragraph" w:styleId="ndicedeilustraes">
    <w:name w:val="table of figures"/>
    <w:basedOn w:val="Normal"/>
    <w:next w:val="Normal"/>
    <w:semiHidden/>
    <w:rsid w:val="00014F4D"/>
  </w:style>
  <w:style w:type="paragraph" w:styleId="Sumrio2">
    <w:name w:val="toc 2"/>
    <w:basedOn w:val="Normal"/>
    <w:next w:val="Normal"/>
    <w:autoRedefine/>
    <w:uiPriority w:val="39"/>
    <w:rsid w:val="00014F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14F4D"/>
    <w:pPr>
      <w:ind w:left="480"/>
    </w:pPr>
  </w:style>
  <w:style w:type="character" w:styleId="Hyperlink">
    <w:name w:val="Hyperlink"/>
    <w:basedOn w:val="Fontepargpadro"/>
    <w:uiPriority w:val="99"/>
    <w:rsid w:val="00014F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14F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14F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14F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14F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14F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14F4D"/>
    <w:rPr>
      <w:sz w:val="16"/>
    </w:rPr>
  </w:style>
  <w:style w:type="character" w:styleId="Nmerodepgina">
    <w:name w:val="page number"/>
    <w:basedOn w:val="Fontepargpadro"/>
    <w:rsid w:val="00014F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14F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14F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14F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14F4D"/>
  </w:style>
  <w:style w:type="paragraph" w:styleId="Corpodetexto">
    <w:name w:val="Body Text"/>
    <w:basedOn w:val="Normal"/>
    <w:link w:val="CorpodetextoChar"/>
    <w:rsid w:val="00014F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14F4D"/>
    <w:rPr>
      <w:rFonts w:eastAsia="Arial Unicode MS"/>
    </w:rPr>
  </w:style>
  <w:style w:type="paragraph" w:customStyle="1" w:styleId="tabletext">
    <w:name w:val="tabletext"/>
    <w:basedOn w:val="Normal"/>
    <w:rsid w:val="00014F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14F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14F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14F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14F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14F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14F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14F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14F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14F4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C7F3F-3532-49CA-9A9E-8C1816079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4</TotalTime>
  <Pages>9</Pages>
  <Words>857</Words>
  <Characters>6126</Characters>
  <Application>Microsoft Office Word</Application>
  <DocSecurity>0</DocSecurity>
  <Lines>51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2014-11-08T04:33:00Z</cp:lastPrinted>
  <dcterms:created xsi:type="dcterms:W3CDTF">2014-11-08T04:32:00Z</dcterms:created>
  <dcterms:modified xsi:type="dcterms:W3CDTF">2014-11-26T13:54:00Z</dcterms:modified>
</cp:coreProperties>
</file>