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712" w:rsidRDefault="00A55712" w:rsidP="00A5571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55712" w:rsidRDefault="00A55712" w:rsidP="00A55712">
      <w:pPr>
        <w:widowControl w:val="0"/>
        <w:rPr>
          <w:rFonts w:cs="Arial"/>
          <w:sz w:val="20"/>
          <w:u w:val="single"/>
        </w:rPr>
      </w:pPr>
    </w:p>
    <w:p w:rsidR="00A55712" w:rsidRDefault="00A55712" w:rsidP="00A5571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  <w:sz w:val="20"/>
        </w:rPr>
      </w:pPr>
    </w:p>
    <w:p w:rsidR="00A55712" w:rsidRDefault="00A55712" w:rsidP="00A55712">
      <w:pPr>
        <w:widowControl w:val="0"/>
        <w:rPr>
          <w:rFonts w:cs="Arial"/>
        </w:rPr>
      </w:pPr>
    </w:p>
    <w:p w:rsidR="00A55712" w:rsidRDefault="00A55712" w:rsidP="00A55712">
      <w:pPr>
        <w:pStyle w:val="Capa"/>
        <w:rPr>
          <w:color w:val="FF9900"/>
        </w:rPr>
      </w:pPr>
      <w:r>
        <w:t>SINDRAPE</w:t>
      </w:r>
    </w:p>
    <w:p w:rsidR="00A55712" w:rsidRDefault="00A55712" w:rsidP="00A5571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55712" w:rsidRPr="00A55712" w:rsidRDefault="00A55712" w:rsidP="00A55712">
      <w:pPr>
        <w:widowControl w:val="0"/>
        <w:rPr>
          <w:color w:val="000080"/>
        </w:rPr>
      </w:pPr>
    </w:p>
    <w:p w:rsidR="00A55712" w:rsidRPr="00A55712" w:rsidRDefault="00A55712" w:rsidP="00A55712">
      <w:pPr>
        <w:widowControl w:val="0"/>
        <w:jc w:val="right"/>
        <w:rPr>
          <w:rFonts w:cs="Arial"/>
          <w:b/>
          <w:bCs/>
          <w:color w:val="000080"/>
        </w:rPr>
      </w:pPr>
    </w:p>
    <w:p w:rsidR="00A55712" w:rsidRDefault="00A55712" w:rsidP="00A55712">
      <w:pPr>
        <w:pStyle w:val="Capa"/>
      </w:pPr>
      <w:r>
        <w:t>UCS0487 – Manter Formulários de Avaliação de Estágio Probatório</w:t>
      </w:r>
    </w:p>
    <w:p w:rsidR="00A55712" w:rsidRDefault="00A55712" w:rsidP="00A55712">
      <w:pPr>
        <w:widowControl w:val="0"/>
        <w:rPr>
          <w:rFonts w:cs="Arial"/>
        </w:rPr>
      </w:pPr>
    </w:p>
    <w:p w:rsidR="00A55712" w:rsidRDefault="00A55712" w:rsidP="00A55712">
      <w:pPr>
        <w:widowControl w:val="0"/>
      </w:pPr>
    </w:p>
    <w:p w:rsidR="00A55712" w:rsidRDefault="00A55712" w:rsidP="00A5571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A55712" w:rsidRPr="00A55712" w:rsidRDefault="00A55712" w:rsidP="00A55712">
      <w:pPr>
        <w:pStyle w:val="Corpodetexto3"/>
        <w:widowControl w:val="0"/>
        <w:spacing w:after="0"/>
        <w:rPr>
          <w:rFonts w:cs="Arial"/>
        </w:rPr>
      </w:pPr>
      <w:r w:rsidRPr="00A55712">
        <w:rPr>
          <w:rFonts w:cs="Arial"/>
        </w:rPr>
        <w:lastRenderedPageBreak/>
        <w:t>Histórico de Revisões</w:t>
      </w:r>
    </w:p>
    <w:p w:rsidR="00A55712" w:rsidRDefault="00A55712" w:rsidP="00A5571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A55712" w:rsidTr="00A5571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55712" w:rsidTr="00A5571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03/02/2010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A55712" w:rsidTr="00A5571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55712" w:rsidTr="00A5571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55712" w:rsidTr="00A5571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712" w:rsidRDefault="00A55712" w:rsidP="00A5571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55712" w:rsidRDefault="00A55712" w:rsidP="00A5571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55712" w:rsidRPr="00A55712" w:rsidRDefault="00A55712" w:rsidP="00A55712">
      <w:pPr>
        <w:pStyle w:val="Corpodetexto3"/>
        <w:widowControl w:val="0"/>
        <w:spacing w:after="0"/>
        <w:jc w:val="left"/>
        <w:rPr>
          <w:rFonts w:cs="Arial"/>
        </w:rPr>
      </w:pPr>
      <w:r w:rsidRPr="00A55712">
        <w:rPr>
          <w:rFonts w:cs="Arial"/>
        </w:rPr>
        <w:lastRenderedPageBreak/>
        <w:t>Índice</w:t>
      </w:r>
    </w:p>
    <w:p w:rsidR="00A55712" w:rsidRPr="00A55712" w:rsidRDefault="00A55712" w:rsidP="00A55712">
      <w:pPr>
        <w:pStyle w:val="Corpodetexto3"/>
        <w:widowControl w:val="0"/>
        <w:spacing w:after="0"/>
        <w:jc w:val="left"/>
        <w:rPr>
          <w:rFonts w:cs="Arial"/>
        </w:rPr>
      </w:pPr>
    </w:p>
    <w:p w:rsidR="00536731" w:rsidRDefault="008862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886201">
        <w:rPr>
          <w:rFonts w:cs="Arial"/>
        </w:rPr>
        <w:fldChar w:fldCharType="begin"/>
      </w:r>
      <w:r w:rsidR="00A55712">
        <w:rPr>
          <w:rFonts w:cs="Arial"/>
        </w:rPr>
        <w:instrText xml:space="preserve"> TOC \o "1-3" \h \z </w:instrText>
      </w:r>
      <w:r w:rsidRPr="00886201">
        <w:rPr>
          <w:rFonts w:cs="Arial"/>
        </w:rPr>
        <w:fldChar w:fldCharType="separate"/>
      </w:r>
      <w:hyperlink w:anchor="_Toc404771286" w:history="1">
        <w:r w:rsidR="00536731" w:rsidRPr="0029214A">
          <w:rPr>
            <w:rStyle w:val="Hyperlink"/>
            <w:noProof/>
          </w:rPr>
          <w:t>1.</w:t>
        </w:r>
        <w:r w:rsidR="0053673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36731" w:rsidRPr="0029214A">
          <w:rPr>
            <w:rStyle w:val="Hyperlink"/>
            <w:noProof/>
          </w:rPr>
          <w:t>Pacote/Caso de Uso</w:t>
        </w:r>
        <w:r w:rsidR="00536731">
          <w:rPr>
            <w:noProof/>
            <w:webHidden/>
          </w:rPr>
          <w:tab/>
        </w:r>
        <w:r w:rsidR="00536731">
          <w:rPr>
            <w:noProof/>
            <w:webHidden/>
          </w:rPr>
          <w:fldChar w:fldCharType="begin"/>
        </w:r>
        <w:r w:rsidR="00536731">
          <w:rPr>
            <w:noProof/>
            <w:webHidden/>
          </w:rPr>
          <w:instrText xml:space="preserve"> PAGEREF _Toc404771286 \h </w:instrText>
        </w:r>
        <w:r w:rsidR="00536731">
          <w:rPr>
            <w:noProof/>
            <w:webHidden/>
          </w:rPr>
        </w:r>
        <w:r w:rsidR="00536731">
          <w:rPr>
            <w:noProof/>
            <w:webHidden/>
          </w:rPr>
          <w:fldChar w:fldCharType="separate"/>
        </w:r>
        <w:r w:rsidR="00536731">
          <w:rPr>
            <w:noProof/>
            <w:webHidden/>
          </w:rPr>
          <w:t>5</w:t>
        </w:r>
        <w:r w:rsidR="00536731"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87" w:history="1">
        <w:r w:rsidRPr="0029214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88" w:history="1">
        <w:r w:rsidRPr="0029214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89" w:history="1">
        <w:r w:rsidRPr="0029214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0" w:history="1">
        <w:r w:rsidRPr="0029214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1" w:history="1">
        <w:r w:rsidRPr="0029214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2" w:history="1">
        <w:r w:rsidRPr="0029214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3" w:history="1">
        <w:r w:rsidRPr="0029214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4" w:history="1">
        <w:r w:rsidRPr="0029214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Incluir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5" w:history="1">
        <w:r w:rsidRPr="0029214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6" w:history="1">
        <w:r w:rsidRPr="0029214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Alterar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7" w:history="1">
        <w:r w:rsidRPr="0029214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8" w:history="1">
        <w:r w:rsidRPr="0029214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alternativo – Altera somente a data limite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299" w:history="1">
        <w:r w:rsidRPr="0029214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alternativo – Altera Questões do formulário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0" w:history="1">
        <w:r w:rsidRPr="0029214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Incluir Prévia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1" w:history="1">
        <w:r w:rsidRPr="0029214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2" w:history="1">
        <w:r w:rsidRPr="0029214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alternativo – Emitir formulário com prévia de avaliação – substitui a partir do passo 4.3.1.2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3" w:history="1">
        <w:r w:rsidRPr="0029214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Detalhar Folha de Pontuação das Questões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4" w:history="1">
        <w:r w:rsidRPr="0029214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5" w:history="1">
        <w:r w:rsidRPr="0029214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Excluir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6" w:history="1">
        <w:r w:rsidRPr="0029214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7" w:history="1">
        <w:r w:rsidRPr="0029214A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Anular Formulário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8" w:history="1">
        <w:r w:rsidRPr="0029214A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09" w:history="1">
        <w:r w:rsidRPr="0029214A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10" w:history="1">
        <w:r w:rsidRPr="0029214A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Listar Formulários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11" w:history="1">
        <w:r w:rsidRPr="0029214A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12" w:history="1">
        <w:r w:rsidRPr="0029214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36731" w:rsidRDefault="005367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1313" w:history="1">
        <w:r w:rsidRPr="0029214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214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55712" w:rsidRDefault="00886201" w:rsidP="00A55712">
      <w:pPr>
        <w:pStyle w:val="Sumrio1"/>
      </w:pPr>
      <w:r>
        <w:fldChar w:fldCharType="end"/>
      </w:r>
    </w:p>
    <w:p w:rsidR="00A55712" w:rsidRDefault="00A55712" w:rsidP="00A55712">
      <w:pPr>
        <w:widowControl w:val="0"/>
        <w:rPr>
          <w:rFonts w:cs="Arial"/>
          <w:b/>
          <w:bCs/>
          <w:color w:val="000000"/>
        </w:rPr>
      </w:pPr>
    </w:p>
    <w:p w:rsidR="00A55712" w:rsidRDefault="00A55712" w:rsidP="00A55712">
      <w:pPr>
        <w:pStyle w:val="Heading"/>
        <w:rPr>
          <w:rFonts w:cs="Arial"/>
          <w:szCs w:val="24"/>
          <w:lang w:val="pt-BR"/>
        </w:rPr>
      </w:pPr>
    </w:p>
    <w:p w:rsidR="00A55712" w:rsidRDefault="00A55712" w:rsidP="00A55712">
      <w:pPr>
        <w:pStyle w:val="Heading"/>
      </w:pPr>
    </w:p>
    <w:p w:rsidR="00A55712" w:rsidRDefault="00A55712" w:rsidP="00A55712">
      <w:pPr>
        <w:pStyle w:val="Heading"/>
        <w:jc w:val="center"/>
      </w:pPr>
    </w:p>
    <w:p w:rsidR="00A55712" w:rsidRDefault="00A55712" w:rsidP="00A5571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1286"/>
      <w:r>
        <w:lastRenderedPageBreak/>
        <w:t>Pacote/Caso de Uso</w:t>
      </w:r>
      <w:bookmarkEnd w:id="0"/>
    </w:p>
    <w:p w:rsidR="00A55712" w:rsidRDefault="00A55712" w:rsidP="00A55712"/>
    <w:p w:rsidR="00A55712" w:rsidRDefault="00A55712" w:rsidP="00A5571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Formulários de Avaliação de Estágio Probatório</w:t>
      </w:r>
    </w:p>
    <w:p w:rsidR="00A55712" w:rsidRDefault="00A55712" w:rsidP="00A55712">
      <w:pPr>
        <w:widowControl w:val="0"/>
        <w:ind w:left="902"/>
        <w:rPr>
          <w:rFonts w:cs="Arial"/>
          <w:b/>
          <w:bCs/>
          <w:color w:val="FF0000"/>
        </w:rPr>
      </w:pPr>
    </w:p>
    <w:p w:rsidR="00A55712" w:rsidRDefault="00A55712" w:rsidP="00A5571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1287"/>
      <w:r>
        <w:t>Descrição</w:t>
      </w:r>
      <w:bookmarkEnd w:id="1"/>
    </w:p>
    <w:p w:rsidR="00A55712" w:rsidRDefault="00A55712" w:rsidP="00A55712">
      <w:pPr>
        <w:pStyle w:val="Recuodecorpodetexto2"/>
        <w:widowControl w:val="0"/>
        <w:ind w:left="1620" w:firstLine="0"/>
        <w:rPr>
          <w:sz w:val="24"/>
        </w:rPr>
      </w:pPr>
    </w:p>
    <w:p w:rsidR="00A55712" w:rsidRDefault="00A55712" w:rsidP="00A5571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formulários de avaliação de estágio probatório.</w:t>
      </w:r>
    </w:p>
    <w:p w:rsidR="00A55712" w:rsidRDefault="00A55712" w:rsidP="00A55712">
      <w:pPr>
        <w:pStyle w:val="Recuodecorpodetexto2"/>
        <w:widowControl w:val="0"/>
        <w:ind w:left="1620" w:firstLine="0"/>
        <w:rPr>
          <w:sz w:val="24"/>
        </w:rPr>
      </w:pPr>
    </w:p>
    <w:p w:rsidR="00A55712" w:rsidRDefault="00A55712" w:rsidP="00A5571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1288"/>
      <w:r>
        <w:t>Requisitos atendidos</w:t>
      </w:r>
      <w:bookmarkEnd w:id="2"/>
    </w:p>
    <w:p w:rsidR="00A55712" w:rsidRDefault="00A55712" w:rsidP="00A55712"/>
    <w:p w:rsidR="00A55712" w:rsidRDefault="00A55712" w:rsidP="00A55712">
      <w:pPr>
        <w:pStyle w:val="Recuodecorpodetexto"/>
        <w:ind w:left="1260"/>
      </w:pPr>
      <w:r>
        <w:t>R3 – 3.1.3 Manter Formulários de Avaliação de Estágio Probatório</w:t>
      </w:r>
    </w:p>
    <w:p w:rsidR="00A55712" w:rsidRDefault="00A55712" w:rsidP="00A55712"/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1289"/>
      <w:r>
        <w:t>Conceito</w:t>
      </w:r>
      <w:bookmarkEnd w:id="3"/>
      <w:r>
        <w:tab/>
      </w:r>
    </w:p>
    <w:p w:rsidR="00A55712" w:rsidRDefault="00A55712" w:rsidP="00A55712"/>
    <w:p w:rsidR="00A55712" w:rsidRDefault="00A55712" w:rsidP="00A5571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1290"/>
      <w:r>
        <w:t>Conceitos principais</w:t>
      </w:r>
      <w:bookmarkEnd w:id="4"/>
    </w:p>
    <w:p w:rsidR="00A55712" w:rsidRDefault="00A55712" w:rsidP="00A55712">
      <w:pPr>
        <w:pStyle w:val="Cabealho"/>
        <w:rPr>
          <w:rFonts w:cs="Arial"/>
        </w:rPr>
      </w:pPr>
    </w:p>
    <w:p w:rsidR="00A55712" w:rsidRDefault="00A55712" w:rsidP="00A55712">
      <w:pPr>
        <w:rPr>
          <w:rFonts w:cs="Arial"/>
        </w:rPr>
      </w:pPr>
    </w:p>
    <w:p w:rsidR="00A55712" w:rsidRDefault="00A55712" w:rsidP="00A5571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1291"/>
      <w:r>
        <w:t>Conceitos associados</w:t>
      </w:r>
      <w:bookmarkEnd w:id="5"/>
    </w:p>
    <w:p w:rsidR="00A55712" w:rsidRDefault="00A55712" w:rsidP="00A55712">
      <w:pPr>
        <w:rPr>
          <w:rFonts w:eastAsia="Arial Unicode MS"/>
        </w:rPr>
      </w:pPr>
    </w:p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771292"/>
      <w:r>
        <w:lastRenderedPageBreak/>
        <w:t>Diagrama</w:t>
      </w:r>
      <w:bookmarkEnd w:id="6"/>
    </w:p>
    <w:p w:rsidR="00A55712" w:rsidRDefault="00A55712" w:rsidP="00A5571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55712" w:rsidRDefault="00A55712" w:rsidP="00A55712">
      <w:pPr>
        <w:widowControl w:val="0"/>
        <w:jc w:val="center"/>
        <w:rPr>
          <w:rFonts w:cs="Arial"/>
        </w:rPr>
      </w:pPr>
    </w:p>
    <w:p w:rsidR="00A55712" w:rsidRDefault="008920F4" w:rsidP="00A55712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419.3pt;height:602.3pt;mso-position-horizontal-relative:char;mso-position-vertical-relative:line" coordorigin="-31,-31" coordsize="8386,1204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31;top:-31;width:8386;height:12046" o:preferrelative="f">
              <v:fill o:detectmouseclick="t"/>
              <v:path o:extrusionok="t" o:connecttype="none"/>
              <o:lock v:ext="edit" text="t"/>
            </v:shape>
            <v:rect id="_x0000_s1029" style="position:absolute;left:-31;top:-31;width:15;height:15"/>
            <v:rect id="_x0000_s1030" style="position:absolute;left:47;top:47;width:8261;height:11921" filled="f" strokeweight="0"/>
            <v:shape id="_x0000_s1031" style="position:absolute;left:47;top:47;width:5570;height:299" coordsize="354,19" path="m,19r341,l354,5r,-5e" filled="f" strokeweight="0">
              <v:path arrowok="t"/>
            </v:shape>
            <v:rect id="_x0000_s1032" style="position:absolute;left:126;top:94;width:5220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proofErr w:type="gramStart"/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uc</w:t>
                    </w:r>
                    <w:proofErr w:type="spellEnd"/>
                    <w:proofErr w:type="gramEnd"/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UCS0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487</w:t>
                    </w:r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- Manter Formulários de Avaliação de Estágio </w:t>
                    </w:r>
                    <w:proofErr w:type="spellStart"/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Probató</w:t>
                    </w:r>
                    <w:proofErr w:type="spellEnd"/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...</w:t>
                    </w:r>
                  </w:p>
                </w:txbxContent>
              </v:textbox>
            </v:rect>
            <v:oval id="_x0000_s1033" style="position:absolute;left:708;top:5165;width:346;height:346" fillcolor="#fcf2e3" strokeweight=".8pt"/>
            <v:line id="_x0000_s1034" style="position:absolute" from="881,5511" to="882,5858" strokeweight=".8pt"/>
            <v:line id="_x0000_s1035" style="position:absolute" from="645,5590" to="881,5591" strokeweight=".8pt"/>
            <v:line id="_x0000_s1036" style="position:absolute;flip:x" from="881,5590" to="1133,5591" strokeweight=".8pt"/>
            <v:line id="_x0000_s1037" style="position:absolute;flip:x" from="692,5858" to="881,6173" strokeweight=".8pt"/>
            <v:line id="_x0000_s1038" style="position:absolute" from="881,5858" to="1086,6173" strokeweight=".8pt"/>
            <v:rect id="_x0000_s1039" style="position:absolute;left:537;top:6173;width:596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Usuário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0" style="position:absolute;left:2518;top:882;width:5491;height:10582" fillcolor="#c0bfc0" strokecolor="#c0bfc0" strokeweight=".8pt"/>
            <v:rect id="_x0000_s1041" style="position:absolute;left:2518;top:598;width:5255;height:300" fillcolor="#c0bfc0" strokecolor="#c0bfc0" strokeweight=".8pt"/>
            <v:rect id="_x0000_s1042" style="position:absolute;left:2470;top:835;width:5492;height:10582" fillcolor="#fcf2e3" strokeweight=".8pt"/>
            <v:rect id="_x0000_s1043" style="position:absolute;left:2470;top:551;width:5256;height:299" fillcolor="#fcf2e3" strokeweight=".8pt"/>
            <v:rect id="_x0000_s1044" style="position:absolute;left:2549;top:598;width:5060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UCS0487</w:t>
                    </w:r>
                    <w:r w:rsidRPr="008920F4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- Manter Formulários de Avaliação de Estágio Probatório</w:t>
                    </w:r>
                  </w:p>
                </w:txbxContent>
              </v:textbox>
            </v:rect>
            <v:shape id="_x0000_s1045" type="#_x0000_t75" style="position:absolute;left:2518;top:913;width:251;height:252">
              <v:imagedata r:id="rId8" o:title=""/>
            </v:shape>
            <v:shape id="_x0000_s1046" type="#_x0000_t75" style="position:absolute;left:2518;top:913;width:251;height:252">
              <v:imagedata r:id="rId9" o:title=""/>
            </v:shape>
            <v:rect id="_x0000_s1047" style="position:absolute;left:2832;top:913;width:476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  <w:lang w:val="en-US"/>
                      </w:rPr>
                      <w:t>+ UCS</w:t>
                    </w:r>
                  </w:p>
                </w:txbxContent>
              </v:textbox>
            </v:rect>
            <v:rect id="_x0000_s1048" style="position:absolute;left:4059;top:11495;width:2277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>(</w:t>
                    </w:r>
                    <w:proofErr w:type="gramStart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>from</w:t>
                    </w:r>
                    <w:proofErr w:type="gramEnd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 xml:space="preserve"> PRO -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>Estágio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>Probatório</w:t>
                    </w:r>
                    <w:proofErr w:type="spellEnd"/>
                    <w:r>
                      <w:rPr>
                        <w:rFonts w:cs="Arial"/>
                        <w:i/>
                        <w:iCs/>
                        <w:color w:val="000000"/>
                        <w:sz w:val="16"/>
                        <w:szCs w:val="16"/>
                        <w:lang w:val="en-US"/>
                      </w:rPr>
                      <w:t>)</w:t>
                    </w:r>
                  </w:p>
                </w:txbxContent>
              </v:textbox>
            </v:rect>
            <v:oval id="_x0000_s1049" style="position:absolute;left:4170;top:1401;width:1809;height:1213" fillcolor="#c0bfc0" strokecolor="#c0bfc0" strokeweight=".8pt"/>
            <v:oval id="_x0000_s1050" style="position:absolute;left:4122;top:1354;width:1810;height:1213" fillcolor="#fcf2e3" strokeweight=".8pt"/>
            <v:rect id="_x0000_s1051" style="position:absolute;left:4201;top:1748;width:1592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2" style="position:absolute;left:4610;top:1953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53" style="position:absolute;left:4248;top:3937;width:1841;height:1228" fillcolor="#c0bfc0" strokecolor="#c0bfc0" strokeweight=".8pt"/>
            <v:oval id="_x0000_s1054" style="position:absolute;left:4201;top:3890;width:1841;height:1228" fillcolor="#fcf2e3" strokeweight=".8pt"/>
            <v:rect id="_x0000_s1055" style="position:absolute;left:4280;top:4299;width:162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56" style="position:absolute;left:4705;top:4504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57" style="position:absolute;left:4437;top:8929;width:1652;height:1102" fillcolor="#c0bfc0" strokecolor="#c0bfc0" strokeweight=".8pt"/>
            <v:oval id="_x0000_s1058" style="position:absolute;left:4390;top:8881;width:1652;height:1103" fillcolor="#fcf2e3" strokeweight=".8pt"/>
            <v:rect id="_x0000_s1059" style="position:absolute;left:4469;top:9228;width:1414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0" style="position:absolute;left:4689;top:9432;width:979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61" style="position:absolute;left:4233;top:2708;width:1652;height:1103" fillcolor="#c0bfc0" strokecolor="#c0bfc0" strokeweight=".8pt"/>
            <v:oval id="_x0000_s1062" style="position:absolute;left:4185;top:2661;width:1652;height:1103" fillcolor="#fcf2e3" strokeweight=".8pt"/>
            <v:rect id="_x0000_s1063" style="position:absolute;left:4201;top:3008;width:1547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4" style="position:absolute;left:4594;top:3212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65" style="position:absolute;left:4390;top:5291;width:1652;height:1102" fillcolor="#c0bfc0" strokecolor="#c0bfc0" strokeweight=".8pt"/>
            <v:oval id="_x0000_s1066" style="position:absolute;left:4343;top:5244;width:1652;height:1102" fillcolor="#fcf2e3" strokeweight=".8pt"/>
            <v:rect id="_x0000_s1067" style="position:absolute;left:4500;top:5590;width:1237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Prévia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8" style="position:absolute;left:4783;top:5795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</w:p>
                </w:txbxContent>
              </v:textbox>
            </v:rect>
            <v:oval id="_x0000_s1069" style="position:absolute;left:4421;top:6535;width:1653;height:1102" fillcolor="#c0bfc0" strokecolor="#c0bfc0" strokeweight=".8pt"/>
            <v:oval id="_x0000_s1070" style="position:absolute;left:4374;top:6488;width:1652;height:1102" fillcolor="#fcf2e3" strokeweight=".8pt"/>
            <v:rect id="_x0000_s1071" style="position:absolute;left:4500;top:6724;width:1334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Emitir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72" style="position:absolute;left:4610;top:6929;width:1086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com</w:t>
                    </w:r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Prévia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3" style="position:absolute;left:4815;top:7133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</w:p>
                </w:txbxContent>
              </v:textbox>
            </v:rect>
            <v:oval id="_x0000_s1074" style="position:absolute;left:4437;top:7732;width:1652;height:1102" fillcolor="#c0bfc0" strokecolor="#c0bfc0" strokeweight=".8pt"/>
            <v:oval id="_x0000_s1075" style="position:absolute;left:4390;top:7685;width:1652;height:1102" fillcolor="#fcf2e3" strokeweight=".8pt"/>
            <v:rect id="_x0000_s1076" style="position:absolute;left:4516;top:7921;width:1343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Detalhar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Folha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7" style="position:absolute;left:4610;top:8125;width:1139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Pontuação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das </w:t>
                    </w:r>
                  </w:p>
                </w:txbxContent>
              </v:textbox>
            </v:rect>
            <v:rect id="_x0000_s1078" style="position:absolute;left:4846;top:8330;width:730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Questões</w:t>
                    </w:r>
                    <w:proofErr w:type="spellEnd"/>
                  </w:p>
                </w:txbxContent>
              </v:textbox>
            </v:rect>
            <v:oval id="_x0000_s1079" style="position:absolute;left:4469;top:10173;width:1652;height:1102" fillcolor="#c0bfc0" strokecolor="#c0bfc0" strokeweight=".8pt"/>
            <v:oval id="_x0000_s1080" style="position:absolute;left:4421;top:10125;width:1653;height:1103" fillcolor="#fcf2e3" strokeweight=".8pt"/>
            <v:rect id="_x0000_s1081" style="position:absolute;left:4626;top:10362;width:1183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Anular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/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Reativar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82" style="position:absolute;left:4689;top:10566;width:1067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Formulário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83" style="position:absolute;left:4830;top:10771;width:748;height:276;mso-wrap-style:none;v-text-anchor:top" filled="f" stroked="f">
              <v:textbox style="mso-fit-shape-to-text:t" inset="0,0,0,0">
                <w:txbxContent>
                  <w:p w:rsidR="008920F4" w:rsidRDefault="008920F4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Avaliação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line id="_x0000_s1084" style="position:absolute;flip:y" from="1196,4756" to="4201,5622" strokeweight=".8pt"/>
            <v:line id="_x0000_s1085" style="position:absolute" from="1196,5716" to="4343,5717" strokeweight=".8pt"/>
            <v:line id="_x0000_s1086" style="position:absolute" from="1196,5811" to="4374,6787" strokeweight=".8pt"/>
            <v:line id="_x0000_s1087" style="position:absolute" from="1196,5889" to="4390,7748" strokeweight=".8pt"/>
            <v:line id="_x0000_s1088" style="position:absolute" from="1196,5984" to="4563,8881" strokeweight=".8pt"/>
            <v:line id="_x0000_s1089" style="position:absolute" from="1196,6063" to="4752,10125" strokeweight=".8pt"/>
            <v:line id="_x0000_s1090" style="position:absolute;flip:y" from="1196,3701" to="4185,5511" strokeweight=".8pt"/>
            <v:line id="_x0000_s1091" style="position:absolute;flip:y" from="1196,2567" to="4343,5417" strokeweight=".8pt"/>
            <w10:wrap type="none"/>
            <w10:anchorlock/>
          </v:group>
        </w:pict>
      </w:r>
    </w:p>
    <w:p w:rsidR="00A55712" w:rsidRDefault="00A55712" w:rsidP="00A55712">
      <w:pPr>
        <w:widowControl w:val="0"/>
        <w:jc w:val="center"/>
        <w:rPr>
          <w:rFonts w:cs="Arial"/>
        </w:rPr>
      </w:pPr>
    </w:p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Toc404771293"/>
      <w:r>
        <w:t>Casos de Uso</w:t>
      </w:r>
      <w:bookmarkEnd w:id="7"/>
    </w:p>
    <w:p w:rsidR="00A55712" w:rsidRDefault="00A55712" w:rsidP="00A55712">
      <w:pPr>
        <w:pStyle w:val="Ttulo2"/>
      </w:pPr>
      <w:bookmarkStart w:id="8" w:name="_Toc404771294"/>
      <w:r>
        <w:t>Incluir Formulário de Avaliação</w:t>
      </w:r>
      <w:bookmarkEnd w:id="8"/>
    </w:p>
    <w:p w:rsidR="00A55712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9" w:name="_Toc404771295"/>
      <w:r>
        <w:t>Fluxo Básico</w:t>
      </w:r>
      <w:bookmarkEnd w:id="9"/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formulários de avaliação;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</w:t>
      </w:r>
      <w:proofErr w:type="gramStart"/>
      <w:r>
        <w:t>a opção Novo</w:t>
      </w:r>
      <w:proofErr w:type="gramEnd"/>
      <w:r>
        <w:t>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necessárias para cadastro do formulário de avaliação;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de Informações principais;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Órgão;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Adicionar;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</w:t>
      </w:r>
      <w:r w:rsidRPr="008920F4">
        <w:t>sistema verifica se o Órgão selecionado já está adicionado à Lista;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ator seleciona </w:t>
      </w:r>
      <w:proofErr w:type="gramStart"/>
      <w:r w:rsidRPr="008920F4">
        <w:t>a opção Próximo</w:t>
      </w:r>
      <w:proofErr w:type="gramEnd"/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1.13.2;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apresenta as informações necessárias para cadastro </w:t>
      </w:r>
      <w:proofErr w:type="gramStart"/>
      <w:r w:rsidRPr="008920F4">
        <w:t>da Questões</w:t>
      </w:r>
      <w:proofErr w:type="gramEnd"/>
      <w:r w:rsidRPr="008920F4">
        <w:t xml:space="preserve"> ao Formulário;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informa as Questões de Avaliação;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Adicionar;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verifica se a Questão do Tipo Opção já está adicionada à Lista para o mesmo Item de Avaliação e mesmo Item do Grupo;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as regras de interface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2.4.1</w:t>
      </w:r>
      <w:r w:rsidRPr="008920F4">
        <w:t xml:space="preserve"> e </w:t>
      </w:r>
      <w:r w:rsidRPr="008920F4">
        <w:rPr>
          <w:b/>
          <w:bCs w:val="0"/>
        </w:rPr>
        <w:t>RGN2.2.5.1</w:t>
      </w:r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ator seleciona </w:t>
      </w:r>
      <w:proofErr w:type="gramStart"/>
      <w:r w:rsidRPr="008920F4">
        <w:t>a opção Próximo</w:t>
      </w:r>
      <w:proofErr w:type="gramEnd"/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as questões do tipo Item de Avaliação, que devem receber ordenação;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informa a ordem para as questões disponibilizadas;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Incluir;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valida as regras (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1.14.1, RGN2.2.3.1, RGN2.2.3.2, RGN2.1.13.2</w:t>
      </w:r>
      <w:r w:rsidRPr="008920F4">
        <w:t>);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MSG0050</w:t>
      </w:r>
      <w:r w:rsidRPr="008920F4">
        <w:t xml:space="preserve"> ("Inclusão efetuada com sucesso!").</w:t>
      </w:r>
    </w:p>
    <w:p w:rsidR="00A55712" w:rsidRDefault="00A55712" w:rsidP="00A55712">
      <w:pPr>
        <w:pStyle w:val="Recuodecorpodetexto"/>
      </w:pPr>
    </w:p>
    <w:p w:rsidR="00A55712" w:rsidRDefault="00A55712" w:rsidP="00A55712">
      <w:pPr>
        <w:pStyle w:val="Ttulo2"/>
      </w:pPr>
      <w:bookmarkStart w:id="10" w:name="_Toc404771296"/>
      <w:r>
        <w:t>Alterar Formulário de Avaliação</w:t>
      </w:r>
      <w:bookmarkEnd w:id="10"/>
    </w:p>
    <w:p w:rsidR="00A55712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71297"/>
      <w:r>
        <w:t>Fluxo Básico</w:t>
      </w:r>
      <w:bookmarkEnd w:id="11"/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</w:t>
      </w:r>
      <w:proofErr w:type="gramStart"/>
      <w:r>
        <w:t xml:space="preserve">  </w:t>
      </w:r>
      <w:proofErr w:type="gramEnd"/>
      <w:r>
        <w:t>seleciona um registro a partir da funcionalidade “Listar Formulários de Avaliação”;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seleciona a opção ‘Informações Principais’; </w:t>
      </w:r>
    </w:p>
    <w:p w:rsidR="00A55712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os dados cadastrados para o </w:t>
      </w:r>
      <w:r>
        <w:lastRenderedPageBreak/>
        <w:t>formulário de avaliação selecionado;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</w:t>
      </w:r>
      <w:r w:rsidRPr="008920F4">
        <w:t>ator altera os dados que deseja;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Alterar;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valida as regras (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1.14.1</w:t>
      </w:r>
      <w:r w:rsidRPr="008920F4">
        <w:t xml:space="preserve">, </w:t>
      </w:r>
      <w:r w:rsidRPr="008920F4">
        <w:rPr>
          <w:b/>
          <w:bCs w:val="0"/>
        </w:rPr>
        <w:t>RGN2.1.15.2, RGN2.1.13.2</w:t>
      </w:r>
      <w:r w:rsidRPr="008920F4">
        <w:t>);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MSG0051</w:t>
      </w:r>
      <w:r w:rsidRPr="008920F4">
        <w:t xml:space="preserve"> ("Alteração efetuada com sucesso!").</w:t>
      </w:r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771298"/>
      <w:r w:rsidRPr="008920F4">
        <w:t>Fluxo alternativo – Altera somente a data limite – substitui a partir do passo 4.2.1.4</w:t>
      </w:r>
      <w:bookmarkEnd w:id="12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altera somente a data limite de vigência;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Alterar;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1.15.1</w:t>
      </w:r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MSG0051</w:t>
      </w:r>
      <w:r w:rsidRPr="008920F4">
        <w:t xml:space="preserve"> ("Alteração efetuada com sucesso!").</w:t>
      </w:r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71299"/>
      <w:r w:rsidRPr="008920F4">
        <w:t>Fluxo alternativo – Altera Questões do formulário – substitui a partir do passo 4.2.1.2</w:t>
      </w:r>
      <w:bookmarkEnd w:id="13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seleciona a opção ‘Questões do Formulário’;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as questões associadas ao formulário;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altera as Questões de Avaliação que deseja;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Adicionar;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verifica se a Questão do Tipo Opção já está adicionada à Lista para o mesmo Item de Avaliação e mesmo Item do Grupo;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as regras de interface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2.4.1</w:t>
      </w:r>
      <w:r w:rsidRPr="008920F4">
        <w:t xml:space="preserve"> e </w:t>
      </w:r>
      <w:r w:rsidRPr="008920F4">
        <w:rPr>
          <w:b/>
          <w:bCs w:val="0"/>
        </w:rPr>
        <w:t>RGN2.2.5.1</w:t>
      </w:r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altera os dados que deseja;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Alterar;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ator seleciona </w:t>
      </w:r>
      <w:proofErr w:type="gramStart"/>
      <w:r w:rsidRPr="008920F4">
        <w:t>a opção Próximo</w:t>
      </w:r>
      <w:proofErr w:type="gramEnd"/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as questões do tipo Item de Avaliação, que devem receber ordenação;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informa a ordem para as questões disponibilizadas;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valida as regras (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1.15.2, RGN2.2.3.1, RGN2.2.3.2</w:t>
      </w:r>
      <w:r w:rsidRPr="008920F4">
        <w:t>);</w:t>
      </w:r>
    </w:p>
    <w:p w:rsidR="00A55712" w:rsidRPr="008920F4" w:rsidRDefault="00A55712" w:rsidP="00A55712">
      <w:pPr>
        <w:pStyle w:val="Ttulo2"/>
      </w:pPr>
      <w:bookmarkStart w:id="14" w:name="_Toc404771300"/>
      <w:r w:rsidRPr="008920F4">
        <w:t>Incluir Prévia de Avaliação</w:t>
      </w:r>
      <w:bookmarkEnd w:id="14"/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71301"/>
      <w:r w:rsidRPr="008920F4">
        <w:t>Fluxo Básico</w:t>
      </w:r>
      <w:bookmarkEnd w:id="15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</w:t>
      </w:r>
      <w:proofErr w:type="gramStart"/>
      <w:r w:rsidRPr="008920F4">
        <w:t xml:space="preserve">  </w:t>
      </w:r>
      <w:proofErr w:type="gramEnd"/>
      <w:r w:rsidRPr="008920F4">
        <w:t>seleciona um registro a partir da funcionalidade “Listar Formulários de Avaliação”;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seleciona a opção ‘Prévia de Avaliação’;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os dados necessários para cadastro da prévia de avaliação de estágio probatório;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já traz preenchida a informação de Decreto;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lastRenderedPageBreak/>
        <w:t>O ator preenche a matrícula do servidor;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identifica e apresenta o período e o número da avaliação do servidor;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Incluir;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1.17.1, RGN2.1.17.2</w:t>
      </w:r>
      <w:r w:rsidRPr="008920F4">
        <w:t>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MSG0050</w:t>
      </w:r>
      <w:r w:rsidRPr="008920F4">
        <w:t xml:space="preserve"> ("Inclusão efetuada com sucesso!").</w:t>
      </w:r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71302"/>
      <w:r w:rsidRPr="008920F4">
        <w:t>Fluxo alternativo – Emitir formulário com prévia de avaliação – substitui a partir do passo 4.3.1.2</w:t>
      </w:r>
      <w:bookmarkEnd w:id="16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seleciona a opção ‘Emitir formulário com prévia de avaliação’;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já traz preenchida a informação de Decreto;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Confirmar;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uma lista com as prévias cadastradas;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seleciona uma prévia;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Imprimir;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disponibiliza um relatório com o cabeçalho do formulário de avaliação já preenchido com as informações cadastradas na prévia;</w:t>
      </w:r>
    </w:p>
    <w:p w:rsidR="00A55712" w:rsidRPr="008920F4" w:rsidRDefault="00A55712" w:rsidP="00A55712"/>
    <w:p w:rsidR="00A55712" w:rsidRPr="008920F4" w:rsidRDefault="00A55712" w:rsidP="00A55712">
      <w:pPr>
        <w:pStyle w:val="Ttulo2"/>
      </w:pPr>
      <w:bookmarkStart w:id="17" w:name="_Toc404771303"/>
      <w:r w:rsidRPr="008920F4">
        <w:t>Detalhar Folha de Pontuação das Questões</w:t>
      </w:r>
      <w:bookmarkEnd w:id="17"/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71304"/>
      <w:r w:rsidRPr="008920F4">
        <w:t>Fluxo Básico</w:t>
      </w:r>
      <w:bookmarkEnd w:id="18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</w:t>
      </w:r>
      <w:proofErr w:type="gramStart"/>
      <w:r w:rsidRPr="008920F4">
        <w:t xml:space="preserve">  </w:t>
      </w:r>
      <w:proofErr w:type="gramEnd"/>
      <w:r w:rsidRPr="008920F4">
        <w:t>seleciona um registro a partir da funcionalidade “Listar Formulários de Avaliação”;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seleciona a opção ‘Detalhar folha de pontuação das questões’;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apresenta as informações de pontuação das questões associadas ao formulário selecionado.</w:t>
      </w:r>
    </w:p>
    <w:p w:rsidR="00A55712" w:rsidRPr="008920F4" w:rsidRDefault="00A55712" w:rsidP="00A55712">
      <w:pPr>
        <w:pStyle w:val="Recuodecorpodetexto"/>
      </w:pPr>
    </w:p>
    <w:p w:rsidR="00A55712" w:rsidRPr="008920F4" w:rsidRDefault="00A55712" w:rsidP="00A55712">
      <w:pPr>
        <w:pStyle w:val="Ttulo2"/>
      </w:pPr>
      <w:bookmarkStart w:id="19" w:name="_Toc404771305"/>
      <w:r w:rsidRPr="008920F4">
        <w:t>Excluir Formulário de Avaliação</w:t>
      </w:r>
      <w:bookmarkEnd w:id="19"/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71306"/>
      <w:r w:rsidRPr="008920F4">
        <w:t>Fluxo Básico</w:t>
      </w:r>
      <w:bookmarkEnd w:id="20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</w:t>
      </w:r>
      <w:proofErr w:type="gramStart"/>
      <w:r w:rsidRPr="008920F4">
        <w:t xml:space="preserve">  </w:t>
      </w:r>
      <w:proofErr w:type="gramEnd"/>
      <w:r w:rsidRPr="008920F4">
        <w:t>seleciona um registro a partir da funcionalidade “Listar Formulários de Avaliação”;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Excluir;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1.15.2;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MSG0052</w:t>
      </w:r>
      <w:r w:rsidRPr="008920F4">
        <w:t xml:space="preserve"> ("Exclusão efetuada com sucesso!").</w:t>
      </w:r>
    </w:p>
    <w:p w:rsidR="00A55712" w:rsidRPr="008920F4" w:rsidRDefault="00A55712" w:rsidP="00A55712">
      <w:pPr>
        <w:pStyle w:val="Recuodecorpodetexto"/>
      </w:pPr>
    </w:p>
    <w:p w:rsidR="00A55712" w:rsidRPr="008920F4" w:rsidRDefault="00A55712" w:rsidP="00A55712">
      <w:pPr>
        <w:pStyle w:val="Ttulo2"/>
      </w:pPr>
      <w:bookmarkStart w:id="21" w:name="_Toc404771307"/>
      <w:r w:rsidRPr="008920F4">
        <w:lastRenderedPageBreak/>
        <w:t>Anular Formulário de Avaliação</w:t>
      </w:r>
      <w:bookmarkEnd w:id="21"/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71308"/>
      <w:r w:rsidRPr="008920F4">
        <w:t>Fluxo Básico</w:t>
      </w:r>
      <w:bookmarkEnd w:id="22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</w:t>
      </w:r>
      <w:proofErr w:type="gramStart"/>
      <w:r w:rsidRPr="008920F4">
        <w:t xml:space="preserve">  </w:t>
      </w:r>
      <w:proofErr w:type="gramEnd"/>
      <w:r w:rsidRPr="008920F4">
        <w:t xml:space="preserve">seleciona um registro a partir da funcionalidade “Listar Formulários de Avaliação”; 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Anular/Reativar;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1.15.3;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processa a operação e exibe a mensagem </w:t>
      </w:r>
      <w:r w:rsidRPr="008920F4">
        <w:rPr>
          <w:b/>
          <w:bCs w:val="0"/>
        </w:rPr>
        <w:t>MSG0007</w:t>
      </w:r>
      <w:r w:rsidRPr="008920F4">
        <w:t xml:space="preserve"> ("Anulação efetuada com sucesso!").</w:t>
      </w:r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771309"/>
      <w:r w:rsidRPr="008920F4">
        <w:t>Fluxo alternativo – Registro anulado – 4.4.1.3</w:t>
      </w:r>
      <w:bookmarkEnd w:id="23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verifica que o registro está anulado;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valida a regra </w:t>
      </w:r>
      <w:proofErr w:type="gramStart"/>
      <w:r w:rsidRPr="008920F4">
        <w:rPr>
          <w:b/>
          <w:bCs w:val="0"/>
        </w:rPr>
        <w:t>RGN2.</w:t>
      </w:r>
      <w:proofErr w:type="gramEnd"/>
      <w:r w:rsidRPr="008920F4">
        <w:rPr>
          <w:b/>
          <w:bCs w:val="0"/>
        </w:rPr>
        <w:t>1.14.1;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reativa o registro e exibe a mensagem </w:t>
      </w:r>
      <w:r w:rsidRPr="008920F4">
        <w:rPr>
          <w:b/>
          <w:bCs w:val="0"/>
        </w:rPr>
        <w:t>MSG0019</w:t>
      </w:r>
      <w:r w:rsidRPr="008920F4">
        <w:t xml:space="preserve"> ("Reativação efetuada com sucesso!").</w:t>
      </w:r>
    </w:p>
    <w:p w:rsidR="00A55712" w:rsidRPr="008920F4" w:rsidRDefault="00A55712" w:rsidP="00A55712">
      <w:pPr>
        <w:pStyle w:val="Recuodecorpodetexto"/>
      </w:pPr>
    </w:p>
    <w:p w:rsidR="00A55712" w:rsidRPr="008920F4" w:rsidRDefault="00A55712" w:rsidP="00A55712">
      <w:pPr>
        <w:pStyle w:val="Ttulo2"/>
      </w:pPr>
      <w:bookmarkStart w:id="24" w:name="_Toc404771310"/>
      <w:r w:rsidRPr="008920F4">
        <w:t>Listar Formulários de Avaliação</w:t>
      </w:r>
      <w:bookmarkEnd w:id="24"/>
    </w:p>
    <w:p w:rsidR="00A55712" w:rsidRPr="008920F4" w:rsidRDefault="00A55712" w:rsidP="00A5571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71311"/>
      <w:r w:rsidRPr="008920F4">
        <w:t>Fluxo Básico</w:t>
      </w:r>
      <w:bookmarkEnd w:id="25"/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solicita a funcionalidade de manutenção de formulários de avaliação;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 xml:space="preserve">O sistema exibe os filtros de pesquisa; 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informa os dados que deseja;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ator submete a opção Listar;</w:t>
      </w:r>
    </w:p>
    <w:p w:rsidR="00A55712" w:rsidRPr="008920F4" w:rsidRDefault="00A55712" w:rsidP="00A5571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8920F4">
        <w:t>O sistema exibe uma lista de acordo com os filtros informados. A lista é ordenada pelo código de referência do formulário de avaliação.</w:t>
      </w:r>
    </w:p>
    <w:p w:rsidR="00A55712" w:rsidRDefault="00A55712" w:rsidP="00A55712">
      <w:pPr>
        <w:pStyle w:val="Recuodecorpodetexto"/>
      </w:pPr>
    </w:p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404771312"/>
      <w:r>
        <w:lastRenderedPageBreak/>
        <w:t>Regras gerais</w:t>
      </w:r>
      <w:bookmarkEnd w:id="26"/>
    </w:p>
    <w:p w:rsidR="00A55712" w:rsidRDefault="00A55712" w:rsidP="00A55712"/>
    <w:p w:rsidR="00A55712" w:rsidRDefault="00A55712" w:rsidP="00A55712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citadas estão descritas no documento Regras de </w:t>
      </w:r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 do módulo Avaliação de Desempenho.</w:t>
      </w:r>
    </w:p>
    <w:p w:rsidR="00A55712" w:rsidRDefault="00A55712" w:rsidP="00A55712">
      <w:pPr>
        <w:ind w:left="540"/>
      </w:pPr>
    </w:p>
    <w:p w:rsidR="00A55712" w:rsidRDefault="00A55712" w:rsidP="00A55712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404771313"/>
      <w:r>
        <w:t>Anexos</w:t>
      </w:r>
      <w:bookmarkEnd w:id="27"/>
    </w:p>
    <w:p w:rsidR="00A55712" w:rsidRDefault="00A55712" w:rsidP="00A55712"/>
    <w:p w:rsidR="00A55712" w:rsidRDefault="00A55712" w:rsidP="00A5571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A55712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712" w:rsidRDefault="00A55712" w:rsidP="002908D9">
      <w:r>
        <w:separator/>
      </w:r>
    </w:p>
  </w:endnote>
  <w:endnote w:type="continuationSeparator" w:id="0">
    <w:p w:rsidR="00A55712" w:rsidRDefault="00A55712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8862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8862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36731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5571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C6A5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55712">
            <w:rPr>
              <w:b/>
              <w:sz w:val="20"/>
              <w:szCs w:val="20"/>
            </w:rPr>
            <w:t>Avaliação de Desempenho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55712">
            <w:rPr>
              <w:b/>
              <w:sz w:val="20"/>
              <w:szCs w:val="20"/>
            </w:rPr>
            <w:t>Estágio Probatório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C6A58" w:rsidRPr="007C6A58">
            <w:rPr>
              <w:b/>
              <w:sz w:val="20"/>
              <w:szCs w:val="20"/>
            </w:rPr>
            <w:t>UCS0487 – Manter Formulários de Avaliação de Estágio Probatório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712" w:rsidRDefault="00A55712" w:rsidP="002908D9">
      <w:r>
        <w:separator/>
      </w:r>
    </w:p>
  </w:footnote>
  <w:footnote w:type="continuationSeparator" w:id="0">
    <w:p w:rsidR="00A55712" w:rsidRDefault="00A55712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886201" w:rsidP="002908D9">
    <w:pPr>
      <w:pStyle w:val="Cabealho"/>
    </w:pPr>
    <w:r w:rsidRPr="00886201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886201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5571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36731"/>
    <w:rsid w:val="00550536"/>
    <w:rsid w:val="0059301A"/>
    <w:rsid w:val="005D35E4"/>
    <w:rsid w:val="00616D7E"/>
    <w:rsid w:val="00623E87"/>
    <w:rsid w:val="00652148"/>
    <w:rsid w:val="00772123"/>
    <w:rsid w:val="007A4B3D"/>
    <w:rsid w:val="007C6A58"/>
    <w:rsid w:val="007E2985"/>
    <w:rsid w:val="00845060"/>
    <w:rsid w:val="008806C7"/>
    <w:rsid w:val="00886201"/>
    <w:rsid w:val="008920F4"/>
    <w:rsid w:val="008C3A51"/>
    <w:rsid w:val="0091194C"/>
    <w:rsid w:val="009123FD"/>
    <w:rsid w:val="009C40FA"/>
    <w:rsid w:val="00A55712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571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5571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5571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5571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5571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5571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5571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5571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55712"/>
    <w:pPr>
      <w:ind w:left="0"/>
    </w:pPr>
  </w:style>
  <w:style w:type="paragraph" w:styleId="ndicedeilustraes">
    <w:name w:val="table of figures"/>
    <w:basedOn w:val="Normal"/>
    <w:next w:val="Normal"/>
    <w:semiHidden/>
    <w:rsid w:val="00A55712"/>
  </w:style>
  <w:style w:type="paragraph" w:styleId="Sumrio2">
    <w:name w:val="toc 2"/>
    <w:basedOn w:val="Normal"/>
    <w:next w:val="Normal"/>
    <w:autoRedefine/>
    <w:uiPriority w:val="39"/>
    <w:rsid w:val="00A5571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55712"/>
    <w:pPr>
      <w:ind w:left="480"/>
    </w:pPr>
  </w:style>
  <w:style w:type="character" w:styleId="Hyperlink">
    <w:name w:val="Hyperlink"/>
    <w:basedOn w:val="Fontepargpadro"/>
    <w:uiPriority w:val="99"/>
    <w:rsid w:val="00A5571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5571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5571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5571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5571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5571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55712"/>
    <w:rPr>
      <w:sz w:val="16"/>
    </w:rPr>
  </w:style>
  <w:style w:type="character" w:styleId="Nmerodepgina">
    <w:name w:val="page number"/>
    <w:basedOn w:val="Fontepargpadro"/>
    <w:rsid w:val="00A5571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5571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557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5571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55712"/>
  </w:style>
  <w:style w:type="paragraph" w:styleId="Corpodetexto">
    <w:name w:val="Body Text"/>
    <w:basedOn w:val="Normal"/>
    <w:link w:val="CorpodetextoChar"/>
    <w:rsid w:val="00A5571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55712"/>
    <w:rPr>
      <w:rFonts w:eastAsia="Arial Unicode MS"/>
    </w:rPr>
  </w:style>
  <w:style w:type="paragraph" w:customStyle="1" w:styleId="tabletext">
    <w:name w:val="tabletext"/>
    <w:basedOn w:val="Normal"/>
    <w:rsid w:val="00A5571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5571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5571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5571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5571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5571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5571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5571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5571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5571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571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5571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5571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5571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5571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A55712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A55712"/>
  </w:style>
  <w:style w:type="paragraph" w:customStyle="1" w:styleId="Tabela1">
    <w:name w:val="Tabela 1"/>
    <w:basedOn w:val="Normal"/>
    <w:autoRedefine/>
    <w:rsid w:val="00A5571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5571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5571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55712"/>
    <w:pPr>
      <w:ind w:left="0"/>
    </w:pPr>
  </w:style>
  <w:style w:type="paragraph" w:styleId="ndicedeilustraes">
    <w:name w:val="table of figures"/>
    <w:basedOn w:val="Normal"/>
    <w:next w:val="Normal"/>
    <w:semiHidden/>
    <w:rsid w:val="00A55712"/>
  </w:style>
  <w:style w:type="paragraph" w:styleId="Sumrio2">
    <w:name w:val="toc 2"/>
    <w:basedOn w:val="Normal"/>
    <w:next w:val="Normal"/>
    <w:autoRedefine/>
    <w:uiPriority w:val="39"/>
    <w:rsid w:val="00A5571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55712"/>
    <w:pPr>
      <w:ind w:left="480"/>
    </w:pPr>
  </w:style>
  <w:style w:type="character" w:styleId="Hyperlink">
    <w:name w:val="Hyperlink"/>
    <w:basedOn w:val="Fontepargpadro"/>
    <w:uiPriority w:val="99"/>
    <w:rsid w:val="00A5571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5571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5571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5571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5571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5571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55712"/>
    <w:rPr>
      <w:sz w:val="16"/>
    </w:rPr>
  </w:style>
  <w:style w:type="character" w:styleId="Nmerodepgina">
    <w:name w:val="page number"/>
    <w:basedOn w:val="Fontepargpadro"/>
    <w:rsid w:val="00A5571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5571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557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5571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55712"/>
  </w:style>
  <w:style w:type="paragraph" w:styleId="Corpodetexto">
    <w:name w:val="Body Text"/>
    <w:basedOn w:val="Normal"/>
    <w:link w:val="CorpodetextoChar"/>
    <w:rsid w:val="00A5571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55712"/>
    <w:rPr>
      <w:rFonts w:eastAsia="Arial Unicode MS"/>
    </w:rPr>
  </w:style>
  <w:style w:type="paragraph" w:customStyle="1" w:styleId="tabletext">
    <w:name w:val="tabletext"/>
    <w:basedOn w:val="Normal"/>
    <w:rsid w:val="00A5571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5571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5571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5571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5571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5571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5571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5571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5571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5571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66ED86-7466-4028-89DB-DE07B3E2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3</TotalTime>
  <Pages>11</Pages>
  <Words>1223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9112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5</cp:revision>
  <cp:lastPrinted>2014-11-08T04:36:00Z</cp:lastPrinted>
  <dcterms:created xsi:type="dcterms:W3CDTF">2014-11-08T04:35:00Z</dcterms:created>
  <dcterms:modified xsi:type="dcterms:W3CDTF">2014-11-26T15:19:00Z</dcterms:modified>
</cp:coreProperties>
</file>