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566" w:rsidRDefault="000B3566" w:rsidP="000B35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3566" w:rsidRDefault="000B3566" w:rsidP="000B3566">
      <w:pPr>
        <w:widowControl w:val="0"/>
        <w:rPr>
          <w:rFonts w:cs="Arial"/>
          <w:sz w:val="20"/>
          <w:u w:val="single"/>
        </w:rPr>
      </w:pPr>
    </w:p>
    <w:p w:rsidR="000B3566" w:rsidRDefault="000B3566" w:rsidP="000B35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  <w:sz w:val="20"/>
        </w:rPr>
      </w:pPr>
    </w:p>
    <w:p w:rsidR="000B3566" w:rsidRDefault="000B3566" w:rsidP="000B3566">
      <w:pPr>
        <w:widowControl w:val="0"/>
        <w:rPr>
          <w:rFonts w:cs="Arial"/>
        </w:rPr>
      </w:pPr>
    </w:p>
    <w:p w:rsidR="000B3566" w:rsidRDefault="000B3566" w:rsidP="000B3566">
      <w:pPr>
        <w:pStyle w:val="Capa"/>
        <w:rPr>
          <w:color w:val="FF9900"/>
        </w:rPr>
      </w:pPr>
      <w:r>
        <w:t>SINDRAPE</w:t>
      </w:r>
    </w:p>
    <w:p w:rsidR="000B3566" w:rsidRDefault="000B3566" w:rsidP="000B356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B3566" w:rsidRPr="000B3566" w:rsidRDefault="000B3566" w:rsidP="000B3566">
      <w:pPr>
        <w:widowControl w:val="0"/>
        <w:rPr>
          <w:color w:val="000080"/>
        </w:rPr>
      </w:pPr>
    </w:p>
    <w:p w:rsidR="000B3566" w:rsidRPr="000B3566" w:rsidRDefault="000B3566" w:rsidP="000B3566">
      <w:pPr>
        <w:widowControl w:val="0"/>
        <w:jc w:val="right"/>
        <w:rPr>
          <w:rFonts w:cs="Arial"/>
          <w:b/>
          <w:bCs/>
          <w:color w:val="000080"/>
        </w:rPr>
      </w:pPr>
    </w:p>
    <w:p w:rsidR="000B3566" w:rsidRDefault="000B3566" w:rsidP="000B3566">
      <w:pPr>
        <w:pStyle w:val="Capa"/>
      </w:pPr>
      <w:r>
        <w:t>UCS0495</w:t>
      </w:r>
      <w:r w:rsidR="000A73F5">
        <w:t xml:space="preserve"> </w:t>
      </w:r>
      <w:r>
        <w:t>– Manter motivos de rescisão contratual</w:t>
      </w:r>
    </w:p>
    <w:p w:rsidR="000B3566" w:rsidRDefault="000B3566" w:rsidP="000B3566">
      <w:pPr>
        <w:widowControl w:val="0"/>
        <w:rPr>
          <w:rFonts w:cs="Arial"/>
        </w:rPr>
      </w:pPr>
    </w:p>
    <w:p w:rsidR="000B3566" w:rsidRDefault="000B3566" w:rsidP="000B3566">
      <w:pPr>
        <w:widowControl w:val="0"/>
      </w:pPr>
    </w:p>
    <w:p w:rsidR="000B3566" w:rsidRDefault="000B3566" w:rsidP="000B356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B3566" w:rsidRPr="000B3566" w:rsidRDefault="000B3566" w:rsidP="000B3566">
      <w:pPr>
        <w:pStyle w:val="Corpodetexto3"/>
        <w:widowControl w:val="0"/>
        <w:spacing w:after="0"/>
        <w:rPr>
          <w:rFonts w:cs="Arial"/>
        </w:rPr>
      </w:pPr>
      <w:r w:rsidRPr="000B3566">
        <w:rPr>
          <w:rFonts w:cs="Arial"/>
        </w:rPr>
        <w:lastRenderedPageBreak/>
        <w:t>Histórico de Revisões</w:t>
      </w:r>
    </w:p>
    <w:p w:rsidR="000B3566" w:rsidRDefault="000B3566" w:rsidP="000B356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0B3566" w:rsidTr="000B35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B3566" w:rsidTr="000B35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B3566" w:rsidTr="000B356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566" w:rsidRDefault="000B3566" w:rsidP="000B356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B3566" w:rsidRDefault="000B3566" w:rsidP="000B356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B3566" w:rsidRPr="000B3566" w:rsidRDefault="000B3566" w:rsidP="000B3566">
      <w:pPr>
        <w:pStyle w:val="Corpodetexto3"/>
        <w:widowControl w:val="0"/>
        <w:spacing w:after="0"/>
        <w:jc w:val="left"/>
        <w:rPr>
          <w:rFonts w:cs="Arial"/>
        </w:rPr>
      </w:pPr>
      <w:r w:rsidRPr="000B3566">
        <w:rPr>
          <w:rFonts w:cs="Arial"/>
        </w:rPr>
        <w:lastRenderedPageBreak/>
        <w:t>Índice</w:t>
      </w:r>
    </w:p>
    <w:p w:rsidR="000B3566" w:rsidRPr="000B3566" w:rsidRDefault="000B3566" w:rsidP="000B3566">
      <w:pPr>
        <w:pStyle w:val="Corpodetexto3"/>
        <w:widowControl w:val="0"/>
        <w:spacing w:after="0"/>
        <w:jc w:val="left"/>
        <w:rPr>
          <w:rFonts w:cs="Arial"/>
        </w:rPr>
      </w:pPr>
    </w:p>
    <w:p w:rsidR="009A5564" w:rsidRDefault="00D239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239EF">
        <w:rPr>
          <w:rFonts w:cs="Arial"/>
        </w:rPr>
        <w:fldChar w:fldCharType="begin"/>
      </w:r>
      <w:r w:rsidR="000B3566">
        <w:rPr>
          <w:rFonts w:cs="Arial"/>
        </w:rPr>
        <w:instrText xml:space="preserve"> TOC \o "1-3" \h \z </w:instrText>
      </w:r>
      <w:r w:rsidRPr="00D239EF">
        <w:rPr>
          <w:rFonts w:cs="Arial"/>
        </w:rPr>
        <w:fldChar w:fldCharType="separate"/>
      </w:r>
      <w:hyperlink w:anchor="_Toc404771676" w:history="1">
        <w:r w:rsidR="009A5564" w:rsidRPr="001B2378">
          <w:rPr>
            <w:rStyle w:val="Hyperlink"/>
            <w:noProof/>
          </w:rPr>
          <w:t>1.</w:t>
        </w:r>
        <w:r w:rsidR="009A556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A5564" w:rsidRPr="001B2378">
          <w:rPr>
            <w:rStyle w:val="Hyperlink"/>
            <w:noProof/>
          </w:rPr>
          <w:t>Pacote/Caso de Uso</w:t>
        </w:r>
        <w:r w:rsidR="009A5564">
          <w:rPr>
            <w:noProof/>
            <w:webHidden/>
          </w:rPr>
          <w:tab/>
        </w:r>
        <w:r w:rsidR="009A5564">
          <w:rPr>
            <w:noProof/>
            <w:webHidden/>
          </w:rPr>
          <w:fldChar w:fldCharType="begin"/>
        </w:r>
        <w:r w:rsidR="009A5564">
          <w:rPr>
            <w:noProof/>
            <w:webHidden/>
          </w:rPr>
          <w:instrText xml:space="preserve"> PAGEREF _Toc404771676 \h </w:instrText>
        </w:r>
        <w:r w:rsidR="009A5564">
          <w:rPr>
            <w:noProof/>
            <w:webHidden/>
          </w:rPr>
        </w:r>
        <w:r w:rsidR="009A5564">
          <w:rPr>
            <w:noProof/>
            <w:webHidden/>
          </w:rPr>
          <w:fldChar w:fldCharType="separate"/>
        </w:r>
        <w:r w:rsidR="009A5564">
          <w:rPr>
            <w:noProof/>
            <w:webHidden/>
          </w:rPr>
          <w:t>4</w:t>
        </w:r>
        <w:r w:rsidR="009A5564"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77" w:history="1">
        <w:r w:rsidRPr="001B237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78" w:history="1">
        <w:r w:rsidRPr="001B237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79" w:history="1">
        <w:r w:rsidRPr="001B237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0" w:history="1">
        <w:r w:rsidRPr="001B237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1" w:history="1">
        <w:r w:rsidRPr="001B237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2" w:history="1">
        <w:r w:rsidRPr="001B237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3" w:history="1">
        <w:r w:rsidRPr="001B237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4" w:history="1">
        <w:r w:rsidRPr="001B237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Incluir motivo de rescisão contratual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5" w:history="1">
        <w:r w:rsidRPr="001B237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6" w:history="1">
        <w:r w:rsidRPr="001B237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Alterar motivo de rescisão contratual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7" w:history="1">
        <w:r w:rsidRPr="001B237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8" w:history="1">
        <w:r w:rsidRPr="001B237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Excluir motivo de rescisão contratual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89" w:history="1">
        <w:r w:rsidRPr="001B237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0" w:history="1">
        <w:r w:rsidRPr="001B237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Listar motivos de rescisão contratual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1" w:history="1">
        <w:r w:rsidRPr="001B237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2" w:history="1">
        <w:r w:rsidRPr="001B237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3" w:history="1">
        <w:r w:rsidRPr="001B237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RN01: Validar o motivo de rescisão contratual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4" w:history="1">
        <w:r w:rsidRPr="001B237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RN02: Verificar se existe contrato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5564" w:rsidRDefault="009A55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695" w:history="1">
        <w:r w:rsidRPr="001B237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237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B3566" w:rsidRDefault="00D239EF" w:rsidP="000B3566">
      <w:pPr>
        <w:pStyle w:val="Sumrio1"/>
      </w:pPr>
      <w:r>
        <w:fldChar w:fldCharType="end"/>
      </w:r>
    </w:p>
    <w:p w:rsidR="000B3566" w:rsidRDefault="000B3566" w:rsidP="000B3566">
      <w:pPr>
        <w:widowControl w:val="0"/>
        <w:rPr>
          <w:rFonts w:cs="Arial"/>
          <w:b/>
          <w:bCs/>
          <w:color w:val="000000"/>
        </w:rPr>
      </w:pPr>
    </w:p>
    <w:p w:rsidR="000B3566" w:rsidRDefault="000B3566" w:rsidP="000B3566">
      <w:pPr>
        <w:pStyle w:val="Heading"/>
        <w:rPr>
          <w:rFonts w:cs="Arial"/>
          <w:szCs w:val="24"/>
          <w:lang w:val="pt-BR"/>
        </w:rPr>
      </w:pPr>
    </w:p>
    <w:p w:rsidR="000B3566" w:rsidRDefault="000B3566" w:rsidP="000B3566">
      <w:pPr>
        <w:pStyle w:val="Heading"/>
      </w:pPr>
    </w:p>
    <w:p w:rsidR="000B3566" w:rsidRDefault="000B3566" w:rsidP="000B3566">
      <w:pPr>
        <w:pStyle w:val="Heading"/>
        <w:jc w:val="center"/>
      </w:pPr>
    </w:p>
    <w:p w:rsidR="000B3566" w:rsidRDefault="000B3566" w:rsidP="000B356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1676"/>
      <w:r>
        <w:lastRenderedPageBreak/>
        <w:t>Pacote/Caso de Uso</w:t>
      </w:r>
      <w:bookmarkEnd w:id="0"/>
    </w:p>
    <w:p w:rsidR="000B3566" w:rsidRDefault="000B3566" w:rsidP="000B3566"/>
    <w:p w:rsidR="000B3566" w:rsidRDefault="000B3566" w:rsidP="000B3566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motivos de rescisão contratual</w:t>
      </w:r>
    </w:p>
    <w:p w:rsidR="000B3566" w:rsidRDefault="000B3566" w:rsidP="000B3566">
      <w:pPr>
        <w:widowControl w:val="0"/>
        <w:ind w:left="902"/>
        <w:rPr>
          <w:rFonts w:cs="Arial"/>
          <w:b/>
          <w:bCs/>
          <w:color w:val="FF0000"/>
        </w:rPr>
      </w:pPr>
    </w:p>
    <w:p w:rsidR="000B3566" w:rsidRDefault="000B3566" w:rsidP="000B35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1677"/>
      <w:r>
        <w:t>Descrição</w:t>
      </w:r>
      <w:bookmarkEnd w:id="1"/>
    </w:p>
    <w:p w:rsidR="000B3566" w:rsidRDefault="000B3566" w:rsidP="000B3566">
      <w:pPr>
        <w:pStyle w:val="Recuodecorpodetexto2"/>
        <w:widowControl w:val="0"/>
        <w:ind w:left="1620" w:firstLine="0"/>
        <w:rPr>
          <w:sz w:val="24"/>
        </w:rPr>
      </w:pPr>
    </w:p>
    <w:p w:rsidR="000B3566" w:rsidRDefault="000B3566" w:rsidP="000B356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Motivos de rescisão contratual.</w:t>
      </w:r>
    </w:p>
    <w:p w:rsidR="000B3566" w:rsidRDefault="000B3566" w:rsidP="000B3566">
      <w:pPr>
        <w:pStyle w:val="Recuodecorpodetexto2"/>
        <w:widowControl w:val="0"/>
        <w:ind w:left="1620" w:firstLine="0"/>
        <w:rPr>
          <w:sz w:val="24"/>
        </w:rPr>
      </w:pPr>
    </w:p>
    <w:p w:rsidR="000B3566" w:rsidRDefault="000B3566" w:rsidP="000B35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1678"/>
      <w:r>
        <w:t>Requisitos atendidos</w:t>
      </w:r>
      <w:bookmarkEnd w:id="2"/>
    </w:p>
    <w:p w:rsidR="000B3566" w:rsidRDefault="000B3566" w:rsidP="000B3566"/>
    <w:p w:rsidR="000B3566" w:rsidRDefault="000B3566" w:rsidP="000B3566">
      <w:pPr>
        <w:pStyle w:val="Recuodecorpodetexto"/>
        <w:ind w:left="1260"/>
      </w:pPr>
      <w:r>
        <w:t>R3 – Manter motivos de rescisão contratual</w:t>
      </w:r>
    </w:p>
    <w:p w:rsidR="000B3566" w:rsidRDefault="000B3566" w:rsidP="000B3566"/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1679"/>
      <w:r>
        <w:t>Conceito</w:t>
      </w:r>
      <w:bookmarkEnd w:id="3"/>
      <w:r>
        <w:tab/>
      </w:r>
    </w:p>
    <w:p w:rsidR="000B3566" w:rsidRDefault="000B3566" w:rsidP="000B3566"/>
    <w:p w:rsidR="000B3566" w:rsidRDefault="000B3566" w:rsidP="000B35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1680"/>
      <w:r>
        <w:t>Conceitos principais</w:t>
      </w:r>
      <w:bookmarkEnd w:id="4"/>
    </w:p>
    <w:p w:rsidR="000B3566" w:rsidRDefault="000B3566" w:rsidP="000B356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B3566" w:rsidTr="0097135F">
        <w:trPr>
          <w:trHeight w:val="600"/>
        </w:trPr>
        <w:tc>
          <w:tcPr>
            <w:tcW w:w="1600" w:type="dxa"/>
          </w:tcPr>
          <w:p w:rsidR="000B3566" w:rsidRDefault="000B3566" w:rsidP="000B356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 de rescisão contratual</w:t>
            </w:r>
          </w:p>
        </w:tc>
        <w:tc>
          <w:tcPr>
            <w:tcW w:w="4606" w:type="dxa"/>
          </w:tcPr>
          <w:p w:rsidR="000B3566" w:rsidRDefault="000B356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Motivos pelos quais um contrato pode ser rescindido.</w:t>
            </w:r>
          </w:p>
        </w:tc>
      </w:tr>
    </w:tbl>
    <w:p w:rsidR="000B3566" w:rsidRDefault="000B3566" w:rsidP="000B3566">
      <w:pPr>
        <w:rPr>
          <w:rFonts w:cs="Arial"/>
        </w:rPr>
      </w:pPr>
    </w:p>
    <w:p w:rsidR="000B3566" w:rsidRDefault="000B3566" w:rsidP="000B356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1681"/>
      <w:r>
        <w:t>Conceitos associados</w:t>
      </w:r>
      <w:bookmarkEnd w:id="5"/>
    </w:p>
    <w:p w:rsidR="000B3566" w:rsidRDefault="000B3566" w:rsidP="000B356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B3566" w:rsidTr="0097135F">
        <w:trPr>
          <w:trHeight w:val="600"/>
        </w:trPr>
        <w:tc>
          <w:tcPr>
            <w:tcW w:w="1600" w:type="dxa"/>
          </w:tcPr>
          <w:p w:rsidR="000B3566" w:rsidRDefault="000B3566" w:rsidP="000B356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</w:t>
            </w:r>
          </w:p>
        </w:tc>
        <w:tc>
          <w:tcPr>
            <w:tcW w:w="4606" w:type="dxa"/>
          </w:tcPr>
          <w:p w:rsidR="000B3566" w:rsidRDefault="000B356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Contrato para prestação de serviços.</w:t>
            </w:r>
          </w:p>
        </w:tc>
      </w:tr>
    </w:tbl>
    <w:p w:rsidR="000B3566" w:rsidRDefault="000B3566" w:rsidP="000B3566">
      <w:pPr>
        <w:pStyle w:val="Cabealho"/>
        <w:rPr>
          <w:rFonts w:cs="Arial"/>
        </w:rPr>
      </w:pPr>
    </w:p>
    <w:p w:rsidR="000B3566" w:rsidRDefault="000B3566" w:rsidP="000B3566">
      <w:pPr>
        <w:rPr>
          <w:rFonts w:eastAsia="Arial Unicode MS"/>
        </w:rPr>
      </w:pPr>
    </w:p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71682"/>
      <w:r>
        <w:lastRenderedPageBreak/>
        <w:t>Diagrama</w:t>
      </w:r>
      <w:bookmarkEnd w:id="6"/>
    </w:p>
    <w:p w:rsidR="000B3566" w:rsidRDefault="000B3566" w:rsidP="000B356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B3566" w:rsidRDefault="00D239EF" w:rsidP="000B3566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</w:r>
      <w:r>
        <w:rPr>
          <w:rFonts w:cs="Arial"/>
        </w:rPr>
        <w:pict>
          <v:group id="_x0000_s1028" editas="canvas" style="width:311.5pt;height:386.5pt;mso-position-horizontal-relative:char;mso-position-vertical-relative:line" coordorigin="-35,-35" coordsize="6230,773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35;top:-35;width:6230;height:7730" o:preferrelative="f">
              <v:fill o:detectmouseclick="t"/>
              <v:path o:extrusionok="t" o:connecttype="none"/>
              <o:lock v:ext="edit" text="t"/>
            </v:shape>
            <v:rect id="_x0000_s1029" style="position:absolute;left:-35;top:-35;width:17;height:17"/>
            <v:rect id="_x0000_s1030" style="position:absolute;left:53;top:53;width:6089;height:7589" filled="f" strokeweight="0"/>
            <v:shape id="_x0000_s1031" style="position:absolute;left:53;top:53;width:991;height:337" coordsize="56,19" path="m,19r43,l56,5,56,e" filled="f" strokeweight="0">
              <v:path arrowok="t"/>
            </v:shape>
            <v:rect id="_x0000_s1032" style="position:absolute;left:142;top:106;width:64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uc UCS</w:t>
                    </w:r>
                  </w:p>
                </w:txbxContent>
              </v:textbox>
            </v:rect>
            <v:rect id="_x0000_s1033" style="position:absolute;left:2620;top:621;width:3133;height:6631" filled="f" strokeweight=".9pt"/>
            <v:oval id="_x0000_s1034" style="position:absolute;left:797;top:3333;width:389;height:390" fillcolor="#fcf2e3" strokeweight=".9pt"/>
            <v:line id="_x0000_s1035" style="position:absolute" from="991,3723" to="992,4113" strokeweight=".9pt"/>
            <v:line id="_x0000_s1036" style="position:absolute" from="726,3812" to="991,3813" strokeweight=".9pt"/>
            <v:line id="_x0000_s1037" style="position:absolute;flip:x" from="991,3812" to="1274,3813" strokeweight=".9pt"/>
            <v:line id="_x0000_s1038" style="position:absolute;flip:x" from="779,4113" to="991,4468" strokeweight=".9pt"/>
            <v:line id="_x0000_s1039" style="position:absolute" from="991,4113" to="1221,4468" strokeweight=".9pt"/>
            <v:rect id="_x0000_s1040" style="position:absolute;left:354;top:4468;width:102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      Usuário</w:t>
                    </w:r>
                  </w:p>
                </w:txbxContent>
              </v:textbox>
            </v:rect>
            <v:oval id="_x0000_s1041" style="position:absolute;left:3257;top:1028;width:1858;height:1241" fillcolor="#c0bfc0" strokecolor="#c0bfc0" strokeweight=".9pt"/>
            <v:oval id="_x0000_s1042" style="position:absolute;left:3204;top:975;width:1858;height:1241" fillcolor="#fcf2e3" strokeweight=".9pt"/>
            <v:rect id="_x0000_s1043" style="position:absolute;left:3381;top:1365;width:144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Incluir motivo de </w:t>
                    </w:r>
                  </w:p>
                </w:txbxContent>
              </v:textbox>
            </v:rect>
            <v:rect id="_x0000_s1044" style="position:absolute;left:3292;top:1596;width:165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rescisão contratual</w:t>
                    </w:r>
                  </w:p>
                </w:txbxContent>
              </v:textbox>
            </v:rect>
            <v:oval id="_x0000_s1045" style="position:absolute;left:3239;top:2624;width:1859;height:1241" fillcolor="#c0bfc0" strokecolor="#c0bfc0" strokeweight=".9pt"/>
            <v:oval id="_x0000_s1046" style="position:absolute;left:3186;top:2571;width:1859;height:1241" fillcolor="#fcf2e3" strokeweight=".9pt"/>
            <v:rect id="_x0000_s1047" style="position:absolute;left:3345;top:2961;width:148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Alterar motivo de </w:t>
                    </w:r>
                  </w:p>
                </w:txbxContent>
              </v:textbox>
            </v:rect>
            <v:rect id="_x0000_s1048" style="position:absolute;left:3275;top:3191;width:165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rescisão contratual</w:t>
                    </w:r>
                  </w:p>
                </w:txbxContent>
              </v:textbox>
            </v:rect>
            <v:oval id="_x0000_s1049" style="position:absolute;left:3310;top:4238;width:1858;height:1241" fillcolor="#c0bfc0" strokecolor="#c0bfc0" strokeweight=".9pt"/>
            <v:oval id="_x0000_s1050" style="position:absolute;left:3257;top:4184;width:1858;height:1242" fillcolor="#fcf2e3" strokeweight=".9pt"/>
            <v:rect id="_x0000_s1051" style="position:absolute;left:3398;top:4574;width:150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Excluir motivo de </w:t>
                    </w:r>
                  </w:p>
                </w:txbxContent>
              </v:textbox>
            </v:rect>
            <v:rect id="_x0000_s1052" style="position:absolute;left:3345;top:4805;width:165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rescisão contratual</w:t>
                    </w:r>
                  </w:p>
                </w:txbxContent>
              </v:textbox>
            </v:rect>
            <v:oval id="_x0000_s1053" style="position:absolute;left:3345;top:5762;width:1859;height:1242" fillcolor="#c0bfc0" strokecolor="#c0bfc0" strokeweight=".9pt"/>
            <v:oval id="_x0000_s1054" style="position:absolute;left:3292;top:5709;width:1859;height:1241" fillcolor="#fcf2e3" strokeweight=".9pt"/>
            <v:rect id="_x0000_s1055" style="position:absolute;left:3434;top:6099;width:149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Listar motivos de </w:t>
                    </w:r>
                  </w:p>
                </w:txbxContent>
              </v:textbox>
            </v:rect>
            <v:rect id="_x0000_s1056" style="position:absolute;left:3381;top:6330;width:1651;height:310;mso-wrap-style:none;v-text-anchor:top" filled="f" stroked="f">
              <v:textbox style="mso-fit-shape-to-text:t" inset="0,0,0,0">
                <w:txbxContent>
                  <w:p w:rsidR="00191F7A" w:rsidRDefault="00191F7A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rescisão contratual</w:t>
                    </w:r>
                  </w:p>
                </w:txbxContent>
              </v:textbox>
            </v:rect>
            <v:line id="_x0000_s1057" style="position:absolute" from="1345,3936" to="2620,3937" strokeweight=".9pt"/>
            <w10:wrap type="none"/>
            <w10:anchorlock/>
          </v:group>
        </w:pict>
      </w:r>
    </w:p>
    <w:p w:rsidR="000B3566" w:rsidRDefault="000B3566" w:rsidP="000B3566">
      <w:pPr>
        <w:widowControl w:val="0"/>
        <w:jc w:val="center"/>
        <w:rPr>
          <w:rFonts w:cs="Arial"/>
        </w:rPr>
      </w:pPr>
    </w:p>
    <w:p w:rsidR="000B3566" w:rsidRDefault="000B3566" w:rsidP="000B3566">
      <w:pPr>
        <w:widowControl w:val="0"/>
        <w:jc w:val="center"/>
        <w:rPr>
          <w:rFonts w:cs="Arial"/>
        </w:rPr>
      </w:pPr>
    </w:p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1683"/>
      <w:r>
        <w:lastRenderedPageBreak/>
        <w:t>Casos de Uso</w:t>
      </w:r>
      <w:bookmarkEnd w:id="7"/>
    </w:p>
    <w:p w:rsidR="000B3566" w:rsidRDefault="000B3566" w:rsidP="000B3566">
      <w:pPr>
        <w:pStyle w:val="Ttulo2"/>
      </w:pPr>
      <w:r>
        <w:rPr>
          <w:vanish/>
        </w:rPr>
        <w:t xml:space="preserve">UCS994 </w:t>
      </w:r>
      <w:bookmarkStart w:id="8" w:name="_Toc404771684"/>
      <w:r>
        <w:t>Incluir motivo de rescisão contratual</w:t>
      </w:r>
      <w:bookmarkEnd w:id="8"/>
      <w:r>
        <w:t> </w:t>
      </w:r>
    </w:p>
    <w:p w:rsidR="000B3566" w:rsidRDefault="000B3566" w:rsidP="000B35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71685"/>
      <w:r>
        <w:t>Fluxo Básico</w:t>
      </w:r>
      <w:bookmarkEnd w:id="9"/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Motivos de rescisão contratual e seleciona a opção de inclusão.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“Motivo de rescisão contratual”.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0B3566" w:rsidRDefault="000B3566" w:rsidP="000B3566">
      <w:pPr>
        <w:pStyle w:val="Recuodecorpodetexto"/>
      </w:pPr>
    </w:p>
    <w:p w:rsidR="000B3566" w:rsidRDefault="000B3566" w:rsidP="000B3566">
      <w:pPr>
        <w:pStyle w:val="Ttulo2"/>
      </w:pPr>
      <w:r>
        <w:rPr>
          <w:vanish/>
        </w:rPr>
        <w:t xml:space="preserve">UCS995 </w:t>
      </w:r>
      <w:bookmarkStart w:id="10" w:name="_Toc404771686"/>
      <w:r>
        <w:t>Alterar motivo de rescisão contratual</w:t>
      </w:r>
      <w:bookmarkEnd w:id="10"/>
      <w:r>
        <w:t> </w:t>
      </w:r>
    </w:p>
    <w:p w:rsidR="000B3566" w:rsidRDefault="000B3566" w:rsidP="000B35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1687"/>
      <w:r>
        <w:t>Fluxo Básico</w:t>
      </w:r>
      <w:bookmarkEnd w:id="11"/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motivo de rescisão contratual após executar o caso de uso “Listar motivos de rescisão contratual” e seleciona a opção de alteração.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Motivo de rescisão contratual.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“Motivo de rescisão contratual”.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0B3566" w:rsidRDefault="000B3566" w:rsidP="000B3566">
      <w:pPr>
        <w:pStyle w:val="Recuodecorpodetexto"/>
      </w:pPr>
    </w:p>
    <w:p w:rsidR="000B3566" w:rsidRDefault="000B3566" w:rsidP="000B3566">
      <w:pPr>
        <w:pStyle w:val="Ttulo2"/>
      </w:pPr>
      <w:r>
        <w:rPr>
          <w:vanish/>
        </w:rPr>
        <w:t xml:space="preserve">UCS996 </w:t>
      </w:r>
      <w:bookmarkStart w:id="12" w:name="_Toc404771688"/>
      <w:r>
        <w:t>Excluir motivo de rescisão contratual</w:t>
      </w:r>
      <w:bookmarkEnd w:id="12"/>
      <w:r>
        <w:t> </w:t>
      </w:r>
    </w:p>
    <w:p w:rsidR="000B3566" w:rsidRDefault="000B3566" w:rsidP="000B35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1689"/>
      <w:r>
        <w:t>Fluxo Básico</w:t>
      </w:r>
      <w:bookmarkEnd w:id="13"/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motivo de rescisão contratual após executar o caso de uso “Listar motivos de rescisão contratual” e seleciona a opção de exclusão.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“Motivo de rescisão contratual”.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0B3566" w:rsidRDefault="000B3566" w:rsidP="000B3566">
      <w:pPr>
        <w:pStyle w:val="Recuodecorpodetexto"/>
      </w:pPr>
    </w:p>
    <w:p w:rsidR="000B3566" w:rsidRDefault="000B3566" w:rsidP="000B3566">
      <w:pPr>
        <w:pStyle w:val="Ttulo2"/>
      </w:pPr>
      <w:r>
        <w:rPr>
          <w:vanish/>
        </w:rPr>
        <w:lastRenderedPageBreak/>
        <w:t xml:space="preserve">UCS997 </w:t>
      </w:r>
      <w:bookmarkStart w:id="14" w:name="_Toc404771690"/>
      <w:r>
        <w:t>Listar motivos de rescisão contratual</w:t>
      </w:r>
      <w:bookmarkEnd w:id="14"/>
      <w:r>
        <w:t> </w:t>
      </w:r>
    </w:p>
    <w:p w:rsidR="000B3566" w:rsidRDefault="000B3566" w:rsidP="000B356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1691"/>
      <w:r>
        <w:t>Fluxo Básico</w:t>
      </w:r>
      <w:bookmarkEnd w:id="15"/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Motivos de rescisão contratual.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B3566" w:rsidRDefault="000B3566" w:rsidP="000B356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“Motivos de rescisão contratual”, de acordo com os filtros informados, ordenada pelo motivo (crescente).</w:t>
      </w:r>
    </w:p>
    <w:p w:rsidR="000B3566" w:rsidRDefault="000B3566" w:rsidP="000B3566">
      <w:pPr>
        <w:pStyle w:val="Recuodecorpodetexto"/>
      </w:pPr>
    </w:p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771692"/>
      <w:r>
        <w:lastRenderedPageBreak/>
        <w:t>Regras de negócio</w:t>
      </w:r>
      <w:bookmarkEnd w:id="16"/>
    </w:p>
    <w:p w:rsidR="000B3566" w:rsidRDefault="000B3566" w:rsidP="000B3566"/>
    <w:p w:rsidR="000B3566" w:rsidRDefault="000B3566" w:rsidP="000B3566">
      <w:pPr>
        <w:pStyle w:val="Ttulo2"/>
      </w:pPr>
      <w:bookmarkStart w:id="17" w:name="_Toc186533892"/>
      <w:bookmarkStart w:id="18" w:name="_Toc205893001"/>
      <w:bookmarkStart w:id="19" w:name="_Toc240701077"/>
      <w:bookmarkStart w:id="20" w:name="_Toc257735299"/>
      <w:bookmarkStart w:id="21" w:name="_Toc404771693"/>
      <w:r>
        <w:t xml:space="preserve">RN01: Validar </w:t>
      </w:r>
      <w:bookmarkEnd w:id="17"/>
      <w:bookmarkEnd w:id="18"/>
      <w:bookmarkEnd w:id="19"/>
      <w:bookmarkEnd w:id="20"/>
      <w:r>
        <w:t>o motivo de rescisão contratual</w:t>
      </w:r>
      <w:bookmarkEnd w:id="21"/>
    </w:p>
    <w:p w:rsidR="000B3566" w:rsidRDefault="000B3566" w:rsidP="000B3566">
      <w:pPr>
        <w:pStyle w:val="Recuodecorpodetexto"/>
        <w:jc w:val="both"/>
      </w:pPr>
      <w:r>
        <w:t>Tentativa de incluir/alterar um motivo de rescisão contratual com a descrição igual a uma já existente. O sistema exibe a mensagem MSG0022 ("Já existe registro cadastrado com este(a) &lt;nome_do_campo&gt;.").</w:t>
      </w:r>
    </w:p>
    <w:p w:rsidR="000B3566" w:rsidRDefault="000B3566" w:rsidP="000B3566">
      <w:pPr>
        <w:pStyle w:val="Recuodecorpodetexto"/>
        <w:jc w:val="both"/>
      </w:pPr>
    </w:p>
    <w:p w:rsidR="000B3566" w:rsidRDefault="000B3566" w:rsidP="000B3566">
      <w:pPr>
        <w:pStyle w:val="Recuodecorpodetexto"/>
        <w:jc w:val="both"/>
      </w:pPr>
      <w:r>
        <w:t>&lt;nome_do_campo&gt; = Motivo de rescisão contratual</w:t>
      </w:r>
    </w:p>
    <w:p w:rsidR="000B3566" w:rsidRDefault="000B3566" w:rsidP="000B3566"/>
    <w:p w:rsidR="000B3566" w:rsidRDefault="000B3566" w:rsidP="000B3566">
      <w:pPr>
        <w:pStyle w:val="Ttulo2"/>
      </w:pPr>
      <w:bookmarkStart w:id="22" w:name="_Toc186533893"/>
      <w:bookmarkStart w:id="23" w:name="_Toc205893002"/>
      <w:bookmarkStart w:id="24" w:name="_Toc240701078"/>
      <w:bookmarkStart w:id="25" w:name="_Toc257735300"/>
      <w:bookmarkStart w:id="26" w:name="_Toc404771694"/>
      <w:r>
        <w:t>RN02: Verificar se existe contrato associad</w:t>
      </w:r>
      <w:bookmarkEnd w:id="22"/>
      <w:bookmarkEnd w:id="23"/>
      <w:r>
        <w:t>o</w:t>
      </w:r>
      <w:bookmarkEnd w:id="24"/>
      <w:bookmarkEnd w:id="25"/>
      <w:bookmarkEnd w:id="26"/>
    </w:p>
    <w:p w:rsidR="000B3566" w:rsidRDefault="000B3566" w:rsidP="000B3566">
      <w:pPr>
        <w:pStyle w:val="Recuodecorpodetexto"/>
        <w:jc w:val="both"/>
      </w:pPr>
      <w:r>
        <w:t>Tentativa de excluir um “Motivo de rescisão contratual” que esteja associado a um “Contrato”. O sistema exibe a mensagem MSG0076 ("&lt;nome_da_operação&gt; não efetuada. Existe pelo menos um(a) &lt;nome_do_conceito&gt; associado(a).").</w:t>
      </w:r>
    </w:p>
    <w:p w:rsidR="000B3566" w:rsidRDefault="000B3566" w:rsidP="000B3566">
      <w:pPr>
        <w:pStyle w:val="Recuodecorpodetexto"/>
        <w:jc w:val="both"/>
      </w:pPr>
    </w:p>
    <w:p w:rsidR="000B3566" w:rsidRDefault="000B3566" w:rsidP="000B3566">
      <w:pPr>
        <w:pStyle w:val="Recuodecorpodetexto"/>
        <w:jc w:val="both"/>
      </w:pPr>
      <w:r>
        <w:t>&lt;nome_da_operação&gt; = Exclusão</w:t>
      </w:r>
    </w:p>
    <w:p w:rsidR="000B3566" w:rsidRDefault="000B3566" w:rsidP="000B3566">
      <w:pPr>
        <w:ind w:left="191" w:firstLine="709"/>
      </w:pPr>
      <w:r>
        <w:rPr>
          <w:rFonts w:cs="Arial"/>
        </w:rPr>
        <w:t>&lt;nome_do_conceito&gt; = Contrato</w:t>
      </w:r>
    </w:p>
    <w:p w:rsidR="000B3566" w:rsidRDefault="000B3566" w:rsidP="000B356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404771695"/>
      <w:r>
        <w:lastRenderedPageBreak/>
        <w:t>Anexos</w:t>
      </w:r>
      <w:bookmarkEnd w:id="27"/>
    </w:p>
    <w:p w:rsidR="000B3566" w:rsidRDefault="000B3566" w:rsidP="000B3566"/>
    <w:p w:rsidR="000B3566" w:rsidRDefault="000B3566" w:rsidP="000B3566">
      <w:pPr>
        <w:widowControl w:val="0"/>
        <w:ind w:left="1080"/>
        <w:rPr>
          <w:rFonts w:cs="Arial"/>
        </w:rPr>
      </w:pPr>
    </w:p>
    <w:sectPr w:rsidR="000B3566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566" w:rsidRDefault="000B3566" w:rsidP="002908D9">
      <w:r>
        <w:separator/>
      </w:r>
    </w:p>
  </w:endnote>
  <w:endnote w:type="continuationSeparator" w:id="0">
    <w:p w:rsidR="000B3566" w:rsidRDefault="000B3566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D239EF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D239EF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A556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B35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C7AC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B3566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B3566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A73F5" w:rsidRPr="000A73F5">
            <w:rPr>
              <w:b/>
              <w:sz w:val="20"/>
              <w:szCs w:val="20"/>
            </w:rPr>
            <w:t>UCS0495 – Manter motivos de rescisão contratual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566" w:rsidRDefault="000B3566" w:rsidP="002908D9">
      <w:r>
        <w:separator/>
      </w:r>
    </w:p>
  </w:footnote>
  <w:footnote w:type="continuationSeparator" w:id="0">
    <w:p w:rsidR="000B3566" w:rsidRDefault="000B3566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D239EF" w:rsidP="002908D9">
    <w:pPr>
      <w:pStyle w:val="Cabealho"/>
    </w:pPr>
    <w:r w:rsidRPr="00D239EF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D239EF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0B3566"/>
    <w:rsid w:val="0000536A"/>
    <w:rsid w:val="00010C94"/>
    <w:rsid w:val="00011A7E"/>
    <w:rsid w:val="00080AA2"/>
    <w:rsid w:val="000A2BFB"/>
    <w:rsid w:val="000A73F5"/>
    <w:rsid w:val="000B3566"/>
    <w:rsid w:val="000B4005"/>
    <w:rsid w:val="000F0299"/>
    <w:rsid w:val="00111169"/>
    <w:rsid w:val="00191F7A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C7AC5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14B72"/>
    <w:rsid w:val="009A5564"/>
    <w:rsid w:val="009C40FA"/>
    <w:rsid w:val="00A92AC7"/>
    <w:rsid w:val="00AC2AA0"/>
    <w:rsid w:val="00AC3B1F"/>
    <w:rsid w:val="00AD3724"/>
    <w:rsid w:val="00AD7490"/>
    <w:rsid w:val="00B15821"/>
    <w:rsid w:val="00B21799"/>
    <w:rsid w:val="00B53128"/>
    <w:rsid w:val="00B9480F"/>
    <w:rsid w:val="00B94A14"/>
    <w:rsid w:val="00BD3501"/>
    <w:rsid w:val="00C06B86"/>
    <w:rsid w:val="00C80215"/>
    <w:rsid w:val="00CA0CEF"/>
    <w:rsid w:val="00D239EF"/>
    <w:rsid w:val="00DB0139"/>
    <w:rsid w:val="00DF1DDA"/>
    <w:rsid w:val="00E81253"/>
    <w:rsid w:val="00F071FA"/>
    <w:rsid w:val="00F41655"/>
    <w:rsid w:val="00F43BE9"/>
    <w:rsid w:val="00F8504F"/>
    <w:rsid w:val="00F96A2C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35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B35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B35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B35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B35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B35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B35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B35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B3566"/>
    <w:pPr>
      <w:ind w:left="0"/>
    </w:pPr>
  </w:style>
  <w:style w:type="paragraph" w:styleId="ndicedeilustraes">
    <w:name w:val="table of figures"/>
    <w:basedOn w:val="Normal"/>
    <w:next w:val="Normal"/>
    <w:semiHidden/>
    <w:rsid w:val="000B3566"/>
  </w:style>
  <w:style w:type="paragraph" w:styleId="Sumrio2">
    <w:name w:val="toc 2"/>
    <w:basedOn w:val="Normal"/>
    <w:next w:val="Normal"/>
    <w:autoRedefine/>
    <w:uiPriority w:val="39"/>
    <w:rsid w:val="000B35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B3566"/>
    <w:pPr>
      <w:ind w:left="480"/>
    </w:pPr>
  </w:style>
  <w:style w:type="character" w:styleId="Hyperlink">
    <w:name w:val="Hyperlink"/>
    <w:basedOn w:val="Fontepargpadro"/>
    <w:uiPriority w:val="99"/>
    <w:rsid w:val="000B35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B35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B35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B35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B35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B35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B3566"/>
    <w:rPr>
      <w:sz w:val="16"/>
    </w:rPr>
  </w:style>
  <w:style w:type="character" w:styleId="Nmerodepgina">
    <w:name w:val="page number"/>
    <w:basedOn w:val="Fontepargpadro"/>
    <w:rsid w:val="000B35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B35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B35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B35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B3566"/>
  </w:style>
  <w:style w:type="paragraph" w:styleId="Corpodetexto">
    <w:name w:val="Body Text"/>
    <w:basedOn w:val="Normal"/>
    <w:link w:val="CorpodetextoChar"/>
    <w:rsid w:val="000B35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B3566"/>
    <w:rPr>
      <w:rFonts w:eastAsia="Arial Unicode MS"/>
    </w:rPr>
  </w:style>
  <w:style w:type="paragraph" w:customStyle="1" w:styleId="tabletext">
    <w:name w:val="tabletext"/>
    <w:basedOn w:val="Normal"/>
    <w:rsid w:val="000B35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B35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B35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B35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B35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B35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B35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B35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B35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B356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356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B356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B356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B356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B356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0B3566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0B3566"/>
  </w:style>
  <w:style w:type="paragraph" w:customStyle="1" w:styleId="Tabela1">
    <w:name w:val="Tabela 1"/>
    <w:basedOn w:val="Normal"/>
    <w:autoRedefine/>
    <w:rsid w:val="000B356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B356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B356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B3566"/>
    <w:pPr>
      <w:ind w:left="0"/>
    </w:pPr>
  </w:style>
  <w:style w:type="paragraph" w:styleId="ndicedeilustraes">
    <w:name w:val="table of figures"/>
    <w:basedOn w:val="Normal"/>
    <w:next w:val="Normal"/>
    <w:semiHidden/>
    <w:rsid w:val="000B3566"/>
  </w:style>
  <w:style w:type="paragraph" w:styleId="Sumrio2">
    <w:name w:val="toc 2"/>
    <w:basedOn w:val="Normal"/>
    <w:next w:val="Normal"/>
    <w:autoRedefine/>
    <w:uiPriority w:val="39"/>
    <w:rsid w:val="000B356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B3566"/>
    <w:pPr>
      <w:ind w:left="480"/>
    </w:pPr>
  </w:style>
  <w:style w:type="character" w:styleId="Hyperlink">
    <w:name w:val="Hyperlink"/>
    <w:basedOn w:val="Fontepargpadro"/>
    <w:uiPriority w:val="99"/>
    <w:rsid w:val="000B356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B356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B356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B356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B356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B356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B3566"/>
    <w:rPr>
      <w:sz w:val="16"/>
    </w:rPr>
  </w:style>
  <w:style w:type="character" w:styleId="Nmerodepgina">
    <w:name w:val="page number"/>
    <w:basedOn w:val="Fontepargpadro"/>
    <w:rsid w:val="000B356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B356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B35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B356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B3566"/>
  </w:style>
  <w:style w:type="paragraph" w:styleId="Corpodetexto">
    <w:name w:val="Body Text"/>
    <w:basedOn w:val="Normal"/>
    <w:link w:val="CorpodetextoChar"/>
    <w:rsid w:val="000B356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B3566"/>
    <w:rPr>
      <w:rFonts w:eastAsia="Arial Unicode MS"/>
    </w:rPr>
  </w:style>
  <w:style w:type="paragraph" w:customStyle="1" w:styleId="tabletext">
    <w:name w:val="tabletext"/>
    <w:basedOn w:val="Normal"/>
    <w:rsid w:val="000B356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B356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B356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B356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B356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B356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B356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B356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B356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B356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7F25D-8809-4186-9989-366E05BF4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</TotalTime>
  <Pages>9</Pages>
  <Words>788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7</cp:revision>
  <cp:lastPrinted>2014-11-08T04:37:00Z</cp:lastPrinted>
  <dcterms:created xsi:type="dcterms:W3CDTF">2014-11-08T04:37:00Z</dcterms:created>
  <dcterms:modified xsi:type="dcterms:W3CDTF">2014-11-26T15:25:00Z</dcterms:modified>
</cp:coreProperties>
</file>