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1DB" w:rsidRDefault="002021DB" w:rsidP="002021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1DB" w:rsidRDefault="002021DB" w:rsidP="002021DB">
      <w:pPr>
        <w:widowControl w:val="0"/>
        <w:rPr>
          <w:rFonts w:cs="Arial"/>
          <w:sz w:val="20"/>
          <w:u w:val="single"/>
        </w:rPr>
      </w:pPr>
    </w:p>
    <w:p w:rsidR="002021DB" w:rsidRDefault="002021DB" w:rsidP="002021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  <w:sz w:val="20"/>
        </w:rPr>
      </w:pPr>
    </w:p>
    <w:p w:rsidR="002021DB" w:rsidRDefault="002021DB" w:rsidP="002021DB">
      <w:pPr>
        <w:widowControl w:val="0"/>
        <w:rPr>
          <w:rFonts w:cs="Arial"/>
        </w:rPr>
      </w:pPr>
    </w:p>
    <w:p w:rsidR="002021DB" w:rsidRPr="00950938" w:rsidRDefault="002021DB" w:rsidP="002021DB">
      <w:pPr>
        <w:pStyle w:val="Capa"/>
        <w:rPr>
          <w:color w:val="FF9900"/>
        </w:rPr>
      </w:pPr>
      <w:r>
        <w:t>SINDRAPE</w:t>
      </w:r>
    </w:p>
    <w:p w:rsidR="002021DB" w:rsidRPr="00950938" w:rsidRDefault="002021DB" w:rsidP="002021D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021DB" w:rsidRPr="002021DB" w:rsidRDefault="002021DB" w:rsidP="002021DB">
      <w:pPr>
        <w:widowControl w:val="0"/>
        <w:rPr>
          <w:color w:val="000080"/>
        </w:rPr>
      </w:pPr>
    </w:p>
    <w:p w:rsidR="002021DB" w:rsidRPr="002021DB" w:rsidRDefault="002021DB" w:rsidP="002021DB">
      <w:pPr>
        <w:widowControl w:val="0"/>
        <w:jc w:val="right"/>
        <w:rPr>
          <w:rFonts w:cs="Arial"/>
          <w:b/>
          <w:bCs/>
          <w:color w:val="000080"/>
        </w:rPr>
      </w:pPr>
    </w:p>
    <w:p w:rsidR="002021DB" w:rsidRPr="00950938" w:rsidRDefault="002021DB" w:rsidP="002021DB">
      <w:pPr>
        <w:pStyle w:val="Capa"/>
      </w:pPr>
      <w:r>
        <w:t>UCS0498</w:t>
      </w:r>
      <w:r w:rsidR="00863D76">
        <w:t xml:space="preserve"> </w:t>
      </w:r>
      <w:r>
        <w:t>– Manter Parâmetros de Jornada para Apuração de Banco de Horas</w:t>
      </w:r>
    </w:p>
    <w:p w:rsidR="002021DB" w:rsidRPr="00950938" w:rsidRDefault="002021DB" w:rsidP="002021DB">
      <w:pPr>
        <w:widowControl w:val="0"/>
        <w:rPr>
          <w:rFonts w:cs="Arial"/>
        </w:rPr>
      </w:pPr>
    </w:p>
    <w:p w:rsidR="002021DB" w:rsidRPr="00950938" w:rsidRDefault="002021DB" w:rsidP="002021DB">
      <w:pPr>
        <w:widowControl w:val="0"/>
      </w:pPr>
    </w:p>
    <w:p w:rsidR="002021DB" w:rsidRPr="00950938" w:rsidRDefault="002021DB" w:rsidP="002021DB">
      <w:pPr>
        <w:pStyle w:val="Corpodetexto3"/>
        <w:widowControl w:val="0"/>
        <w:spacing w:after="0"/>
        <w:rPr>
          <w:rFonts w:cs="Arial"/>
        </w:rPr>
      </w:pPr>
      <w:r w:rsidRPr="00950938">
        <w:rPr>
          <w:b w:val="0"/>
        </w:rPr>
        <w:t xml:space="preserve"> </w:t>
      </w:r>
      <w:r w:rsidRPr="00950938">
        <w:rPr>
          <w:b w:val="0"/>
        </w:rPr>
        <w:br w:type="page"/>
      </w:r>
    </w:p>
    <w:p w:rsidR="002021DB" w:rsidRPr="002021DB" w:rsidRDefault="002021DB" w:rsidP="002021DB">
      <w:pPr>
        <w:pStyle w:val="Corpodetexto3"/>
        <w:widowControl w:val="0"/>
        <w:spacing w:after="0"/>
        <w:rPr>
          <w:rFonts w:cs="Arial"/>
        </w:rPr>
      </w:pPr>
      <w:r w:rsidRPr="002021DB">
        <w:rPr>
          <w:rFonts w:cs="Arial"/>
        </w:rPr>
        <w:lastRenderedPageBreak/>
        <w:t>Histórico de Revisões</w:t>
      </w:r>
    </w:p>
    <w:p w:rsidR="002021DB" w:rsidRPr="00950938" w:rsidRDefault="002021DB" w:rsidP="002021D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44"/>
        <w:gridCol w:w="999"/>
        <w:gridCol w:w="2942"/>
        <w:gridCol w:w="1770"/>
        <w:gridCol w:w="2056"/>
      </w:tblGrid>
      <w:tr w:rsidR="002021DB" w:rsidRPr="00950938" w:rsidTr="002021DB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50938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50938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50938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50938"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950938">
              <w:rPr>
                <w:rFonts w:cs="Arial"/>
                <w:b/>
                <w:bCs/>
              </w:rPr>
              <w:t>Autor</w:t>
            </w:r>
          </w:p>
        </w:tc>
      </w:tr>
      <w:tr w:rsidR="002021DB" w:rsidRPr="00950938" w:rsidTr="002021DB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28/01/2008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Tatiane Tomasi Rocha</w:t>
            </w:r>
          </w:p>
        </w:tc>
      </w:tr>
      <w:tr w:rsidR="002021DB" w:rsidRPr="00950938" w:rsidTr="002021DB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07/01/2009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1.1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Ajustes nas regras.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  <w:r w:rsidRPr="00950938">
              <w:rPr>
                <w:rFonts w:cs="Arial"/>
              </w:rPr>
              <w:t>Tatiane Tomasi Rocha</w:t>
            </w:r>
          </w:p>
        </w:tc>
      </w:tr>
      <w:tr w:rsidR="002021DB" w:rsidRPr="00950938" w:rsidTr="002021DB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021DB" w:rsidRPr="00950938" w:rsidTr="002021DB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1DB" w:rsidRPr="00950938" w:rsidRDefault="002021DB" w:rsidP="002021D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021DB" w:rsidRPr="00950938" w:rsidRDefault="002021DB" w:rsidP="002021DB">
      <w:pPr>
        <w:pStyle w:val="Corpodetexto3"/>
        <w:widowControl w:val="0"/>
        <w:spacing w:after="0"/>
        <w:jc w:val="left"/>
        <w:rPr>
          <w:rFonts w:cs="Arial"/>
        </w:rPr>
      </w:pPr>
      <w:r w:rsidRPr="00950938">
        <w:br w:type="page"/>
      </w:r>
    </w:p>
    <w:p w:rsidR="002021DB" w:rsidRPr="002021DB" w:rsidRDefault="002021DB" w:rsidP="002021DB">
      <w:pPr>
        <w:pStyle w:val="Corpodetexto3"/>
        <w:widowControl w:val="0"/>
        <w:spacing w:after="0"/>
        <w:jc w:val="left"/>
        <w:rPr>
          <w:rFonts w:cs="Arial"/>
        </w:rPr>
      </w:pPr>
      <w:r w:rsidRPr="002021DB">
        <w:rPr>
          <w:rFonts w:cs="Arial"/>
        </w:rPr>
        <w:lastRenderedPageBreak/>
        <w:t>Índice</w:t>
      </w:r>
    </w:p>
    <w:p w:rsidR="002021DB" w:rsidRPr="002021DB" w:rsidRDefault="002021DB" w:rsidP="002021DB">
      <w:pPr>
        <w:pStyle w:val="Corpodetexto3"/>
        <w:widowControl w:val="0"/>
        <w:spacing w:after="0"/>
        <w:jc w:val="left"/>
        <w:rPr>
          <w:rFonts w:cs="Arial"/>
        </w:rPr>
      </w:pPr>
    </w:p>
    <w:p w:rsidR="00A132A8" w:rsidRDefault="00E17A7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17A7A">
        <w:rPr>
          <w:rFonts w:cs="Arial"/>
        </w:rPr>
        <w:fldChar w:fldCharType="begin"/>
      </w:r>
      <w:r w:rsidR="002021DB" w:rsidRPr="00950938">
        <w:rPr>
          <w:rFonts w:cs="Arial"/>
        </w:rPr>
        <w:instrText xml:space="preserve"> TOC \o "1-3" \h \z </w:instrText>
      </w:r>
      <w:r w:rsidRPr="00E17A7A">
        <w:rPr>
          <w:rFonts w:cs="Arial"/>
        </w:rPr>
        <w:fldChar w:fldCharType="separate"/>
      </w:r>
      <w:hyperlink w:anchor="_Toc404772163" w:history="1">
        <w:r w:rsidR="00A132A8" w:rsidRPr="003610BA">
          <w:rPr>
            <w:rStyle w:val="Hyperlink"/>
            <w:noProof/>
          </w:rPr>
          <w:t>1.</w:t>
        </w:r>
        <w:r w:rsidR="00A132A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32A8" w:rsidRPr="003610BA">
          <w:rPr>
            <w:rStyle w:val="Hyperlink"/>
            <w:noProof/>
          </w:rPr>
          <w:t>Pacote/Caso de Uso</w:t>
        </w:r>
        <w:r w:rsidR="00A132A8">
          <w:rPr>
            <w:noProof/>
            <w:webHidden/>
          </w:rPr>
          <w:tab/>
        </w:r>
        <w:r w:rsidR="00A132A8">
          <w:rPr>
            <w:noProof/>
            <w:webHidden/>
          </w:rPr>
          <w:fldChar w:fldCharType="begin"/>
        </w:r>
        <w:r w:rsidR="00A132A8">
          <w:rPr>
            <w:noProof/>
            <w:webHidden/>
          </w:rPr>
          <w:instrText xml:space="preserve"> PAGEREF _Toc404772163 \h </w:instrText>
        </w:r>
        <w:r w:rsidR="00A132A8">
          <w:rPr>
            <w:noProof/>
            <w:webHidden/>
          </w:rPr>
        </w:r>
        <w:r w:rsidR="00A132A8">
          <w:rPr>
            <w:noProof/>
            <w:webHidden/>
          </w:rPr>
          <w:fldChar w:fldCharType="separate"/>
        </w:r>
        <w:r w:rsidR="00A132A8">
          <w:rPr>
            <w:noProof/>
            <w:webHidden/>
          </w:rPr>
          <w:t>5</w:t>
        </w:r>
        <w:r w:rsidR="00A132A8"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4" w:history="1">
        <w:r w:rsidRPr="003610B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5" w:history="1">
        <w:r w:rsidRPr="003610B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6" w:history="1">
        <w:r w:rsidRPr="003610B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7" w:history="1">
        <w:r w:rsidRPr="003610B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8" w:history="1">
        <w:r w:rsidRPr="003610B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69" w:history="1">
        <w:r w:rsidRPr="003610B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0" w:history="1">
        <w:r w:rsidRPr="003610B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1" w:history="1">
        <w:r w:rsidRPr="003610B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Incluir Parâmetros de Jornada para Apuração de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2" w:history="1">
        <w:r w:rsidRPr="003610B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3" w:history="1">
        <w:r w:rsidRPr="003610B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Alterar Parâmetros de Jornada para Apuração de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4" w:history="1">
        <w:r w:rsidRPr="003610B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5" w:history="1">
        <w:r w:rsidRPr="003610B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Excluir Parâmetros de Jornada para Apuração de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6" w:history="1">
        <w:r w:rsidRPr="003610B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7" w:history="1">
        <w:r w:rsidRPr="003610B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Listar Parâmetros de Jornada para Apuração de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8" w:history="1">
        <w:r w:rsidRPr="003610B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79" w:history="1">
        <w:r w:rsidRPr="003610B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0" w:history="1">
        <w:r w:rsidRPr="003610B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RN01: Validar os indicativos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1" w:history="1">
        <w:r w:rsidRPr="003610B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RN02: Validar a carga horária semanal equivalente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2" w:history="1">
        <w:r w:rsidRPr="003610B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RN03: Validar a carga horária mensal equivalente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3" w:history="1">
        <w:r w:rsidRPr="003610B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RN04: Validar mês/ano inicial para evolução (criação de vigência)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4" w:history="1">
        <w:r w:rsidRPr="003610B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RN05: Validar mês/ano inicial para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5" w:history="1">
        <w:r w:rsidRPr="003610B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RN06: Verificar vigência dos parâmetros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6" w:history="1">
        <w:r w:rsidRPr="003610B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RN07: Verificar se os meses/anos de vigência são 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7" w:history="1">
        <w:r w:rsidRPr="003610B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RN08: Verificar se existe apuração de freqüência homologada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8" w:history="1">
        <w:r w:rsidRPr="003610B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RN09: Verificar se existe folha de pagamento calculada em definitivo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89" w:history="1">
        <w:r w:rsidRPr="003610BA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RN10: Verificar se existe apuração de freqüência homologada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0" w:history="1">
        <w:r w:rsidRPr="003610BA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RN11: Verificar se existe folha de pagamento calculada em definitivo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1" w:history="1">
        <w:r w:rsidRPr="003610BA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RN12: Verificar vigência dos parâmetros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2" w:history="1">
        <w:r w:rsidRPr="003610BA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RN13: Verificar se já existem parâmetros para a jornada selecionada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3" w:history="1">
        <w:r w:rsidRPr="003610B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4" w:history="1">
        <w:r w:rsidRPr="003610B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Atualização conforme o Tipo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5" w:history="1">
        <w:r w:rsidRPr="003610BA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Localizar mês/ano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32A8" w:rsidRDefault="00A132A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196" w:history="1">
        <w:r w:rsidRPr="003610BA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10BA">
          <w:rPr>
            <w:rStyle w:val="Hyperlink"/>
            <w:noProof/>
          </w:rPr>
          <w:t>Localizar referência do pagamento do período de apuração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021DB" w:rsidRPr="00950938" w:rsidRDefault="00E17A7A" w:rsidP="002021DB">
      <w:pPr>
        <w:pStyle w:val="Sumrio1"/>
      </w:pPr>
      <w:r w:rsidRPr="00950938">
        <w:fldChar w:fldCharType="end"/>
      </w:r>
    </w:p>
    <w:p w:rsidR="002021DB" w:rsidRPr="00950938" w:rsidRDefault="002021DB" w:rsidP="002021DB">
      <w:pPr>
        <w:widowControl w:val="0"/>
        <w:rPr>
          <w:rFonts w:cs="Arial"/>
          <w:b/>
          <w:bCs/>
          <w:color w:val="000000"/>
        </w:rPr>
      </w:pPr>
    </w:p>
    <w:p w:rsidR="002021DB" w:rsidRPr="00950938" w:rsidRDefault="002021DB" w:rsidP="002021DB">
      <w:pPr>
        <w:pStyle w:val="Heading"/>
        <w:rPr>
          <w:rFonts w:cs="Arial"/>
          <w:szCs w:val="24"/>
          <w:lang w:val="pt-BR"/>
        </w:rPr>
      </w:pPr>
    </w:p>
    <w:p w:rsidR="002021DB" w:rsidRPr="00950938" w:rsidRDefault="002021DB" w:rsidP="002021DB">
      <w:pPr>
        <w:pStyle w:val="Heading"/>
      </w:pPr>
    </w:p>
    <w:p w:rsidR="002021DB" w:rsidRPr="00950938" w:rsidRDefault="002021DB" w:rsidP="002021DB">
      <w:pPr>
        <w:pStyle w:val="Heading"/>
        <w:jc w:val="center"/>
      </w:pPr>
    </w:p>
    <w:p w:rsidR="002021DB" w:rsidRPr="00950938" w:rsidRDefault="002021DB" w:rsidP="002021DB">
      <w:pPr>
        <w:pStyle w:val="Heading"/>
        <w:rPr>
          <w:rFonts w:cs="Arial"/>
          <w:szCs w:val="24"/>
          <w:lang w:val="pt-BR"/>
        </w:rPr>
      </w:pPr>
      <w:r w:rsidRPr="00950938">
        <w:br w:type="page"/>
      </w:r>
    </w:p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2163"/>
      <w:r w:rsidRPr="00950938">
        <w:lastRenderedPageBreak/>
        <w:t>Pacote/Caso de Uso</w:t>
      </w:r>
      <w:bookmarkEnd w:id="0"/>
    </w:p>
    <w:p w:rsidR="002021DB" w:rsidRPr="00950938" w:rsidRDefault="002021DB" w:rsidP="002021DB"/>
    <w:p w:rsidR="002021DB" w:rsidRPr="00950938" w:rsidRDefault="002021DB" w:rsidP="002021DB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950938">
        <w:rPr>
          <w:rFonts w:cs="Arial"/>
          <w:b/>
          <w:bCs/>
          <w:color w:val="000080"/>
          <w:sz w:val="28"/>
        </w:rPr>
        <w:t>Manter Parâmetros de Jornada para Apuração de Banco de Horas</w:t>
      </w:r>
    </w:p>
    <w:p w:rsidR="002021DB" w:rsidRPr="00950938" w:rsidRDefault="002021DB" w:rsidP="002021DB">
      <w:pPr>
        <w:widowControl w:val="0"/>
        <w:ind w:left="902"/>
        <w:rPr>
          <w:rFonts w:cs="Arial"/>
          <w:b/>
          <w:bCs/>
          <w:color w:val="FF0000"/>
        </w:rPr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2164"/>
      <w:r w:rsidRPr="00950938">
        <w:t>Descrição</w:t>
      </w:r>
      <w:bookmarkEnd w:id="1"/>
    </w:p>
    <w:p w:rsidR="002021DB" w:rsidRPr="00950938" w:rsidRDefault="002021DB" w:rsidP="002021DB">
      <w:pPr>
        <w:pStyle w:val="Recuodecorpodetexto2"/>
        <w:widowControl w:val="0"/>
        <w:ind w:left="1620" w:firstLine="0"/>
        <w:rPr>
          <w:sz w:val="24"/>
        </w:rPr>
      </w:pPr>
    </w:p>
    <w:p w:rsidR="002021DB" w:rsidRPr="00950938" w:rsidRDefault="002021DB" w:rsidP="002021DB">
      <w:pPr>
        <w:pStyle w:val="Recuodecorpodetexto2"/>
        <w:widowControl w:val="0"/>
        <w:ind w:left="1260" w:firstLine="0"/>
        <w:rPr>
          <w:sz w:val="24"/>
        </w:rPr>
      </w:pPr>
      <w:r w:rsidRPr="00950938">
        <w:rPr>
          <w:sz w:val="24"/>
        </w:rPr>
        <w:t>Pacote responsável por agrupar os casos de uso de manutenção dos parâmetros de jornada para apuração de banco de horas.</w:t>
      </w:r>
    </w:p>
    <w:p w:rsidR="002021DB" w:rsidRPr="00950938" w:rsidRDefault="002021DB" w:rsidP="002021DB">
      <w:pPr>
        <w:pStyle w:val="Recuodecorpodetexto2"/>
        <w:widowControl w:val="0"/>
        <w:ind w:left="1620" w:firstLine="0"/>
        <w:rPr>
          <w:sz w:val="24"/>
        </w:rPr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2165"/>
      <w:r w:rsidRPr="00950938">
        <w:t>Requisitos atendidos</w:t>
      </w:r>
      <w:bookmarkEnd w:id="2"/>
    </w:p>
    <w:p w:rsidR="002021DB" w:rsidRPr="00950938" w:rsidRDefault="002021DB" w:rsidP="002021DB"/>
    <w:p w:rsidR="002021DB" w:rsidRPr="00950938" w:rsidRDefault="002021DB" w:rsidP="002021DB">
      <w:pPr>
        <w:pStyle w:val="Recuodecorpodetexto"/>
        <w:ind w:left="1260"/>
      </w:pPr>
      <w:r w:rsidRPr="00950938">
        <w:t xml:space="preserve">R7 – Registrar </w:t>
      </w:r>
      <w:r w:rsidR="00863D76" w:rsidRPr="00950938">
        <w:t>Frequência</w:t>
      </w:r>
    </w:p>
    <w:p w:rsidR="002021DB" w:rsidRPr="00950938" w:rsidRDefault="002021DB" w:rsidP="002021DB"/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2166"/>
      <w:r w:rsidRPr="00950938">
        <w:t>Conceito</w:t>
      </w:r>
      <w:bookmarkEnd w:id="3"/>
      <w:r w:rsidRPr="00950938">
        <w:tab/>
      </w:r>
    </w:p>
    <w:p w:rsidR="002021DB" w:rsidRPr="00950938" w:rsidRDefault="002021DB" w:rsidP="002021DB"/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2167"/>
      <w:r w:rsidRPr="00950938">
        <w:t>Conceitos principais</w:t>
      </w:r>
      <w:bookmarkEnd w:id="4"/>
    </w:p>
    <w:p w:rsidR="002021DB" w:rsidRPr="00950938" w:rsidRDefault="002021DB" w:rsidP="002021D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2021DB" w:rsidRPr="00950938" w:rsidTr="0097135F">
        <w:trPr>
          <w:trHeight w:val="600"/>
        </w:trPr>
        <w:tc>
          <w:tcPr>
            <w:tcW w:w="1600" w:type="dxa"/>
          </w:tcPr>
          <w:p w:rsidR="002021DB" w:rsidRPr="00950938" w:rsidRDefault="002021DB" w:rsidP="002021D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950938">
              <w:rPr>
                <w:rFonts w:cs="Arial"/>
                <w:b/>
              </w:rPr>
              <w:t>Parâmetros de jornada para apuração de banco de horas</w:t>
            </w:r>
          </w:p>
        </w:tc>
        <w:tc>
          <w:tcPr>
            <w:tcW w:w="4606" w:type="dxa"/>
          </w:tcPr>
          <w:p w:rsidR="002021DB" w:rsidRPr="00950938" w:rsidRDefault="002021DB" w:rsidP="0097135F">
            <w:pPr>
              <w:pStyle w:val="Cabealho"/>
              <w:rPr>
                <w:rFonts w:cs="Arial"/>
              </w:rPr>
            </w:pPr>
            <w:r w:rsidRPr="00950938">
              <w:rPr>
                <w:rFonts w:cs="Arial"/>
              </w:rPr>
              <w:t>Define as características das jornadas de trabalho existentes no órgão para apuração de banco de horas.</w:t>
            </w:r>
          </w:p>
        </w:tc>
      </w:tr>
    </w:tbl>
    <w:p w:rsidR="002021DB" w:rsidRPr="00950938" w:rsidRDefault="002021DB" w:rsidP="002021DB">
      <w:pPr>
        <w:rPr>
          <w:rFonts w:cs="Arial"/>
        </w:rPr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2168"/>
      <w:r w:rsidRPr="00950938">
        <w:t>Conceitos associados</w:t>
      </w:r>
      <w:bookmarkEnd w:id="5"/>
    </w:p>
    <w:p w:rsidR="002021DB" w:rsidRPr="00950938" w:rsidRDefault="002021DB" w:rsidP="002021D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2021DB" w:rsidRPr="00950938" w:rsidTr="0097135F">
        <w:trPr>
          <w:trHeight w:val="600"/>
        </w:trPr>
        <w:tc>
          <w:tcPr>
            <w:tcW w:w="2338" w:type="dxa"/>
          </w:tcPr>
          <w:p w:rsidR="002021DB" w:rsidRPr="00950938" w:rsidRDefault="002021DB" w:rsidP="002021DB">
            <w:pPr>
              <w:ind w:left="0"/>
              <w:jc w:val="left"/>
              <w:rPr>
                <w:rFonts w:eastAsia="Arial Unicode MS"/>
                <w:b/>
              </w:rPr>
            </w:pPr>
            <w:r w:rsidRPr="00950938">
              <w:rPr>
                <w:rFonts w:eastAsia="Arial Unicode MS"/>
                <w:b/>
              </w:rPr>
              <w:t>Jornada de Trabalho</w:t>
            </w:r>
          </w:p>
        </w:tc>
        <w:tc>
          <w:tcPr>
            <w:tcW w:w="6732" w:type="dxa"/>
          </w:tcPr>
          <w:p w:rsidR="002021DB" w:rsidRPr="00950938" w:rsidRDefault="002021DB" w:rsidP="0097135F">
            <w:pPr>
              <w:rPr>
                <w:rFonts w:eastAsia="Arial Unicode MS"/>
              </w:rPr>
            </w:pPr>
            <w:r w:rsidRPr="00950938">
              <w:rPr>
                <w:rFonts w:eastAsia="Arial Unicode MS"/>
              </w:rPr>
              <w:t>Define as características das jornadas de trabalho existentes no órgão.</w:t>
            </w:r>
          </w:p>
        </w:tc>
      </w:tr>
    </w:tbl>
    <w:p w:rsidR="002021DB" w:rsidRPr="00950938" w:rsidRDefault="002021DB" w:rsidP="002021DB">
      <w:pPr>
        <w:rPr>
          <w:rFonts w:eastAsia="Arial Unicode MS"/>
        </w:rPr>
      </w:pPr>
    </w:p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r w:rsidRPr="00950938">
        <w:rPr>
          <w:b w:val="0"/>
          <w:bCs w:val="0"/>
        </w:rPr>
        <w:br w:type="page"/>
      </w:r>
      <w:bookmarkStart w:id="6" w:name="_Toc404772169"/>
      <w:r w:rsidRPr="00950938">
        <w:lastRenderedPageBreak/>
        <w:t>Diagrama</w:t>
      </w:r>
      <w:bookmarkEnd w:id="6"/>
    </w:p>
    <w:p w:rsidR="002021DB" w:rsidRPr="00950938" w:rsidRDefault="002021DB" w:rsidP="002021D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1DB" w:rsidRPr="00950938" w:rsidRDefault="002021DB" w:rsidP="002021D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21DB" w:rsidRPr="00950938" w:rsidRDefault="00863D76" w:rsidP="002021DB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452.1pt;height:222.75pt;mso-position-horizontal-relative:char;mso-position-vertical-relative:line" coordsize="9042,445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9042;height:4455" o:preferrelative="f">
              <v:fill o:detectmouseclick="t"/>
              <v:path o:extrusionok="t" o:connecttype="none"/>
              <o:lock v:ext="edit" text="t"/>
            </v:shape>
            <v:rect id="_x0000_s1029" style="position:absolute;left:2489;top:22;width:1119;height:130" fillcolor="#ffc" strokecolor="#903" strokeweight="0"/>
            <v:rect id="_x0000_s1030" style="position:absolute;left:2489;top:141;width:2803;height:4292" fillcolor="#ffc" strokecolor="#903" strokeweight="0"/>
            <v:rect id="_x0000_s1031" style="position:absolute;left:2847;top:283;width:1371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Manter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32" style="position:absolute;left:2749;top:456;width:2236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r w:rsidRPr="00863D76">
                      <w:rPr>
                        <w:rFonts w:ascii="Tahoma" w:hAnsi="Tahoma" w:cs="Tahoma"/>
                        <w:color w:val="000000"/>
                        <w:sz w:val="14"/>
                        <w:szCs w:val="14"/>
                      </w:rPr>
                      <w:t xml:space="preserve">Jornada para Apuração de Banco de </w:t>
                    </w:r>
                  </w:p>
                </w:txbxContent>
              </v:textbox>
            </v:rect>
            <v:rect id="_x0000_s1033" style="position:absolute;left:3717;top:630;width:357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Horas</w:t>
                    </w:r>
                    <w:proofErr w:type="spellEnd"/>
                  </w:p>
                </w:txbxContent>
              </v:textbox>
            </v:rect>
            <v:oval id="_x0000_s1034" style="position:absolute;left:2586;top:848;width:2598;height:728" fillcolor="#ffc" strokecolor="#903" strokeweight="0"/>
            <v:rect id="_x0000_s1035" style="position:absolute;left:3108;top:956;width:153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36" style="position:absolute;left:3032;top:1130;width:162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Jornada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Apuração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37" style="position:absolute;left:3228;top:1304;width:1306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Banco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Horas</w:t>
                    </w:r>
                    <w:proofErr w:type="spellEnd"/>
                  </w:p>
                </w:txbxContent>
              </v:textbox>
            </v:rect>
            <v:oval id="_x0000_s1038" style="position:absolute;left:2586;top:1771;width:2598;height:739" fillcolor="#ffc" strokecolor="#903" strokeweight="0"/>
            <v:rect id="_x0000_s1039" style="position:absolute;left:3065;top:1880;width:1553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40" style="position:absolute;left:3032;top:2054;width:162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Jornada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Apuração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1" style="position:absolute;left:3228;top:2228;width:1306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Banco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Horas</w:t>
                    </w:r>
                    <w:proofErr w:type="spellEnd"/>
                  </w:p>
                </w:txbxContent>
              </v:textbox>
            </v:rect>
            <v:oval id="_x0000_s1042" style="position:absolute;left:2586;top:2695;width:2598;height:739" fillcolor="#ffc" strokecolor="#903" strokeweight="0"/>
            <v:rect id="_x0000_s1043" style="position:absolute;left:3097;top:2803;width:1547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44" style="position:absolute;left:3032;top:2977;width:162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Jornada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Apuração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5" style="position:absolute;left:3228;top:3151;width:1306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Banco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Horas</w:t>
                    </w:r>
                    <w:proofErr w:type="spellEnd"/>
                  </w:p>
                </w:txbxContent>
              </v:textbox>
            </v:rect>
            <v:oval id="_x0000_s1046" style="position:absolute;left:2586;top:3510;width:2598;height:739" fillcolor="#ffc" strokecolor="#903" strokeweight="0"/>
            <v:rect id="_x0000_s1047" style="position:absolute;left:3119;top:3618;width:1465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48" style="position:absolute;left:3032;top:3792;width:162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Jornada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Apuração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9" style="position:absolute;left:3228;top:3966;width:1306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Banco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Horas</w:t>
                    </w:r>
                    <w:proofErr w:type="spellEnd"/>
                  </w:p>
                </w:txbxContent>
              </v:textbox>
            </v:rect>
            <v:oval id="_x0000_s1050" style="position:absolute;left:446;top:1891;width:195;height:195" fillcolor="#ffc" strokecolor="#903" strokeweight="0"/>
            <v:line id="_x0000_s1051" style="position:absolute" from="543,2086" to="544,2282" strokecolor="#903" strokeweight="0"/>
            <v:line id="_x0000_s1052" style="position:absolute" from="435,2162" to="663,2163" strokecolor="#903" strokeweight="0"/>
            <v:line id="_x0000_s1053" style="position:absolute;flip:x" from="413,2282" to="543,2477" strokecolor="#903" strokeweight="0"/>
            <v:line id="_x0000_s1054" style="position:absolute" from="543,2282" to="674,2477" strokecolor="#903" strokeweight="0"/>
            <v:rect id="_x0000_s1055" style="position:absolute;left:65;top:2477;width:744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   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Usuário</w:t>
                    </w:r>
                    <w:proofErr w:type="spellEnd"/>
                  </w:p>
                </w:txbxContent>
              </v:textbox>
            </v:rect>
            <v:line id="_x0000_s1056" style="position:absolute" from="641,2075" to="2478,2076" strokecolor="#903" strokeweight=".55pt"/>
            <v:rect id="_x0000_s1057" style="position:absolute;left:5879;top:1250;width:1174;height:130" fillcolor="#ffc" strokecolor="#903" strokeweight="0"/>
            <v:rect id="_x0000_s1058" style="position:absolute;left:5879;top:1369;width:2934;height:1239" fillcolor="#ffc" strokecolor="#903" strokeweight="0"/>
            <v:rect id="_x0000_s1059" style="position:absolute;left:6086;top:1510;width:1928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Verificar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Pagamentos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Fechados</w:t>
                    </w:r>
                    <w:proofErr w:type="spellEnd"/>
                  </w:p>
                </w:txbxContent>
              </v:textbox>
            </v:rect>
            <v:line id="_x0000_s1060" style="position:absolute" from="5901,1271" to="5902,1326" strokeweight="0"/>
            <v:line id="_x0000_s1061" style="position:absolute" from="5901,1271" to="5944,1272" strokeweight="0"/>
            <v:line id="_x0000_s1062" style="position:absolute;flip:x" from="5912,1282" to="5944,1283" strokeweight="0"/>
            <v:line id="_x0000_s1063" style="position:absolute;flip:y" from="5912,1282" to="5913,1315" strokeweight="0"/>
            <v:line id="_x0000_s1064" style="position:absolute" from="5901,1271" to="5955,1272" strokeweight="0"/>
            <v:line id="_x0000_s1065" style="position:absolute" from="5901,1304" to="5902,1326" strokeweight="0"/>
            <v:line id="_x0000_s1066" style="position:absolute" from="5912,1271" to="5913,1326" strokeweight="0"/>
            <v:line id="_x0000_s1067" style="position:absolute" from="5901,1282" to="5955,1283" strokeweight="0"/>
            <v:line id="_x0000_s1068" style="position:absolute" from="5901,1282" to="5955,1283" strokeweight="0"/>
            <v:line id="_x0000_s1069" style="position:absolute" from="5912,1271" to="5913,1326" strokeweight="0"/>
            <v:line id="_x0000_s1070" style="position:absolute" from="5912,1271" to="5913,1326" strokeweight="0"/>
            <v:line id="_x0000_s1071" style="position:absolute" from="5901,1271" to="5955,1272" strokeweight="0"/>
            <v:line id="_x0000_s1072" style="position:absolute" from="5901,1282" to="5955,1283" strokeweight="0"/>
            <v:line id="_x0000_s1073" style="position:absolute" from="5901,1271" to="5902,1326" strokeweight="0"/>
            <v:line id="_x0000_s1074" style="position:absolute;flip:x" from="5901,1271" to="5955,1272" strokeweight="0"/>
            <v:line id="_x0000_s1075" style="position:absolute" from="5912,1282" to="5966,1337" strokeweight="1.1pt"/>
            <v:line id="_x0000_s1076" style="position:absolute;flip:x y" from="5912,1282" to="5966,1337" strokeweight="0"/>
            <v:line id="_x0000_s1077" style="position:absolute;flip:x y" from="5912,1271" to="5966,1337" strokeweight="0"/>
            <v:line id="_x0000_s1078" style="position:absolute;flip:x y" from="5912,1282" to="5966,1337" strokeweight="0"/>
            <v:line id="_x0000_s1079" style="position:absolute;flip:x y" from="5912,1282" to="5966,1337" strokeweight="0"/>
            <v:line id="_x0000_s1080" style="position:absolute;flip:x y" from="5901,1282" to="5966,1347" strokeweight="0"/>
            <v:line id="_x0000_s1081" style="position:absolute;flip:x y" from="5923,1282" to="5977,1337" strokeweight="0"/>
            <v:line id="_x0000_s1082" style="position:absolute" from="5901,1271" to="5902,1326" strokeweight="0"/>
            <v:line id="_x0000_s1083" style="position:absolute" from="5901,1271" to="5955,1272" strokeweight="0"/>
            <v:oval id="_x0000_s1084" style="position:absolute;left:6075;top:1869;width:2391;height:489" fillcolor="#ffc" strokecolor="#903" strokeweight="0"/>
            <v:rect id="_x0000_s1085" style="position:absolute;left:6488;top:1945;width:1507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Verificar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Pagamentos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86" style="position:absolute;left:6944;top:2119;width:659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Fechados</w:t>
                    </w:r>
                    <w:proofErr w:type="spellEnd"/>
                  </w:p>
                </w:txbxContent>
              </v:textbox>
            </v:rect>
            <v:line id="_x0000_s1087" style="position:absolute" from="6096,1891" to="6097,1945" strokeweight="0"/>
            <v:line id="_x0000_s1088" style="position:absolute" from="6096,1891" to="6140,1892" strokeweight="0"/>
            <v:line id="_x0000_s1089" style="position:absolute;flip:x" from="6107,1902" to="6140,1903" strokeweight="0"/>
            <v:line id="_x0000_s1090" style="position:absolute;flip:y" from="6107,1902" to="6108,1934" strokeweight="0"/>
            <v:line id="_x0000_s1091" style="position:absolute" from="6096,1891" to="6151,1892" strokeweight="0"/>
            <v:line id="_x0000_s1092" style="position:absolute" from="6096,1923" to="6097,1945" strokeweight="0"/>
            <v:line id="_x0000_s1093" style="position:absolute" from="6107,1891" to="6108,1945" strokeweight="0"/>
            <v:line id="_x0000_s1094" style="position:absolute" from="6096,1902" to="6151,1903" strokeweight="0"/>
            <v:line id="_x0000_s1095" style="position:absolute" from="6096,1902" to="6151,1903" strokeweight="0"/>
            <v:line id="_x0000_s1096" style="position:absolute" from="6107,1891" to="6108,1945" strokeweight="0"/>
            <v:line id="_x0000_s1097" style="position:absolute" from="6107,1891" to="6108,1945" strokeweight="0"/>
            <v:line id="_x0000_s1098" style="position:absolute" from="6096,1891" to="6151,1892" strokeweight="0"/>
            <v:line id="_x0000_s1099" style="position:absolute" from="6096,1902" to="6151,1903" strokeweight="0"/>
            <v:line id="_x0000_s1100" style="position:absolute" from="6096,1891" to="6097,1945" strokeweight="0"/>
            <v:line id="_x0000_s1101" style="position:absolute;flip:x" from="6096,1891" to="6151,1892" strokeweight="0"/>
            <v:line id="_x0000_s1102" style="position:absolute" from="6107,1902" to="6162,1956" strokeweight="1.1pt"/>
            <v:line id="_x0000_s1103" style="position:absolute;flip:x y" from="6107,1902" to="6162,1956" strokeweight="0"/>
            <v:line id="_x0000_s1104" style="position:absolute;flip:x y" from="6107,1891" to="6162,1956" strokeweight="0"/>
            <v:line id="_x0000_s1105" style="position:absolute;flip:x y" from="6107,1902" to="6162,1956" strokeweight="0"/>
            <v:line id="_x0000_s1106" style="position:absolute;flip:x y" from="6107,1902" to="6162,1956" strokeweight="0"/>
            <v:line id="_x0000_s1107" style="position:absolute;flip:x y" from="6096,1902" to="6162,1967" strokeweight="0"/>
            <v:line id="_x0000_s1108" style="position:absolute;flip:x y" from="6118,1902" to="6173,1956" strokeweight="0"/>
            <v:line id="_x0000_s1109" style="position:absolute" from="6096,1891" to="6097,1945" strokeweight="0"/>
            <v:line id="_x0000_s1110" style="position:absolute" from="6096,1891" to="6151,1892" strokeweight="0"/>
            <v:line id="_x0000_s1111" style="position:absolute;flip:y" from="5118,2010" to="6194,2032" strokecolor="#903" strokeweight=".55pt">
              <v:stroke dashstyle="1 1"/>
            </v:line>
            <v:line id="_x0000_s1112" style="position:absolute;flip:x y" from="6107,1967" to="6194,2010" strokecolor="#903" strokeweight=".55pt"/>
            <v:line id="_x0000_s1113" style="position:absolute;flip:x" from="6107,2010" to="6194,2054" strokecolor="#903" strokeweight=".55pt"/>
            <v:rect id="_x0000_s1114" style="position:absolute;left:5368;top:1630;width:597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include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115" style="position:absolute;flip:y" from="5053,2228" to="6216,2901" strokecolor="#903" strokeweight=".55pt">
              <v:stroke dashstyle="1 1"/>
            </v:line>
            <v:line id="_x0000_s1116" style="position:absolute;flip:x" from="6118,2228" to="6216,2238" strokecolor="#903" strokeweight=".55pt"/>
            <v:line id="_x0000_s1117" style="position:absolute;flip:x" from="6162,2228" to="6216,2304" strokecolor="#903" strokeweight=".55pt"/>
            <v:rect id="_x0000_s1118" style="position:absolute;left:4999;top:2173;width:597;height:253;mso-wrap-style:none;v-text-anchor:top" filled="f" stroked="f">
              <v:textbox style="mso-fit-shape-to-text:t" inset="0,0,0,0">
                <w:txbxContent>
                  <w:p w:rsidR="00863D76" w:rsidRDefault="00863D76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include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4"/>
                        <w:szCs w:val="14"/>
                        <w:lang w:val="en-US"/>
                      </w:rPr>
                      <w:t>»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2021DB" w:rsidRPr="00950938" w:rsidRDefault="002021DB" w:rsidP="002021DB">
      <w:pPr>
        <w:widowControl w:val="0"/>
        <w:jc w:val="center"/>
        <w:rPr>
          <w:rFonts w:cs="Arial"/>
        </w:rPr>
      </w:pPr>
    </w:p>
    <w:p w:rsidR="002021DB" w:rsidRPr="00950938" w:rsidRDefault="002021DB" w:rsidP="002021DB">
      <w:pPr>
        <w:widowControl w:val="0"/>
        <w:jc w:val="center"/>
        <w:rPr>
          <w:rFonts w:cs="Arial"/>
        </w:rPr>
      </w:pPr>
    </w:p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r w:rsidRPr="00950938">
        <w:rPr>
          <w:b w:val="0"/>
          <w:bCs w:val="0"/>
        </w:rPr>
        <w:br w:type="page"/>
      </w:r>
      <w:bookmarkStart w:id="7" w:name="_Toc404772170"/>
      <w:r w:rsidRPr="00950938">
        <w:lastRenderedPageBreak/>
        <w:t>Casos de Uso</w:t>
      </w:r>
      <w:bookmarkEnd w:id="7"/>
    </w:p>
    <w:p w:rsidR="002021DB" w:rsidRPr="00950938" w:rsidRDefault="002021DB" w:rsidP="002021DB">
      <w:pPr>
        <w:pStyle w:val="Ttulo2"/>
      </w:pPr>
      <w:r w:rsidRPr="00950938">
        <w:rPr>
          <w:vanish/>
        </w:rPr>
        <w:t xml:space="preserve">UCS353 </w:t>
      </w:r>
      <w:bookmarkStart w:id="8" w:name="_Toc404772171"/>
      <w:r w:rsidRPr="00950938">
        <w:t>Incluir Parâmetros de Jornada para Apuração de Banco de Horas</w:t>
      </w:r>
      <w:bookmarkEnd w:id="8"/>
      <w:r w:rsidRPr="00950938">
        <w:t> </w:t>
      </w:r>
    </w:p>
    <w:p w:rsidR="002021DB" w:rsidRPr="00950938" w:rsidRDefault="002021DB" w:rsidP="002021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72172"/>
      <w:r w:rsidRPr="00950938">
        <w:t>Fluxo Básico</w:t>
      </w:r>
      <w:bookmarkEnd w:id="9"/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solicita a funcionalidade de manutenção de parâmetros de jornada para apuração de banco de horas.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 xml:space="preserve">O sistema exibe as “Jornadas de trabalho” ativas e que sejam do Agrupamento (que o ator está </w:t>
      </w:r>
      <w:proofErr w:type="spellStart"/>
      <w:r w:rsidRPr="00950938">
        <w:t>logado</w:t>
      </w:r>
      <w:proofErr w:type="spellEnd"/>
      <w:r w:rsidRPr="00950938">
        <w:t>) e que não possuem parâmetros.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informa os dados necessários e submete a operação.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verifica as regras de negócio RN01, RN02, RN03, RN07 e RN13 da seção “Regras de Negócio”.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inclui os “Parâmetros de jornada para apuração de banco de horas” e exibe a mensagem MSG0050 ("Inclusão efetuada com sucesso!").</w:t>
      </w:r>
    </w:p>
    <w:p w:rsidR="002021DB" w:rsidRPr="00950938" w:rsidRDefault="002021DB" w:rsidP="002021DB">
      <w:pPr>
        <w:pStyle w:val="Recuodecorpodetexto"/>
      </w:pPr>
    </w:p>
    <w:p w:rsidR="002021DB" w:rsidRPr="00950938" w:rsidRDefault="002021DB" w:rsidP="002021DB">
      <w:pPr>
        <w:pStyle w:val="Ttulo2"/>
      </w:pPr>
      <w:r w:rsidRPr="00950938">
        <w:rPr>
          <w:vanish/>
        </w:rPr>
        <w:t xml:space="preserve">UCS354 </w:t>
      </w:r>
      <w:bookmarkStart w:id="10" w:name="_Toc404772173"/>
      <w:r w:rsidRPr="00950938">
        <w:t>Alterar Parâmetros de Jornada para Apuração de Banco de Horas</w:t>
      </w:r>
      <w:bookmarkEnd w:id="10"/>
      <w:r w:rsidRPr="00950938">
        <w:t> </w:t>
      </w:r>
    </w:p>
    <w:p w:rsidR="002021DB" w:rsidRPr="00950938" w:rsidRDefault="002021DB" w:rsidP="002021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2174"/>
      <w:r w:rsidRPr="00950938">
        <w:t>Fluxo Básico</w:t>
      </w:r>
      <w:bookmarkEnd w:id="11"/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seleciona uma vigência dos parâmetros após executar o caso de uso “Listar parâmetros de jornada para apuração de banco de horas” e seleciona a opção de alteração.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exibe o Agrupamento e a Jornada de trabalho.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950938">
        <w:t>O sistema apresenta as informações principais dos Parâmetros de jornada para apuração de banco de horas, permitindo o ator “Retificar última alteração” ou “Criar Nova Vigência”.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950938">
        <w:t>O ator escolhe a opção de vigência, altera as informações e submete a operação.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verifica as regras de negócio RN01, RN02, RN03, RN06, RN07, RN10 e RN11 da seção “Regras de Negócio”.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Conforme o tipo de alteração, o sistema verifica as regras de negócio RN04 (evolução), RN05 (retificação) da seção “Regras de Negócio”.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atualiza as informações conforme o anexo “Atualização – Tipo de Vigência” e exibe a mensagem MSG0051 ("Alteração efetuada com sucesso!").</w:t>
      </w:r>
    </w:p>
    <w:p w:rsidR="002021DB" w:rsidRPr="00950938" w:rsidRDefault="002021DB" w:rsidP="002021DB">
      <w:pPr>
        <w:pStyle w:val="Recuodecorpodetexto"/>
      </w:pPr>
    </w:p>
    <w:p w:rsidR="002021DB" w:rsidRPr="00950938" w:rsidRDefault="002021DB" w:rsidP="002021DB">
      <w:pPr>
        <w:pStyle w:val="Ttulo2"/>
      </w:pPr>
      <w:r w:rsidRPr="00950938">
        <w:rPr>
          <w:vanish/>
        </w:rPr>
        <w:t xml:space="preserve">UCS355 </w:t>
      </w:r>
      <w:bookmarkStart w:id="12" w:name="_Toc404772175"/>
      <w:r w:rsidRPr="00950938">
        <w:t>Excluir Parâmetros de Jornada para Apuração de Banco de Horas</w:t>
      </w:r>
      <w:bookmarkEnd w:id="12"/>
      <w:r w:rsidRPr="00950938">
        <w:t> </w:t>
      </w:r>
    </w:p>
    <w:p w:rsidR="002021DB" w:rsidRPr="00950938" w:rsidRDefault="002021DB" w:rsidP="002021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2176"/>
      <w:r w:rsidRPr="00950938">
        <w:t>Fluxo Básico</w:t>
      </w:r>
      <w:bookmarkEnd w:id="13"/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seleciona uma vigência dos parâmetros após executar o caso de uso “Listar parâmetros de jornada para apuração de banco de horas” e seleciona a opção de exclusão.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verifica as regras de negócio RN12, RN08 e RN09 da seção “Regras de Negócio”.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950938">
        <w:t>Caso não seja a única vigência, o sistema exclui a vigência dos “Parâmetros de jornada para apuração de banco de horas” e exclui o “mês final” e o “ano final” dos “Parâmetros de jornada para apuração de banco de horas” da vigência anterior ativa (caso exista).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950938">
        <w:t>Caso seja a única vigência, o sistema exclui os “Parâmetros de jornada para apuração de banco de horas”.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sistema exibe a mensagem MSG0052 ("Exclusão efetuada com sucesso!").</w:t>
      </w:r>
    </w:p>
    <w:p w:rsidR="002021DB" w:rsidRPr="00950938" w:rsidRDefault="002021DB" w:rsidP="002021DB">
      <w:pPr>
        <w:pStyle w:val="Recuodecorpodetexto"/>
      </w:pPr>
    </w:p>
    <w:p w:rsidR="002021DB" w:rsidRPr="00950938" w:rsidRDefault="002021DB" w:rsidP="002021DB">
      <w:pPr>
        <w:pStyle w:val="Ttulo2"/>
      </w:pPr>
      <w:r w:rsidRPr="00950938">
        <w:rPr>
          <w:vanish/>
        </w:rPr>
        <w:t xml:space="preserve">UCS356 </w:t>
      </w:r>
      <w:bookmarkStart w:id="14" w:name="_Toc404772177"/>
      <w:r w:rsidRPr="00950938">
        <w:t>Listar Parâmetros de Jornada para Apuração de Banco de Horas</w:t>
      </w:r>
      <w:bookmarkEnd w:id="14"/>
      <w:r w:rsidRPr="00950938">
        <w:t> </w:t>
      </w:r>
    </w:p>
    <w:p w:rsidR="002021DB" w:rsidRPr="00950938" w:rsidRDefault="002021DB" w:rsidP="002021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2178"/>
      <w:r w:rsidRPr="00950938">
        <w:t>Fluxo Básico</w:t>
      </w:r>
      <w:bookmarkEnd w:id="15"/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solicita a funcionalidade de manutenção de parâmetros de jornada para apuração de banco de horas.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 xml:space="preserve">O sistema exibe as “Jornadas de trabalho” que sejam do Agrupamento (que o ator está </w:t>
      </w:r>
      <w:proofErr w:type="spellStart"/>
      <w:r w:rsidRPr="00950938">
        <w:t>logado</w:t>
      </w:r>
      <w:proofErr w:type="spellEnd"/>
      <w:r w:rsidRPr="00950938">
        <w:t>).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>O ator informa os dados necessários e submete a operação.</w:t>
      </w:r>
    </w:p>
    <w:p w:rsidR="002021DB" w:rsidRPr="00950938" w:rsidRDefault="002021DB" w:rsidP="002021D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950938">
        <w:t xml:space="preserve">O sistema exibe uma lista dos “Parâmetros de jornada para apuração de banco de horas” em que as Jornadas associadas sejam do Agrupamento (que o ator está </w:t>
      </w:r>
      <w:proofErr w:type="spellStart"/>
      <w:r w:rsidRPr="00950938">
        <w:t>logado</w:t>
      </w:r>
      <w:proofErr w:type="spellEnd"/>
      <w:r w:rsidRPr="00950938">
        <w:t>) e de acordo com os filtros informados.</w:t>
      </w:r>
    </w:p>
    <w:p w:rsidR="002021DB" w:rsidRPr="00950938" w:rsidRDefault="002021DB" w:rsidP="002021DB">
      <w:pPr>
        <w:pStyle w:val="Recuodecorpodetexto"/>
      </w:pPr>
    </w:p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r w:rsidRPr="00950938">
        <w:br w:type="page"/>
      </w:r>
      <w:bookmarkStart w:id="16" w:name="_Toc404772179"/>
      <w:r w:rsidRPr="00950938">
        <w:lastRenderedPageBreak/>
        <w:t>Regras de Negócio</w:t>
      </w:r>
      <w:bookmarkEnd w:id="16"/>
    </w:p>
    <w:p w:rsidR="002021DB" w:rsidRPr="00950938" w:rsidRDefault="002021DB" w:rsidP="002021DB"/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7" w:name="_Toc404772180"/>
      <w:r w:rsidRPr="00950938">
        <w:t>RN01: Validar os indicativos</w:t>
      </w:r>
      <w:bookmarkEnd w:id="17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incluir/alterar os parâmetros e marcar o indicativo </w:t>
      </w:r>
      <w:r w:rsidRPr="00950938">
        <w:rPr>
          <w:i/>
          <w:iCs/>
        </w:rPr>
        <w:t xml:space="preserve">Desconta atrasos ou saídas antecipadas permitidos do quantitativo de horas adicionais trabalhadas no dia </w:t>
      </w:r>
      <w:r w:rsidRPr="00950938">
        <w:t>e não marcar o indicativo</w:t>
      </w:r>
      <w:r w:rsidRPr="00950938">
        <w:rPr>
          <w:i/>
          <w:iCs/>
        </w:rPr>
        <w:t xml:space="preserve"> Desconta atrasos ou saídas antecipadas não permitidos do quantitativo de horas adicionais trabalhadas no dia</w:t>
      </w:r>
      <w:r w:rsidRPr="00950938">
        <w:t>. O sistema exibe a mensagem MSG1148 ("Ao informar &lt;campo1&gt; é necessário informar &lt;campo2&gt;."</w:t>
      </w:r>
      <w:proofErr w:type="gramStart"/>
      <w:r w:rsidRPr="00950938">
        <w:t>)</w:t>
      </w:r>
      <w:proofErr w:type="gramEnd"/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8" w:name="_Toc404772181"/>
      <w:r w:rsidRPr="00950938">
        <w:t>RN02: Validar a carga horária semanal equivalente</w:t>
      </w:r>
      <w:bookmarkEnd w:id="18"/>
    </w:p>
    <w:p w:rsidR="002021DB" w:rsidRPr="00950938" w:rsidRDefault="002021DB" w:rsidP="002021DB">
      <w:pPr>
        <w:pStyle w:val="Recuodecorpodetexto"/>
        <w:jc w:val="both"/>
      </w:pPr>
      <w:r w:rsidRPr="00950938">
        <w:t>Tentativa de informar a carga horária semanal equivalente menor que a carga horária diária equivalente. O sistema exibe a mensagem MSG0143 ("&lt;nome_conceito1&gt; menor que &lt;nome_conceito2&gt;."</w:t>
      </w:r>
      <w:proofErr w:type="gramStart"/>
      <w:r w:rsidRPr="00950938">
        <w:t>)</w:t>
      </w:r>
      <w:proofErr w:type="gramEnd"/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772182"/>
      <w:r w:rsidRPr="00950938">
        <w:t>RN03: Validar a carga horária mensal equivalente</w:t>
      </w:r>
      <w:bookmarkEnd w:id="19"/>
    </w:p>
    <w:p w:rsidR="002021DB" w:rsidRPr="00950938" w:rsidRDefault="002021DB" w:rsidP="002021DB">
      <w:pPr>
        <w:pStyle w:val="Recuodecorpodetexto"/>
        <w:jc w:val="both"/>
      </w:pPr>
      <w:r w:rsidRPr="00950938">
        <w:t>Tentativa de informar a carga horária mensal equivalente menor que a carga horária semanal equivalente. O sistema exibe a mensagem MSG0143 ("&lt;nome_conceito1&gt; menor que &lt;nome_conceito2&gt;.").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179427982"/>
      <w:bookmarkStart w:id="21" w:name="_Toc185743704"/>
      <w:bookmarkStart w:id="22" w:name="_Toc404772183"/>
      <w:r w:rsidRPr="00950938">
        <w:t>RN04: Validar mês/ano inicial para evolução (criação de vigência)</w:t>
      </w:r>
      <w:bookmarkEnd w:id="20"/>
      <w:bookmarkEnd w:id="21"/>
      <w:bookmarkEnd w:id="22"/>
    </w:p>
    <w:p w:rsidR="002021DB" w:rsidRPr="00950938" w:rsidRDefault="002021DB" w:rsidP="002021DB">
      <w:pPr>
        <w:pStyle w:val="Recuodecorpodetexto"/>
        <w:jc w:val="both"/>
      </w:pPr>
      <w:r w:rsidRPr="00950938">
        <w:t>Tentativa de informar o mês/ano inicial da vigência menor ou igual ao mês/ano inicial da vigência do mesmo registro. O sistema exibe a mensagem MSG1278 ("O mês/ano inicial da vigência deve ser maior que o mês/ano inicial da vigência atual.").</w:t>
      </w:r>
    </w:p>
    <w:p w:rsidR="002021DB" w:rsidRPr="00950938" w:rsidRDefault="002021DB" w:rsidP="002021DB">
      <w:pPr>
        <w:pStyle w:val="Ttulo2"/>
        <w:numPr>
          <w:ilvl w:val="0"/>
          <w:numId w:val="0"/>
        </w:numPr>
        <w:ind w:left="360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179427984"/>
      <w:bookmarkStart w:id="24" w:name="_Toc185743706"/>
      <w:bookmarkStart w:id="25" w:name="_Toc404772184"/>
      <w:r w:rsidRPr="00950938">
        <w:t>RN05: Validar mês/ano inicial para alteração retificadora</w:t>
      </w:r>
      <w:bookmarkEnd w:id="23"/>
      <w:bookmarkEnd w:id="24"/>
      <w:bookmarkEnd w:id="25"/>
    </w:p>
    <w:p w:rsidR="002021DB" w:rsidRPr="00950938" w:rsidRDefault="002021DB" w:rsidP="002021DB">
      <w:pPr>
        <w:pStyle w:val="Recuodecorpodetexto"/>
        <w:jc w:val="both"/>
      </w:pPr>
      <w:r w:rsidRPr="00950938">
        <w:t>Tentativa de informar o mês/ano inicial menor ou igual ao mês/ano inicial dos parâmetros com vigência anterior ativa (não anulado). O sistema exibe a mensagem MSG1279 ("O mês/ano inicial do(s) &lt;conceito&gt; não pode ser inferior ou igual ao mês/ano inicial da vigência anterior ativa.").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79427971"/>
      <w:bookmarkStart w:id="27" w:name="_Toc185743696"/>
      <w:bookmarkStart w:id="28" w:name="_Toc404772185"/>
      <w:r w:rsidRPr="00950938">
        <w:t>RN06: Verificar vigência dos parâmetros para alteração</w:t>
      </w:r>
      <w:bookmarkEnd w:id="26"/>
      <w:bookmarkEnd w:id="27"/>
      <w:bookmarkEnd w:id="28"/>
    </w:p>
    <w:p w:rsidR="002021DB" w:rsidRPr="00950938" w:rsidRDefault="002021DB" w:rsidP="002021DB">
      <w:pPr>
        <w:pStyle w:val="Recuodecorpodetexto"/>
        <w:jc w:val="both"/>
      </w:pPr>
      <w:r w:rsidRPr="00950938">
        <w:lastRenderedPageBreak/>
        <w:t>Tentativa de alterar os dados dos parâmetros que não seja da última vigência ativa. O sistema exibe a mensagem MSG0594 ("É permitido alterar apenas &lt;nome do conceito&gt; da última vigência ativa."</w:t>
      </w:r>
      <w:proofErr w:type="gramStart"/>
      <w:r w:rsidRPr="00950938">
        <w:t>)</w:t>
      </w:r>
      <w:proofErr w:type="gramEnd"/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181607851"/>
      <w:bookmarkStart w:id="30" w:name="_Toc185743703"/>
      <w:bookmarkStart w:id="31" w:name="_Toc404772186"/>
      <w:r w:rsidRPr="00950938">
        <w:t>RN07: Verificar se os meses/anos de vigência são válidos</w:t>
      </w:r>
      <w:bookmarkEnd w:id="29"/>
      <w:bookmarkEnd w:id="30"/>
      <w:bookmarkEnd w:id="31"/>
    </w:p>
    <w:p w:rsidR="002021DB" w:rsidRPr="00950938" w:rsidRDefault="002021DB" w:rsidP="002021DB">
      <w:pPr>
        <w:pStyle w:val="Recuodecorpodetexto"/>
        <w:jc w:val="both"/>
      </w:pPr>
      <w:r w:rsidRPr="00950938">
        <w:t>Tentativa de incluir o mês/ano inicial da vigência maior que o mês/ano final da vigência (quando a mesma não for nula). O sistema exibe a mensagem MSG0144 ("&lt;nome_conceito1&gt; maior que &lt;nome_conceito2&gt;.").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2" w:name="_Toc188336473"/>
      <w:bookmarkStart w:id="33" w:name="_Toc188339958"/>
      <w:bookmarkStart w:id="34" w:name="_Toc188783683"/>
      <w:bookmarkStart w:id="35" w:name="_Toc404772187"/>
      <w:r w:rsidRPr="00950938">
        <w:t xml:space="preserve">RN08: Verificar se existe apuração de </w:t>
      </w:r>
      <w:proofErr w:type="spellStart"/>
      <w:r w:rsidRPr="00950938">
        <w:t>freqüência</w:t>
      </w:r>
      <w:proofErr w:type="spellEnd"/>
      <w:r w:rsidRPr="00950938">
        <w:t xml:space="preserve"> </w:t>
      </w:r>
      <w:bookmarkEnd w:id="32"/>
      <w:bookmarkEnd w:id="33"/>
      <w:r w:rsidRPr="00950938">
        <w:t>homologada</w:t>
      </w:r>
      <w:bookmarkEnd w:id="34"/>
      <w:r w:rsidRPr="00950938">
        <w:t xml:space="preserve"> para exclusão</w:t>
      </w:r>
      <w:bookmarkEnd w:id="35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excluir uma vigência dos parâmetros de jornada para apuração de banco de horas sendo que já existe “Apuração de </w:t>
      </w:r>
      <w:proofErr w:type="spellStart"/>
      <w:r w:rsidRPr="00950938">
        <w:t>Freqüência</w:t>
      </w:r>
      <w:proofErr w:type="spellEnd"/>
      <w:r w:rsidRPr="00950938">
        <w:t xml:space="preserve"> Homologada” para os períodos de apuração existentes entre o mês/ano inicial e o mês/ano final (quando for nulo utilizar o último mês/ano existente) para os órgãos do agrupamento em questão. O sistema exibe a mensagem MSG1243 ("Não é permitido &lt;operação&gt;. Já houve homologação referente </w:t>
      </w:r>
      <w:proofErr w:type="gramStart"/>
      <w:r w:rsidRPr="00950938">
        <w:t>a</w:t>
      </w:r>
      <w:proofErr w:type="gramEnd"/>
      <w:r w:rsidRPr="00950938">
        <w:t xml:space="preserve"> apuração de </w:t>
      </w:r>
      <w:proofErr w:type="spellStart"/>
      <w:r w:rsidRPr="00950938">
        <w:t>freqüência</w:t>
      </w:r>
      <w:proofErr w:type="spellEnd"/>
      <w:r w:rsidRPr="00950938">
        <w:t xml:space="preserve">.") 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Recuodecorpodetexto"/>
        <w:jc w:val="both"/>
      </w:pPr>
      <w:proofErr w:type="spellStart"/>
      <w:r w:rsidRPr="00950938">
        <w:t>Obs</w:t>
      </w:r>
      <w:proofErr w:type="spellEnd"/>
      <w:r w:rsidRPr="00950938">
        <w:t>: Deve ser verificado para todos os órgãos pertencentes ao agrupamento em questão.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6" w:name="_Toc188336474"/>
      <w:bookmarkStart w:id="37" w:name="_Toc188339959"/>
      <w:bookmarkStart w:id="38" w:name="_Toc188783684"/>
      <w:bookmarkStart w:id="39" w:name="_Toc404772188"/>
      <w:r w:rsidRPr="00950938">
        <w:t>RN09: Verificar se existe folha de pagamento calculada em definitivo</w:t>
      </w:r>
      <w:bookmarkEnd w:id="36"/>
      <w:bookmarkEnd w:id="37"/>
      <w:bookmarkEnd w:id="38"/>
      <w:r w:rsidRPr="00950938">
        <w:t xml:space="preserve"> para exclusão</w:t>
      </w:r>
      <w:bookmarkEnd w:id="39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excluir uma vigência dos parâmetros de jornada para apuração de banco de horas sendo que já existe folha de pagamento calculada em definitivo. Para verificar isto o sistema executa o caso de uso “Verificar pagamentos fechados”, informando o órgão, o tipo de folha = “normal”, mês/ano inicial (vide anexo “Localizar referência do pagamento do período de apuração da </w:t>
      </w:r>
      <w:proofErr w:type="spellStart"/>
      <w:r w:rsidRPr="00950938">
        <w:t>freqüência</w:t>
      </w:r>
      <w:proofErr w:type="spellEnd"/>
      <w:r w:rsidRPr="00950938">
        <w:t>”</w:t>
      </w:r>
      <w:proofErr w:type="gramStart"/>
      <w:r w:rsidRPr="00950938">
        <w:t>)</w:t>
      </w:r>
      <w:proofErr w:type="gramEnd"/>
      <w:r w:rsidRPr="00950938">
        <w:t xml:space="preserve">*, o mês/ano final (quando for nulo utilizar o último mês/ano existente) (vide anexo “Localizar referência do pagamento do período de apuração da </w:t>
      </w:r>
      <w:proofErr w:type="spellStart"/>
      <w:r w:rsidRPr="00950938">
        <w:t>freqüência</w:t>
      </w:r>
      <w:proofErr w:type="spellEnd"/>
      <w:r w:rsidRPr="00950938">
        <w:t xml:space="preserve">”) o tipo de verificação = “dentro de referências”. Caso retorne verdadeiro o sistema exibe a mensagem MSG0743 ("Não é permitido &lt;operação&gt;. Já houve processamento da folha de pagamento."). 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Recuodecorpodetexto"/>
        <w:jc w:val="both"/>
      </w:pPr>
      <w:proofErr w:type="spellStart"/>
      <w:r w:rsidRPr="00950938">
        <w:t>Obs</w:t>
      </w:r>
      <w:proofErr w:type="spellEnd"/>
      <w:r w:rsidRPr="00950938">
        <w:t>: Deve ser verificado para todos os órgãos pertencentes ao agrupamento em questão.</w:t>
      </w:r>
    </w:p>
    <w:p w:rsidR="002021DB" w:rsidRPr="00950938" w:rsidRDefault="002021DB" w:rsidP="002021DB">
      <w:pPr>
        <w:pStyle w:val="Recuodecorpodetexto"/>
        <w:jc w:val="both"/>
      </w:pPr>
      <w:r w:rsidRPr="00950938">
        <w:t>* Caso não encontre, recuperar o próximo mês/ano existente após o mês/ano inicial. Se não encontrar nenhum, não é necessário aplicar a regra.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0" w:name="_Toc404772189"/>
      <w:r w:rsidRPr="00950938">
        <w:t xml:space="preserve">RN10: Verificar se existe apuração de </w:t>
      </w:r>
      <w:proofErr w:type="spellStart"/>
      <w:r w:rsidRPr="00950938">
        <w:t>freqüência</w:t>
      </w:r>
      <w:proofErr w:type="spellEnd"/>
      <w:r w:rsidRPr="00950938">
        <w:t xml:space="preserve"> homologada para alteração</w:t>
      </w:r>
      <w:bookmarkEnd w:id="40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alterar uma vigência dos parâmetros de jornada para apuração de banco de horas sendo que já existe “Apuração de </w:t>
      </w:r>
      <w:proofErr w:type="spellStart"/>
      <w:r w:rsidRPr="00950938">
        <w:t>Freqüência</w:t>
      </w:r>
      <w:proofErr w:type="spellEnd"/>
      <w:r w:rsidRPr="00950938">
        <w:t xml:space="preserve"> Homologada” para os períodos de apuração existentes entre o mês/ano inicial e o mês/ano final (quando for nulo utilizar o último mês/ano do período de apuração da </w:t>
      </w:r>
      <w:proofErr w:type="spellStart"/>
      <w:r w:rsidRPr="00950938">
        <w:t>freqüência</w:t>
      </w:r>
      <w:proofErr w:type="spellEnd"/>
      <w:r w:rsidRPr="00950938">
        <w:t xml:space="preserve"> existente) para os órgãos do agrupamento em questão. O sistema exibe a mensagem MSG1243 ("Não é permitido &lt;operação&gt;. Já houve homologação referente </w:t>
      </w:r>
      <w:proofErr w:type="gramStart"/>
      <w:r w:rsidRPr="00950938">
        <w:t>a</w:t>
      </w:r>
      <w:proofErr w:type="gramEnd"/>
      <w:r w:rsidRPr="00950938">
        <w:t xml:space="preserve"> apuração de </w:t>
      </w:r>
      <w:proofErr w:type="spellStart"/>
      <w:r w:rsidRPr="00950938">
        <w:t>freqüência</w:t>
      </w:r>
      <w:proofErr w:type="spellEnd"/>
      <w:r w:rsidRPr="00950938">
        <w:t xml:space="preserve">.") 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Recuodecorpodetexto"/>
        <w:jc w:val="both"/>
      </w:pPr>
      <w:proofErr w:type="spellStart"/>
      <w:r w:rsidRPr="00950938">
        <w:t>Obs</w:t>
      </w:r>
      <w:proofErr w:type="spellEnd"/>
      <w:r w:rsidRPr="00950938">
        <w:t xml:space="preserve">: </w:t>
      </w:r>
    </w:p>
    <w:p w:rsidR="002021DB" w:rsidRPr="00950938" w:rsidRDefault="002021DB" w:rsidP="002021DB">
      <w:pPr>
        <w:pStyle w:val="Recuodecorpodetexto"/>
        <w:jc w:val="both"/>
      </w:pPr>
      <w:r w:rsidRPr="00950938">
        <w:t>1 - Deve ser verificado para todos os órgãos pertencentes ao agrupamento em questão.</w:t>
      </w:r>
    </w:p>
    <w:p w:rsidR="002021DB" w:rsidRPr="00950938" w:rsidRDefault="002021DB" w:rsidP="002021DB">
      <w:pPr>
        <w:pStyle w:val="Recuodecorpodetexto"/>
        <w:jc w:val="both"/>
      </w:pPr>
      <w:r w:rsidRPr="00950938">
        <w:t>2 – Deve ser verificado para a vigência atual e para a vigência alterada, quando for uma retificação.</w:t>
      </w:r>
    </w:p>
    <w:p w:rsidR="002021DB" w:rsidRPr="00950938" w:rsidRDefault="002021DB" w:rsidP="002021DB">
      <w:pPr>
        <w:pStyle w:val="Recuodecorpodetexto"/>
        <w:jc w:val="both"/>
      </w:pPr>
      <w:r w:rsidRPr="00950938">
        <w:t>3 – Deve ser verificado para a vigência alterada, quando for uma evolução.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1" w:name="_Toc404772190"/>
      <w:r w:rsidRPr="00950938">
        <w:t>RN11: Verificar se existe folha de pagamento calculada em definitivo para alteração</w:t>
      </w:r>
      <w:bookmarkEnd w:id="41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alterar uma vigência dos parâmetros de jornada para apuração de banco de horas sendo que já existe folha de pagamento calculada em definitivo. Para verificar isto o sistema executa o caso de uso “Verificar pagamentos fechados”, informando o órgão, o tipo de folha = “normal”, mês/ano inicial (vide anexo “Localizar referência do pagamento do período de apuração da </w:t>
      </w:r>
      <w:proofErr w:type="spellStart"/>
      <w:r w:rsidRPr="00950938">
        <w:t>freqüência</w:t>
      </w:r>
      <w:proofErr w:type="spellEnd"/>
      <w:r w:rsidRPr="00950938">
        <w:t>”</w:t>
      </w:r>
      <w:proofErr w:type="gramStart"/>
      <w:r w:rsidRPr="00950938">
        <w:t>)</w:t>
      </w:r>
      <w:proofErr w:type="gramEnd"/>
      <w:r w:rsidRPr="00950938">
        <w:t xml:space="preserve">*, o mês/ano final (quando for nulo utilizar o último mês/ano do período de apuração da </w:t>
      </w:r>
      <w:proofErr w:type="spellStart"/>
      <w:r w:rsidRPr="00950938">
        <w:t>freqüência</w:t>
      </w:r>
      <w:proofErr w:type="spellEnd"/>
      <w:r w:rsidRPr="00950938">
        <w:t xml:space="preserve"> existente) (vide anexo “Localizar referência do pagamento do período de apuração da </w:t>
      </w:r>
      <w:proofErr w:type="spellStart"/>
      <w:r w:rsidRPr="00950938">
        <w:t>freqüência</w:t>
      </w:r>
      <w:proofErr w:type="spellEnd"/>
      <w:r w:rsidRPr="00950938">
        <w:t>”) o tipo de verificação = “dentro de referências”. Caso retorne verdadeiro o sistema exibe a mensagem MSG0743 ("Não é permitido &lt;operação&gt;. Já houve processamento da folha de pagamento.").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Recuodecorpodetexto"/>
        <w:jc w:val="both"/>
      </w:pPr>
      <w:proofErr w:type="spellStart"/>
      <w:r w:rsidRPr="00950938">
        <w:t>Obs</w:t>
      </w:r>
      <w:proofErr w:type="spellEnd"/>
      <w:r w:rsidRPr="00950938">
        <w:t xml:space="preserve">: </w:t>
      </w:r>
    </w:p>
    <w:p w:rsidR="002021DB" w:rsidRPr="00950938" w:rsidRDefault="002021DB" w:rsidP="002021DB">
      <w:pPr>
        <w:pStyle w:val="Recuodecorpodetexto"/>
        <w:jc w:val="both"/>
      </w:pPr>
      <w:r w:rsidRPr="00950938">
        <w:t>1 - Deve ser verificado para todos os órgãos pertencentes ao agrupamento em questão.</w:t>
      </w:r>
    </w:p>
    <w:p w:rsidR="002021DB" w:rsidRPr="00950938" w:rsidRDefault="002021DB" w:rsidP="002021DB">
      <w:pPr>
        <w:pStyle w:val="Recuodecorpodetexto"/>
        <w:jc w:val="both"/>
      </w:pPr>
      <w:r w:rsidRPr="00950938">
        <w:t>2 – Deve ser verificado para a vigência atual e para a vigência alterada, quando for uma retificação.</w:t>
      </w:r>
    </w:p>
    <w:p w:rsidR="002021DB" w:rsidRPr="00950938" w:rsidRDefault="002021DB" w:rsidP="002021DB">
      <w:pPr>
        <w:pStyle w:val="Recuodecorpodetexto"/>
        <w:jc w:val="both"/>
      </w:pPr>
      <w:r w:rsidRPr="00950938">
        <w:t>3 – Deve ser verificado para a vigência alterada, quando for uma evolução.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Recuodecorpodetexto"/>
        <w:jc w:val="both"/>
      </w:pPr>
      <w:r w:rsidRPr="00950938">
        <w:t>* Caso não encontre, recuperar o próximo mês/ano existente após o mês/ano inicial. Se não encontrar nenhum, não é necessário aplicar a regra.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2" w:name="_Toc185830849"/>
      <w:bookmarkStart w:id="43" w:name="_Toc404772191"/>
      <w:r w:rsidRPr="00950938">
        <w:lastRenderedPageBreak/>
        <w:t>RN12: Verificar vigência dos parâmetros para exclusão</w:t>
      </w:r>
      <w:bookmarkEnd w:id="42"/>
      <w:bookmarkEnd w:id="43"/>
    </w:p>
    <w:p w:rsidR="002021DB" w:rsidRPr="00950938" w:rsidRDefault="002021DB" w:rsidP="002021DB">
      <w:pPr>
        <w:pStyle w:val="Recuodecorpodetexto"/>
        <w:jc w:val="both"/>
      </w:pPr>
      <w:r w:rsidRPr="00950938">
        <w:t>Tentativa de excluir o registro dos parâmetros que não seja da última vigência ativa. O sistema exibe a mensagem MSG0597 ("É permitido excluir apenas &lt;nome do conceito&gt; da última vigência ativa."</w:t>
      </w:r>
      <w:proofErr w:type="gramStart"/>
      <w:r w:rsidRPr="00950938">
        <w:t>)</w:t>
      </w:r>
      <w:proofErr w:type="gramEnd"/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4" w:name="_Toc404772192"/>
      <w:r w:rsidRPr="00950938">
        <w:t>RN13: Verificar se já existem parâmetros para a jornada selecionada</w:t>
      </w:r>
      <w:bookmarkEnd w:id="44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Tentativa de informar uma Jornada de trabalho em que já exista registro de “Parâmetros de jornada para apuração de banco de horas” para a Jornada de trabalho informada. O sistema exibe a mensagem MSG0022 ("Já existe registro cadastrado com </w:t>
      </w:r>
      <w:proofErr w:type="gramStart"/>
      <w:r w:rsidRPr="00950938">
        <w:t>este(</w:t>
      </w:r>
      <w:proofErr w:type="gramEnd"/>
      <w:r w:rsidRPr="00950938">
        <w:t>a) &lt;</w:t>
      </w:r>
      <w:proofErr w:type="spellStart"/>
      <w:r w:rsidRPr="00950938">
        <w:t>nome_do_campo</w:t>
      </w:r>
      <w:proofErr w:type="spellEnd"/>
      <w:r w:rsidRPr="00950938">
        <w:t>&gt;.").</w:t>
      </w:r>
    </w:p>
    <w:p w:rsidR="002021DB" w:rsidRPr="00950938" w:rsidRDefault="002021DB" w:rsidP="002021DB">
      <w:pPr>
        <w:pStyle w:val="Recuodecorpodetexto"/>
        <w:jc w:val="both"/>
      </w:pPr>
    </w:p>
    <w:p w:rsidR="002021DB" w:rsidRPr="00950938" w:rsidRDefault="002021DB" w:rsidP="002021DB">
      <w:pPr>
        <w:pStyle w:val="Ttulo1"/>
        <w:keepNext w:val="0"/>
        <w:widowControl w:val="0"/>
        <w:spacing w:before="0" w:line="240" w:lineRule="auto"/>
        <w:ind w:left="540" w:hanging="540"/>
      </w:pPr>
      <w:r w:rsidRPr="00950938">
        <w:br w:type="page"/>
      </w:r>
      <w:bookmarkStart w:id="45" w:name="_Toc404772193"/>
      <w:r w:rsidRPr="00950938">
        <w:lastRenderedPageBreak/>
        <w:t>Anexos</w:t>
      </w:r>
      <w:bookmarkEnd w:id="45"/>
    </w:p>
    <w:p w:rsidR="002021DB" w:rsidRPr="00950938" w:rsidRDefault="002021DB" w:rsidP="002021DB"/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6" w:name="_Toc177876991"/>
      <w:bookmarkStart w:id="47" w:name="_Toc179436247"/>
      <w:bookmarkStart w:id="48" w:name="_Toc185743729"/>
      <w:bookmarkStart w:id="49" w:name="_Toc404772194"/>
      <w:r w:rsidRPr="00950938">
        <w:t>Atualização conforme o Tipo de Vigência</w:t>
      </w:r>
      <w:bookmarkEnd w:id="46"/>
      <w:bookmarkEnd w:id="47"/>
      <w:bookmarkEnd w:id="48"/>
      <w:bookmarkEnd w:id="49"/>
    </w:p>
    <w:p w:rsidR="002021DB" w:rsidRPr="00950938" w:rsidRDefault="002021DB" w:rsidP="002021DB">
      <w:pPr>
        <w:rPr>
          <w:rFonts w:cs="Arial"/>
        </w:rPr>
      </w:pPr>
    </w:p>
    <w:p w:rsidR="002021DB" w:rsidRPr="00950938" w:rsidRDefault="002021DB" w:rsidP="002021DB">
      <w:pPr>
        <w:rPr>
          <w:rFonts w:cs="Arial"/>
          <w:b/>
          <w:bCs/>
          <w:u w:val="single"/>
        </w:rPr>
      </w:pPr>
      <w:r w:rsidRPr="00950938">
        <w:rPr>
          <w:rFonts w:cs="Arial"/>
          <w:b/>
          <w:bCs/>
          <w:u w:val="single"/>
        </w:rPr>
        <w:t>Retificar última alteração:</w:t>
      </w:r>
    </w:p>
    <w:p w:rsidR="002021DB" w:rsidRPr="00950938" w:rsidRDefault="002021DB" w:rsidP="002021DB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 w:rsidRPr="00950938">
        <w:rPr>
          <w:rFonts w:cs="Arial"/>
        </w:rPr>
        <w:t>Quando selecionada a opção de alteração “Retificar” e houve alteração no mês/ano inicial de vigência, realizar:</w:t>
      </w:r>
    </w:p>
    <w:p w:rsidR="002021DB" w:rsidRPr="00950938" w:rsidRDefault="002021DB" w:rsidP="002021DB">
      <w:pPr>
        <w:numPr>
          <w:ilvl w:val="1"/>
          <w:numId w:val="18"/>
        </w:numPr>
        <w:spacing w:line="240" w:lineRule="auto"/>
        <w:jc w:val="left"/>
        <w:rPr>
          <w:rFonts w:cs="Arial"/>
        </w:rPr>
      </w:pPr>
      <w:r w:rsidRPr="00950938">
        <w:rPr>
          <w:rFonts w:cs="Arial"/>
        </w:rPr>
        <w:t>Alterar as informações da vigência referência;</w:t>
      </w:r>
    </w:p>
    <w:p w:rsidR="002021DB" w:rsidRPr="00950938" w:rsidRDefault="002021DB" w:rsidP="002021DB">
      <w:pPr>
        <w:numPr>
          <w:ilvl w:val="1"/>
          <w:numId w:val="18"/>
        </w:numPr>
        <w:spacing w:line="240" w:lineRule="auto"/>
        <w:jc w:val="left"/>
        <w:rPr>
          <w:rFonts w:cs="Arial"/>
          <w:u w:val="single"/>
        </w:rPr>
      </w:pPr>
      <w:r w:rsidRPr="00950938">
        <w:rPr>
          <w:rFonts w:cs="Arial"/>
        </w:rPr>
        <w:t>Se o novo mês/ano inicial de vigência for alterado, a vigência anterior ativa se existir, alterar o mês/ano final de vigência para (novo mês/ano inicial de vigência –1 mês</w:t>
      </w:r>
      <w:proofErr w:type="gramStart"/>
      <w:r w:rsidRPr="00950938">
        <w:rPr>
          <w:rFonts w:cs="Arial"/>
        </w:rPr>
        <w:t>)</w:t>
      </w:r>
      <w:proofErr w:type="gramEnd"/>
    </w:p>
    <w:p w:rsidR="002021DB" w:rsidRPr="00950938" w:rsidRDefault="002021DB" w:rsidP="002021DB">
      <w:pPr>
        <w:rPr>
          <w:rFonts w:cs="Arial"/>
        </w:rPr>
      </w:pPr>
    </w:p>
    <w:p w:rsidR="002021DB" w:rsidRPr="00950938" w:rsidRDefault="002021DB" w:rsidP="002021DB">
      <w:pPr>
        <w:rPr>
          <w:rFonts w:cs="Arial"/>
          <w:b/>
          <w:bCs/>
          <w:u w:val="single"/>
        </w:rPr>
      </w:pPr>
      <w:r w:rsidRPr="00950938">
        <w:rPr>
          <w:rFonts w:cs="Arial"/>
          <w:b/>
          <w:bCs/>
          <w:u w:val="single"/>
        </w:rPr>
        <w:t>Nova Vigência:</w:t>
      </w:r>
    </w:p>
    <w:p w:rsidR="002021DB" w:rsidRPr="00950938" w:rsidRDefault="002021DB" w:rsidP="002021DB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 w:rsidRPr="00950938">
        <w:rPr>
          <w:rFonts w:cs="Arial"/>
        </w:rPr>
        <w:t>O sistema gera um novo registro de “</w:t>
      </w:r>
      <w:r w:rsidRPr="00950938">
        <w:rPr>
          <w:rFonts w:cs="Arial"/>
          <w:bCs/>
        </w:rPr>
        <w:t>Parâmetros de jornada para apuração de banco de horas”</w:t>
      </w:r>
      <w:r w:rsidRPr="00950938">
        <w:rPr>
          <w:rFonts w:cs="Arial"/>
        </w:rPr>
        <w:t xml:space="preserve">. </w:t>
      </w:r>
    </w:p>
    <w:p w:rsidR="002021DB" w:rsidRPr="00950938" w:rsidRDefault="002021DB" w:rsidP="002021DB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 w:rsidRPr="00950938">
        <w:rPr>
          <w:rFonts w:cs="Arial"/>
        </w:rPr>
        <w:t>O mês/ano final de vigência da versão anterior ativa, se existir, será atualizado com o mês/ano de um mês inferior ao mês/ano inicial da vigência referência.</w:t>
      </w:r>
    </w:p>
    <w:p w:rsidR="002021DB" w:rsidRPr="00950938" w:rsidRDefault="002021DB" w:rsidP="002021DB">
      <w:pPr>
        <w:rPr>
          <w:rFonts w:cs="Arial"/>
        </w:rPr>
      </w:pPr>
    </w:p>
    <w:p w:rsidR="002021DB" w:rsidRPr="00950938" w:rsidRDefault="002021DB" w:rsidP="002021DB">
      <w:pPr>
        <w:rPr>
          <w:rFonts w:cs="Arial"/>
          <w:i/>
          <w:iCs/>
        </w:rPr>
      </w:pPr>
      <w:r w:rsidRPr="00950938">
        <w:rPr>
          <w:rFonts w:cs="Arial"/>
          <w:i/>
          <w:iCs/>
        </w:rPr>
        <w:t xml:space="preserve">Referência: #9306 </w:t>
      </w:r>
      <w:proofErr w:type="gramStart"/>
      <w:r w:rsidRPr="00950938">
        <w:rPr>
          <w:rFonts w:cs="Arial"/>
          <w:i/>
          <w:iCs/>
        </w:rPr>
        <w:t xml:space="preserve">“ </w:t>
      </w:r>
      <w:proofErr w:type="gramEnd"/>
      <w:r w:rsidRPr="00950938">
        <w:rPr>
          <w:rFonts w:cs="Arial"/>
          <w:i/>
          <w:iCs/>
        </w:rPr>
        <w:t>Sistemática de Vigências”.</w:t>
      </w:r>
    </w:p>
    <w:p w:rsidR="002021DB" w:rsidRPr="00950938" w:rsidRDefault="002021DB" w:rsidP="002021DB"/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0" w:name="_Toc188419432"/>
      <w:bookmarkStart w:id="51" w:name="_Toc188783688"/>
      <w:bookmarkStart w:id="52" w:name="_Toc404772195"/>
      <w:r w:rsidRPr="00950938">
        <w:t>Localizar mês/ano de referência</w:t>
      </w:r>
      <w:bookmarkEnd w:id="50"/>
      <w:bookmarkEnd w:id="51"/>
      <w:bookmarkEnd w:id="52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Para localizar o mês/ano de referência de um mês/ano é necessário identificar qual a Apuração da </w:t>
      </w:r>
      <w:proofErr w:type="spellStart"/>
      <w:r w:rsidRPr="00950938">
        <w:t>freqüência</w:t>
      </w:r>
      <w:proofErr w:type="spellEnd"/>
      <w:r w:rsidRPr="00950938">
        <w:t xml:space="preserve"> para cada órgão nos “Parâmetros do órgão para </w:t>
      </w:r>
      <w:proofErr w:type="spellStart"/>
      <w:r w:rsidRPr="00950938">
        <w:t>freqüência</w:t>
      </w:r>
      <w:proofErr w:type="spellEnd"/>
      <w:r w:rsidRPr="00950938">
        <w:t>” no mês/ano em questão.</w:t>
      </w:r>
    </w:p>
    <w:p w:rsidR="002021DB" w:rsidRPr="00950938" w:rsidRDefault="002021DB" w:rsidP="002021DB">
      <w:pPr>
        <w:widowControl w:val="0"/>
        <w:rPr>
          <w:rFonts w:cs="Arial"/>
        </w:rPr>
      </w:pPr>
    </w:p>
    <w:p w:rsidR="002021DB" w:rsidRPr="00950938" w:rsidRDefault="002021DB" w:rsidP="002021D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3" w:name="_Toc188700925"/>
      <w:bookmarkStart w:id="54" w:name="_Toc188783689"/>
      <w:bookmarkStart w:id="55" w:name="_Toc404772196"/>
      <w:r w:rsidRPr="00950938">
        <w:t xml:space="preserve">Localizar referência do pagamento do período de apuração da </w:t>
      </w:r>
      <w:proofErr w:type="spellStart"/>
      <w:r w:rsidRPr="00950938">
        <w:t>freqüência</w:t>
      </w:r>
      <w:bookmarkEnd w:id="53"/>
      <w:bookmarkEnd w:id="54"/>
      <w:bookmarkEnd w:id="55"/>
      <w:proofErr w:type="spellEnd"/>
    </w:p>
    <w:p w:rsidR="002021DB" w:rsidRPr="00950938" w:rsidRDefault="002021DB" w:rsidP="002021DB">
      <w:pPr>
        <w:pStyle w:val="Recuodecorpodetexto"/>
        <w:jc w:val="both"/>
      </w:pPr>
      <w:r w:rsidRPr="00950938">
        <w:t xml:space="preserve">Para localizar o mês/ano de referência do pagamento da apuração da </w:t>
      </w:r>
      <w:proofErr w:type="spellStart"/>
      <w:r w:rsidRPr="00950938">
        <w:t>freqüência</w:t>
      </w:r>
      <w:proofErr w:type="spellEnd"/>
      <w:r w:rsidRPr="00950938">
        <w:t xml:space="preserve"> de um mês/ano é necessário identificar qual a Apuração da </w:t>
      </w:r>
      <w:proofErr w:type="spellStart"/>
      <w:r w:rsidRPr="00950938">
        <w:t>freqüência</w:t>
      </w:r>
      <w:proofErr w:type="spellEnd"/>
      <w:r w:rsidRPr="00950938">
        <w:t xml:space="preserve"> para cada órgão nos “Parâmetros do órgão para </w:t>
      </w:r>
      <w:proofErr w:type="spellStart"/>
      <w:r w:rsidRPr="00950938">
        <w:t>freqüência</w:t>
      </w:r>
      <w:proofErr w:type="spellEnd"/>
      <w:r w:rsidRPr="00950938">
        <w:t xml:space="preserve">” (vide anexo “Localizar mês/ano de referência”) e </w:t>
      </w:r>
      <w:proofErr w:type="gramStart"/>
      <w:r w:rsidRPr="00950938">
        <w:t>após</w:t>
      </w:r>
      <w:proofErr w:type="gramEnd"/>
      <w:r w:rsidRPr="00950938">
        <w:t xml:space="preserve"> identificado basta recuperar o mês/ano de referência de pagamento da “Apuração da </w:t>
      </w:r>
      <w:proofErr w:type="spellStart"/>
      <w:r w:rsidRPr="00950938">
        <w:t>freqüência</w:t>
      </w:r>
      <w:proofErr w:type="spellEnd"/>
      <w:r w:rsidRPr="00950938">
        <w:t>” conforme o mês/ano e o órgão.</w:t>
      </w:r>
    </w:p>
    <w:p w:rsidR="002021DB" w:rsidRPr="00950938" w:rsidRDefault="002021DB" w:rsidP="002021DB">
      <w:pPr>
        <w:widowControl w:val="0"/>
        <w:ind w:left="540"/>
        <w:rPr>
          <w:rFonts w:cs="Arial"/>
        </w:rPr>
      </w:pPr>
    </w:p>
    <w:p w:rsidR="00F41655" w:rsidRPr="002021DB" w:rsidRDefault="00F41655" w:rsidP="0018296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</w:pPr>
    </w:p>
    <w:sectPr w:rsidR="00F41655" w:rsidRPr="002021DB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21DB" w:rsidRDefault="002021DB" w:rsidP="002908D9">
      <w:r>
        <w:separator/>
      </w:r>
    </w:p>
  </w:endnote>
  <w:endnote w:type="continuationSeparator" w:id="0">
    <w:p w:rsidR="002021DB" w:rsidRDefault="002021DB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E17A7A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E17A7A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132A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021D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63D7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021DB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021DB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63D76" w:rsidRPr="00863D76">
            <w:rPr>
              <w:b/>
              <w:sz w:val="20"/>
              <w:szCs w:val="20"/>
            </w:rPr>
            <w:t>UCS0498 – Manter Parâmetros de Jornada para Apuração de Banco de Horas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21DB" w:rsidRDefault="002021DB" w:rsidP="002908D9">
      <w:r>
        <w:separator/>
      </w:r>
    </w:p>
  </w:footnote>
  <w:footnote w:type="continuationSeparator" w:id="0">
    <w:p w:rsidR="002021DB" w:rsidRDefault="002021DB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E17A7A" w:rsidP="002908D9">
    <w:pPr>
      <w:pStyle w:val="Cabealho"/>
    </w:pPr>
    <w:r w:rsidRPr="00E17A7A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E17A7A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2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2021DB"/>
    <w:rsid w:val="0000536A"/>
    <w:rsid w:val="00010C94"/>
    <w:rsid w:val="00011A7E"/>
    <w:rsid w:val="00080AA2"/>
    <w:rsid w:val="000A2BFB"/>
    <w:rsid w:val="000B4005"/>
    <w:rsid w:val="000F0299"/>
    <w:rsid w:val="00111169"/>
    <w:rsid w:val="0018296C"/>
    <w:rsid w:val="001A25E3"/>
    <w:rsid w:val="001C7A01"/>
    <w:rsid w:val="002021DB"/>
    <w:rsid w:val="00290019"/>
    <w:rsid w:val="002908D9"/>
    <w:rsid w:val="002D336A"/>
    <w:rsid w:val="003274E5"/>
    <w:rsid w:val="003328F5"/>
    <w:rsid w:val="00374B36"/>
    <w:rsid w:val="0037750D"/>
    <w:rsid w:val="00381644"/>
    <w:rsid w:val="003F562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63D76"/>
    <w:rsid w:val="008806C7"/>
    <w:rsid w:val="0091194C"/>
    <w:rsid w:val="009123FD"/>
    <w:rsid w:val="009C40FA"/>
    <w:rsid w:val="00A132A8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17A7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21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21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21D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21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21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021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21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21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21DB"/>
    <w:pPr>
      <w:ind w:left="0"/>
    </w:pPr>
  </w:style>
  <w:style w:type="paragraph" w:styleId="ndicedeilustraes">
    <w:name w:val="table of figures"/>
    <w:basedOn w:val="Normal"/>
    <w:next w:val="Normal"/>
    <w:semiHidden/>
    <w:rsid w:val="002021DB"/>
  </w:style>
  <w:style w:type="paragraph" w:styleId="Sumrio2">
    <w:name w:val="toc 2"/>
    <w:basedOn w:val="Normal"/>
    <w:next w:val="Normal"/>
    <w:autoRedefine/>
    <w:uiPriority w:val="39"/>
    <w:rsid w:val="002021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21DB"/>
    <w:pPr>
      <w:ind w:left="480"/>
    </w:pPr>
  </w:style>
  <w:style w:type="character" w:styleId="Hyperlink">
    <w:name w:val="Hyperlink"/>
    <w:basedOn w:val="Fontepargpadro"/>
    <w:uiPriority w:val="99"/>
    <w:rsid w:val="002021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21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21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21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21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21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21DB"/>
    <w:rPr>
      <w:sz w:val="16"/>
    </w:rPr>
  </w:style>
  <w:style w:type="character" w:styleId="Nmerodepgina">
    <w:name w:val="page number"/>
    <w:basedOn w:val="Fontepargpadro"/>
    <w:rsid w:val="002021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21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21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21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21DB"/>
  </w:style>
  <w:style w:type="paragraph" w:styleId="Corpodetexto">
    <w:name w:val="Body Text"/>
    <w:basedOn w:val="Normal"/>
    <w:link w:val="CorpodetextoChar"/>
    <w:rsid w:val="002021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21DB"/>
    <w:rPr>
      <w:rFonts w:eastAsia="Arial Unicode MS"/>
    </w:rPr>
  </w:style>
  <w:style w:type="paragraph" w:customStyle="1" w:styleId="tabletext">
    <w:name w:val="tabletext"/>
    <w:basedOn w:val="Normal"/>
    <w:rsid w:val="002021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21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21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21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21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21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21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21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21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21D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21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21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21D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21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21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2021DB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2021DB"/>
  </w:style>
  <w:style w:type="paragraph" w:customStyle="1" w:styleId="Tabela1">
    <w:name w:val="Tabela 1"/>
    <w:basedOn w:val="Normal"/>
    <w:autoRedefine/>
    <w:rsid w:val="002021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21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21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21DB"/>
    <w:pPr>
      <w:ind w:left="0"/>
    </w:pPr>
  </w:style>
  <w:style w:type="paragraph" w:styleId="ndicedeilustraes">
    <w:name w:val="table of figures"/>
    <w:basedOn w:val="Normal"/>
    <w:next w:val="Normal"/>
    <w:semiHidden/>
    <w:rsid w:val="002021DB"/>
  </w:style>
  <w:style w:type="paragraph" w:styleId="Sumrio2">
    <w:name w:val="toc 2"/>
    <w:basedOn w:val="Normal"/>
    <w:next w:val="Normal"/>
    <w:autoRedefine/>
    <w:uiPriority w:val="39"/>
    <w:rsid w:val="002021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21DB"/>
    <w:pPr>
      <w:ind w:left="480"/>
    </w:pPr>
  </w:style>
  <w:style w:type="character" w:styleId="Hyperlink">
    <w:name w:val="Hyperlink"/>
    <w:basedOn w:val="Fontepargpadro"/>
    <w:uiPriority w:val="99"/>
    <w:rsid w:val="002021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21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21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21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21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21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21DB"/>
    <w:rPr>
      <w:sz w:val="16"/>
    </w:rPr>
  </w:style>
  <w:style w:type="character" w:styleId="Nmerodepgina">
    <w:name w:val="page number"/>
    <w:basedOn w:val="Fontepargpadro"/>
    <w:rsid w:val="002021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21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21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21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21DB"/>
  </w:style>
  <w:style w:type="paragraph" w:styleId="Corpodetexto">
    <w:name w:val="Body Text"/>
    <w:basedOn w:val="Normal"/>
    <w:link w:val="CorpodetextoChar"/>
    <w:rsid w:val="002021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21DB"/>
    <w:rPr>
      <w:rFonts w:eastAsia="Arial Unicode MS"/>
    </w:rPr>
  </w:style>
  <w:style w:type="paragraph" w:customStyle="1" w:styleId="tabletext">
    <w:name w:val="tabletext"/>
    <w:basedOn w:val="Normal"/>
    <w:rsid w:val="002021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21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21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21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21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21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21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21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21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21D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0FF8F-B3F7-4112-9888-63C232082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</TotalTime>
  <Pages>13</Pages>
  <Words>2122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2014-11-08T04:39:00Z</cp:lastPrinted>
  <dcterms:created xsi:type="dcterms:W3CDTF">2014-11-08T04:38:00Z</dcterms:created>
  <dcterms:modified xsi:type="dcterms:W3CDTF">2014-11-26T15:33:00Z</dcterms:modified>
</cp:coreProperties>
</file>