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E34" w:rsidRDefault="00821E34" w:rsidP="00821E34">
      <w:pPr>
        <w:pStyle w:val="tabletext"/>
        <w:widowControl w:val="0"/>
        <w:spacing w:after="0" w:line="240" w:lineRule="auto"/>
        <w:rPr>
          <w:rFonts w:ascii="Arial" w:eastAsia="Times New Roman" w:hAnsi="Arial" w:cs="Arial"/>
          <w:szCs w:val="24"/>
        </w:rPr>
      </w:pPr>
    </w:p>
    <w:p w:rsidR="00821E34" w:rsidRDefault="00821E34" w:rsidP="00821E34">
      <w:pPr>
        <w:widowControl w:val="0"/>
        <w:rPr>
          <w:rFonts w:cs="Arial"/>
          <w:sz w:val="20"/>
        </w:rPr>
      </w:pPr>
    </w:p>
    <w:p w:rsidR="00821E34" w:rsidRDefault="00821E34" w:rsidP="00821E34">
      <w:pPr>
        <w:widowControl w:val="0"/>
        <w:rPr>
          <w:rFonts w:cs="Arial"/>
          <w:sz w:val="20"/>
        </w:rPr>
      </w:pPr>
    </w:p>
    <w:p w:rsidR="00821E34" w:rsidRDefault="00821E34" w:rsidP="00821E34">
      <w:pPr>
        <w:widowControl w:val="0"/>
        <w:rPr>
          <w:rFonts w:cs="Arial"/>
          <w:sz w:val="20"/>
        </w:rPr>
      </w:pPr>
    </w:p>
    <w:p w:rsidR="00821E34" w:rsidRDefault="00821E34" w:rsidP="00821E34">
      <w:pPr>
        <w:widowControl w:val="0"/>
        <w:rPr>
          <w:rFonts w:cs="Arial"/>
          <w:sz w:val="20"/>
        </w:rPr>
      </w:pPr>
    </w:p>
    <w:p w:rsidR="00821E34" w:rsidRDefault="00821E34" w:rsidP="00821E34">
      <w:pPr>
        <w:pStyle w:val="tabletext"/>
        <w:widowControl w:val="0"/>
        <w:spacing w:after="0" w:line="240" w:lineRule="auto"/>
        <w:rPr>
          <w:rFonts w:ascii="Arial" w:eastAsia="Times New Roman" w:hAnsi="Arial" w:cs="Arial"/>
          <w:szCs w:val="24"/>
        </w:rPr>
      </w:pPr>
    </w:p>
    <w:p w:rsidR="00821E34" w:rsidRDefault="00821E34" w:rsidP="00821E34">
      <w:pPr>
        <w:widowControl w:val="0"/>
        <w:rPr>
          <w:rFonts w:cs="Arial"/>
          <w:sz w:val="20"/>
          <w:u w:val="single"/>
        </w:rPr>
      </w:pPr>
    </w:p>
    <w:p w:rsidR="00821E34" w:rsidRDefault="00821E34" w:rsidP="00821E34">
      <w:pPr>
        <w:pStyle w:val="tabletext"/>
        <w:widowControl w:val="0"/>
        <w:spacing w:after="0" w:line="240" w:lineRule="auto"/>
        <w:rPr>
          <w:rFonts w:ascii="Arial" w:eastAsia="Times New Roman" w:hAnsi="Arial" w:cs="Arial"/>
          <w:szCs w:val="24"/>
        </w:rPr>
      </w:pPr>
    </w:p>
    <w:p w:rsidR="00821E34" w:rsidRDefault="00821E34" w:rsidP="00821E34">
      <w:pPr>
        <w:widowControl w:val="0"/>
        <w:rPr>
          <w:rFonts w:cs="Arial"/>
          <w:sz w:val="20"/>
        </w:rPr>
      </w:pPr>
    </w:p>
    <w:p w:rsidR="00821E34" w:rsidRDefault="00821E34" w:rsidP="00821E34">
      <w:pPr>
        <w:widowControl w:val="0"/>
        <w:rPr>
          <w:rFonts w:cs="Arial"/>
          <w:sz w:val="20"/>
        </w:rPr>
      </w:pPr>
    </w:p>
    <w:p w:rsidR="00821E34" w:rsidRDefault="00821E34" w:rsidP="00821E34">
      <w:pPr>
        <w:widowControl w:val="0"/>
        <w:rPr>
          <w:rFonts w:cs="Arial"/>
          <w:sz w:val="20"/>
        </w:rPr>
      </w:pPr>
    </w:p>
    <w:p w:rsidR="00821E34" w:rsidRDefault="00821E34" w:rsidP="00821E34">
      <w:pPr>
        <w:pStyle w:val="tabletext"/>
        <w:widowControl w:val="0"/>
        <w:spacing w:after="0" w:line="240" w:lineRule="auto"/>
        <w:rPr>
          <w:rFonts w:ascii="Arial" w:eastAsia="Times New Roman" w:hAnsi="Arial" w:cs="Arial"/>
          <w:szCs w:val="24"/>
        </w:rPr>
      </w:pPr>
    </w:p>
    <w:p w:rsidR="00821E34" w:rsidRDefault="00821E34" w:rsidP="00821E34">
      <w:pPr>
        <w:widowControl w:val="0"/>
        <w:rPr>
          <w:rFonts w:cs="Arial"/>
          <w:sz w:val="20"/>
        </w:rPr>
      </w:pPr>
    </w:p>
    <w:p w:rsidR="00821E34" w:rsidRDefault="00821E34" w:rsidP="00821E34">
      <w:pPr>
        <w:widowControl w:val="0"/>
        <w:rPr>
          <w:rFonts w:cs="Arial"/>
          <w:sz w:val="20"/>
        </w:rPr>
      </w:pPr>
    </w:p>
    <w:p w:rsidR="00821E34" w:rsidRDefault="00821E34" w:rsidP="00821E34">
      <w:pPr>
        <w:widowControl w:val="0"/>
        <w:rPr>
          <w:rFonts w:cs="Arial"/>
        </w:rPr>
      </w:pPr>
    </w:p>
    <w:p w:rsidR="00821E34" w:rsidRDefault="00821E34" w:rsidP="00821E34">
      <w:pPr>
        <w:pStyle w:val="Capa"/>
        <w:rPr>
          <w:color w:val="FF9900"/>
        </w:rPr>
      </w:pPr>
      <w:r>
        <w:t>SINDRAPE</w:t>
      </w:r>
    </w:p>
    <w:p w:rsidR="00821E34" w:rsidRDefault="00821E34" w:rsidP="00821E34">
      <w:pPr>
        <w:pStyle w:val="Capa"/>
        <w:rPr>
          <w:color w:val="FF9900"/>
        </w:rPr>
      </w:pPr>
      <w:r>
        <w:rPr>
          <w:rFonts w:eastAsia="Arial Unicode MS"/>
        </w:rPr>
        <w:t>SOLUÇÃO INTEGRADA DE ADMINISTRAÇÃO DE PESSOAL</w:t>
      </w:r>
    </w:p>
    <w:p w:rsidR="00821E34" w:rsidRPr="00821E34" w:rsidRDefault="00821E34" w:rsidP="00821E34">
      <w:pPr>
        <w:widowControl w:val="0"/>
        <w:rPr>
          <w:color w:val="000080"/>
        </w:rPr>
      </w:pPr>
    </w:p>
    <w:p w:rsidR="00821E34" w:rsidRPr="00821E34" w:rsidRDefault="00821E34" w:rsidP="00821E34">
      <w:pPr>
        <w:widowControl w:val="0"/>
        <w:jc w:val="right"/>
        <w:rPr>
          <w:rFonts w:cs="Arial"/>
          <w:b/>
          <w:bCs/>
          <w:color w:val="000080"/>
        </w:rPr>
      </w:pPr>
    </w:p>
    <w:p w:rsidR="00821E34" w:rsidRDefault="00821E34" w:rsidP="00821E34">
      <w:pPr>
        <w:pStyle w:val="Capa"/>
      </w:pPr>
      <w:r>
        <w:t>UCS0523</w:t>
      </w:r>
      <w:r w:rsidR="00536894">
        <w:t xml:space="preserve"> </w:t>
      </w:r>
      <w:r>
        <w:t>– Manter parâmetros de capacitação do órgão</w:t>
      </w:r>
    </w:p>
    <w:p w:rsidR="00821E34" w:rsidRDefault="00821E34" w:rsidP="00821E34">
      <w:pPr>
        <w:widowControl w:val="0"/>
        <w:rPr>
          <w:rFonts w:cs="Arial"/>
        </w:rPr>
      </w:pPr>
    </w:p>
    <w:p w:rsidR="00821E34" w:rsidRDefault="00821E34" w:rsidP="00821E34">
      <w:pPr>
        <w:widowControl w:val="0"/>
      </w:pPr>
    </w:p>
    <w:p w:rsidR="00821E34" w:rsidRDefault="00821E34" w:rsidP="00821E34">
      <w:pPr>
        <w:pStyle w:val="Corpodetexto3"/>
        <w:widowControl w:val="0"/>
        <w:spacing w:after="0"/>
        <w:rPr>
          <w:rFonts w:cs="Arial"/>
        </w:rPr>
      </w:pPr>
      <w:r>
        <w:rPr>
          <w:b w:val="0"/>
        </w:rPr>
        <w:t xml:space="preserve"> </w:t>
      </w:r>
      <w:r>
        <w:rPr>
          <w:b w:val="0"/>
        </w:rPr>
        <w:br w:type="page"/>
      </w:r>
    </w:p>
    <w:p w:rsidR="00821E34" w:rsidRPr="00821E34" w:rsidRDefault="00821E34" w:rsidP="00821E34">
      <w:pPr>
        <w:pStyle w:val="Corpodetexto3"/>
        <w:widowControl w:val="0"/>
        <w:spacing w:after="0"/>
        <w:rPr>
          <w:rFonts w:cs="Arial"/>
        </w:rPr>
      </w:pPr>
      <w:r w:rsidRPr="00821E34">
        <w:rPr>
          <w:rFonts w:cs="Arial"/>
        </w:rPr>
        <w:lastRenderedPageBreak/>
        <w:t>Histórico de Revisões</w:t>
      </w:r>
    </w:p>
    <w:p w:rsidR="00821E34" w:rsidRDefault="00821E34" w:rsidP="00821E34">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821E34" w:rsidTr="00821E34">
        <w:tc>
          <w:tcPr>
            <w:tcW w:w="1501"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b/>
                <w:bCs/>
              </w:rPr>
            </w:pPr>
            <w:r>
              <w:rPr>
                <w:rFonts w:cs="Arial"/>
                <w:b/>
                <w:bCs/>
              </w:rPr>
              <w:t>Autor</w:t>
            </w:r>
          </w:p>
        </w:tc>
      </w:tr>
      <w:tr w:rsidR="00821E34" w:rsidTr="00821E34">
        <w:tc>
          <w:tcPr>
            <w:tcW w:w="1501"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r>
              <w:rPr>
                <w:rFonts w:cs="Arial"/>
              </w:rPr>
              <w:t>10/11/2009</w:t>
            </w:r>
          </w:p>
        </w:tc>
        <w:tc>
          <w:tcPr>
            <w:tcW w:w="1033"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r>
              <w:rPr>
                <w:rFonts w:cs="Arial"/>
              </w:rPr>
              <w:t>Tatiane Tomasi Rocha</w:t>
            </w:r>
          </w:p>
        </w:tc>
      </w:tr>
      <w:tr w:rsidR="00821E34" w:rsidTr="00821E34">
        <w:tc>
          <w:tcPr>
            <w:tcW w:w="1501"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821E34" w:rsidRDefault="00821E34" w:rsidP="00821E34">
            <w:pPr>
              <w:widowControl w:val="0"/>
              <w:ind w:left="0"/>
              <w:jc w:val="left"/>
              <w:rPr>
                <w:rFonts w:cs="Arial"/>
              </w:rPr>
            </w:pPr>
          </w:p>
        </w:tc>
      </w:tr>
    </w:tbl>
    <w:p w:rsidR="00821E34" w:rsidRDefault="00821E34" w:rsidP="00821E34">
      <w:pPr>
        <w:pStyle w:val="Corpodetexto3"/>
        <w:widowControl w:val="0"/>
        <w:spacing w:after="0"/>
        <w:jc w:val="left"/>
        <w:rPr>
          <w:rFonts w:cs="Arial"/>
        </w:rPr>
      </w:pPr>
      <w:r>
        <w:br w:type="page"/>
      </w:r>
    </w:p>
    <w:p w:rsidR="00821E34" w:rsidRPr="00821E34" w:rsidRDefault="00821E34" w:rsidP="00821E34">
      <w:pPr>
        <w:pStyle w:val="Corpodetexto3"/>
        <w:widowControl w:val="0"/>
        <w:spacing w:after="0"/>
        <w:jc w:val="left"/>
        <w:rPr>
          <w:rFonts w:cs="Arial"/>
        </w:rPr>
      </w:pPr>
      <w:r w:rsidRPr="00821E34">
        <w:rPr>
          <w:rFonts w:cs="Arial"/>
        </w:rPr>
        <w:lastRenderedPageBreak/>
        <w:t>Índice</w:t>
      </w:r>
    </w:p>
    <w:p w:rsidR="00821E34" w:rsidRPr="00821E34" w:rsidRDefault="00821E34" w:rsidP="00821E34">
      <w:pPr>
        <w:pStyle w:val="Corpodetexto3"/>
        <w:widowControl w:val="0"/>
        <w:spacing w:after="0"/>
        <w:jc w:val="left"/>
        <w:rPr>
          <w:rFonts w:cs="Arial"/>
        </w:rPr>
      </w:pPr>
    </w:p>
    <w:bookmarkStart w:id="0" w:name="_GoBack"/>
    <w:bookmarkEnd w:id="0"/>
    <w:p w:rsidR="00C9097B" w:rsidRDefault="00821E34">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770909" w:history="1">
        <w:r w:rsidR="00C9097B" w:rsidRPr="00FA6937">
          <w:rPr>
            <w:rStyle w:val="Hyperlink"/>
            <w:noProof/>
          </w:rPr>
          <w:t>1.</w:t>
        </w:r>
        <w:r w:rsidR="00C9097B">
          <w:rPr>
            <w:rFonts w:asciiTheme="minorHAnsi" w:eastAsiaTheme="minorEastAsia" w:hAnsiTheme="minorHAnsi" w:cstheme="minorBidi"/>
            <w:noProof/>
            <w:sz w:val="22"/>
            <w:szCs w:val="22"/>
          </w:rPr>
          <w:tab/>
        </w:r>
        <w:r w:rsidR="00C9097B" w:rsidRPr="00FA6937">
          <w:rPr>
            <w:rStyle w:val="Hyperlink"/>
            <w:noProof/>
          </w:rPr>
          <w:t>Pacote/Caso de Uso</w:t>
        </w:r>
        <w:r w:rsidR="00C9097B">
          <w:rPr>
            <w:noProof/>
            <w:webHidden/>
          </w:rPr>
          <w:tab/>
        </w:r>
        <w:r w:rsidR="00C9097B">
          <w:rPr>
            <w:noProof/>
            <w:webHidden/>
          </w:rPr>
          <w:fldChar w:fldCharType="begin"/>
        </w:r>
        <w:r w:rsidR="00C9097B">
          <w:rPr>
            <w:noProof/>
            <w:webHidden/>
          </w:rPr>
          <w:instrText xml:space="preserve"> PAGEREF _Toc404770909 \h </w:instrText>
        </w:r>
        <w:r w:rsidR="00C9097B">
          <w:rPr>
            <w:noProof/>
            <w:webHidden/>
          </w:rPr>
        </w:r>
        <w:r w:rsidR="00C9097B">
          <w:rPr>
            <w:noProof/>
            <w:webHidden/>
          </w:rPr>
          <w:fldChar w:fldCharType="separate"/>
        </w:r>
        <w:r w:rsidR="00C9097B">
          <w:rPr>
            <w:noProof/>
            <w:webHidden/>
          </w:rPr>
          <w:t>6</w:t>
        </w:r>
        <w:r w:rsidR="00C9097B">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10" w:history="1">
        <w:r w:rsidRPr="00FA6937">
          <w:rPr>
            <w:rStyle w:val="Hyperlink"/>
            <w:noProof/>
          </w:rPr>
          <w:t>1.1.</w:t>
        </w:r>
        <w:r>
          <w:rPr>
            <w:rFonts w:asciiTheme="minorHAnsi" w:eastAsiaTheme="minorEastAsia" w:hAnsiTheme="minorHAnsi" w:cstheme="minorBidi"/>
            <w:noProof/>
            <w:sz w:val="22"/>
            <w:szCs w:val="22"/>
          </w:rPr>
          <w:tab/>
        </w:r>
        <w:r w:rsidRPr="00FA6937">
          <w:rPr>
            <w:rStyle w:val="Hyperlink"/>
            <w:noProof/>
          </w:rPr>
          <w:t>Descrição</w:t>
        </w:r>
        <w:r>
          <w:rPr>
            <w:noProof/>
            <w:webHidden/>
          </w:rPr>
          <w:tab/>
        </w:r>
        <w:r>
          <w:rPr>
            <w:noProof/>
            <w:webHidden/>
          </w:rPr>
          <w:fldChar w:fldCharType="begin"/>
        </w:r>
        <w:r>
          <w:rPr>
            <w:noProof/>
            <w:webHidden/>
          </w:rPr>
          <w:instrText xml:space="preserve"> PAGEREF _Toc404770910 \h </w:instrText>
        </w:r>
        <w:r>
          <w:rPr>
            <w:noProof/>
            <w:webHidden/>
          </w:rPr>
        </w:r>
        <w:r>
          <w:rPr>
            <w:noProof/>
            <w:webHidden/>
          </w:rPr>
          <w:fldChar w:fldCharType="separate"/>
        </w:r>
        <w:r>
          <w:rPr>
            <w:noProof/>
            <w:webHidden/>
          </w:rPr>
          <w:t>6</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11" w:history="1">
        <w:r w:rsidRPr="00FA6937">
          <w:rPr>
            <w:rStyle w:val="Hyperlink"/>
            <w:noProof/>
          </w:rPr>
          <w:t>1.2.</w:t>
        </w:r>
        <w:r>
          <w:rPr>
            <w:rFonts w:asciiTheme="minorHAnsi" w:eastAsiaTheme="minorEastAsia" w:hAnsiTheme="minorHAnsi" w:cstheme="minorBidi"/>
            <w:noProof/>
            <w:sz w:val="22"/>
            <w:szCs w:val="22"/>
          </w:rPr>
          <w:tab/>
        </w:r>
        <w:r w:rsidRPr="00FA6937">
          <w:rPr>
            <w:rStyle w:val="Hyperlink"/>
            <w:noProof/>
          </w:rPr>
          <w:t>Requisitos atendidos</w:t>
        </w:r>
        <w:r>
          <w:rPr>
            <w:noProof/>
            <w:webHidden/>
          </w:rPr>
          <w:tab/>
        </w:r>
        <w:r>
          <w:rPr>
            <w:noProof/>
            <w:webHidden/>
          </w:rPr>
          <w:fldChar w:fldCharType="begin"/>
        </w:r>
        <w:r>
          <w:rPr>
            <w:noProof/>
            <w:webHidden/>
          </w:rPr>
          <w:instrText xml:space="preserve"> PAGEREF _Toc404770911 \h </w:instrText>
        </w:r>
        <w:r>
          <w:rPr>
            <w:noProof/>
            <w:webHidden/>
          </w:rPr>
        </w:r>
        <w:r>
          <w:rPr>
            <w:noProof/>
            <w:webHidden/>
          </w:rPr>
          <w:fldChar w:fldCharType="separate"/>
        </w:r>
        <w:r>
          <w:rPr>
            <w:noProof/>
            <w:webHidden/>
          </w:rPr>
          <w:t>6</w:t>
        </w:r>
        <w:r>
          <w:rPr>
            <w:noProof/>
            <w:webHidden/>
          </w:rPr>
          <w:fldChar w:fldCharType="end"/>
        </w:r>
      </w:hyperlink>
    </w:p>
    <w:p w:rsidR="00C9097B" w:rsidRDefault="00C9097B">
      <w:pPr>
        <w:pStyle w:val="Sumrio1"/>
        <w:tabs>
          <w:tab w:val="left" w:pos="480"/>
          <w:tab w:val="right" w:leader="dot" w:pos="8494"/>
        </w:tabs>
        <w:rPr>
          <w:rFonts w:asciiTheme="minorHAnsi" w:eastAsiaTheme="minorEastAsia" w:hAnsiTheme="minorHAnsi" w:cstheme="minorBidi"/>
          <w:noProof/>
          <w:sz w:val="22"/>
          <w:szCs w:val="22"/>
        </w:rPr>
      </w:pPr>
      <w:hyperlink w:anchor="_Toc404770912" w:history="1">
        <w:r w:rsidRPr="00FA6937">
          <w:rPr>
            <w:rStyle w:val="Hyperlink"/>
            <w:noProof/>
          </w:rPr>
          <w:t>2.</w:t>
        </w:r>
        <w:r>
          <w:rPr>
            <w:rFonts w:asciiTheme="minorHAnsi" w:eastAsiaTheme="minorEastAsia" w:hAnsiTheme="minorHAnsi" w:cstheme="minorBidi"/>
            <w:noProof/>
            <w:sz w:val="22"/>
            <w:szCs w:val="22"/>
          </w:rPr>
          <w:tab/>
        </w:r>
        <w:r w:rsidRPr="00FA6937">
          <w:rPr>
            <w:rStyle w:val="Hyperlink"/>
            <w:noProof/>
          </w:rPr>
          <w:t>Conceito</w:t>
        </w:r>
        <w:r>
          <w:rPr>
            <w:noProof/>
            <w:webHidden/>
          </w:rPr>
          <w:tab/>
        </w:r>
        <w:r>
          <w:rPr>
            <w:noProof/>
            <w:webHidden/>
          </w:rPr>
          <w:fldChar w:fldCharType="begin"/>
        </w:r>
        <w:r>
          <w:rPr>
            <w:noProof/>
            <w:webHidden/>
          </w:rPr>
          <w:instrText xml:space="preserve"> PAGEREF _Toc404770912 \h </w:instrText>
        </w:r>
        <w:r>
          <w:rPr>
            <w:noProof/>
            <w:webHidden/>
          </w:rPr>
        </w:r>
        <w:r>
          <w:rPr>
            <w:noProof/>
            <w:webHidden/>
          </w:rPr>
          <w:fldChar w:fldCharType="separate"/>
        </w:r>
        <w:r>
          <w:rPr>
            <w:noProof/>
            <w:webHidden/>
          </w:rPr>
          <w:t>6</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13" w:history="1">
        <w:r w:rsidRPr="00FA6937">
          <w:rPr>
            <w:rStyle w:val="Hyperlink"/>
            <w:noProof/>
          </w:rPr>
          <w:t>2.1.</w:t>
        </w:r>
        <w:r>
          <w:rPr>
            <w:rFonts w:asciiTheme="minorHAnsi" w:eastAsiaTheme="minorEastAsia" w:hAnsiTheme="minorHAnsi" w:cstheme="minorBidi"/>
            <w:noProof/>
            <w:sz w:val="22"/>
            <w:szCs w:val="22"/>
          </w:rPr>
          <w:tab/>
        </w:r>
        <w:r w:rsidRPr="00FA6937">
          <w:rPr>
            <w:rStyle w:val="Hyperlink"/>
            <w:noProof/>
          </w:rPr>
          <w:t>Conceitos principais</w:t>
        </w:r>
        <w:r>
          <w:rPr>
            <w:noProof/>
            <w:webHidden/>
          </w:rPr>
          <w:tab/>
        </w:r>
        <w:r>
          <w:rPr>
            <w:noProof/>
            <w:webHidden/>
          </w:rPr>
          <w:fldChar w:fldCharType="begin"/>
        </w:r>
        <w:r>
          <w:rPr>
            <w:noProof/>
            <w:webHidden/>
          </w:rPr>
          <w:instrText xml:space="preserve"> PAGEREF _Toc404770913 \h </w:instrText>
        </w:r>
        <w:r>
          <w:rPr>
            <w:noProof/>
            <w:webHidden/>
          </w:rPr>
        </w:r>
        <w:r>
          <w:rPr>
            <w:noProof/>
            <w:webHidden/>
          </w:rPr>
          <w:fldChar w:fldCharType="separate"/>
        </w:r>
        <w:r>
          <w:rPr>
            <w:noProof/>
            <w:webHidden/>
          </w:rPr>
          <w:t>6</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14" w:history="1">
        <w:r w:rsidRPr="00FA6937">
          <w:rPr>
            <w:rStyle w:val="Hyperlink"/>
            <w:noProof/>
          </w:rPr>
          <w:t>2.2.</w:t>
        </w:r>
        <w:r>
          <w:rPr>
            <w:rFonts w:asciiTheme="minorHAnsi" w:eastAsiaTheme="minorEastAsia" w:hAnsiTheme="minorHAnsi" w:cstheme="minorBidi"/>
            <w:noProof/>
            <w:sz w:val="22"/>
            <w:szCs w:val="22"/>
          </w:rPr>
          <w:tab/>
        </w:r>
        <w:r w:rsidRPr="00FA6937">
          <w:rPr>
            <w:rStyle w:val="Hyperlink"/>
            <w:noProof/>
          </w:rPr>
          <w:t>Conceitos associados</w:t>
        </w:r>
        <w:r>
          <w:rPr>
            <w:noProof/>
            <w:webHidden/>
          </w:rPr>
          <w:tab/>
        </w:r>
        <w:r>
          <w:rPr>
            <w:noProof/>
            <w:webHidden/>
          </w:rPr>
          <w:fldChar w:fldCharType="begin"/>
        </w:r>
        <w:r>
          <w:rPr>
            <w:noProof/>
            <w:webHidden/>
          </w:rPr>
          <w:instrText xml:space="preserve"> PAGEREF _Toc404770914 \h </w:instrText>
        </w:r>
        <w:r>
          <w:rPr>
            <w:noProof/>
            <w:webHidden/>
          </w:rPr>
        </w:r>
        <w:r>
          <w:rPr>
            <w:noProof/>
            <w:webHidden/>
          </w:rPr>
          <w:fldChar w:fldCharType="separate"/>
        </w:r>
        <w:r>
          <w:rPr>
            <w:noProof/>
            <w:webHidden/>
          </w:rPr>
          <w:t>6</w:t>
        </w:r>
        <w:r>
          <w:rPr>
            <w:noProof/>
            <w:webHidden/>
          </w:rPr>
          <w:fldChar w:fldCharType="end"/>
        </w:r>
      </w:hyperlink>
    </w:p>
    <w:p w:rsidR="00C9097B" w:rsidRDefault="00C9097B">
      <w:pPr>
        <w:pStyle w:val="Sumrio1"/>
        <w:tabs>
          <w:tab w:val="left" w:pos="480"/>
          <w:tab w:val="right" w:leader="dot" w:pos="8494"/>
        </w:tabs>
        <w:rPr>
          <w:rFonts w:asciiTheme="minorHAnsi" w:eastAsiaTheme="minorEastAsia" w:hAnsiTheme="minorHAnsi" w:cstheme="minorBidi"/>
          <w:noProof/>
          <w:sz w:val="22"/>
          <w:szCs w:val="22"/>
        </w:rPr>
      </w:pPr>
      <w:hyperlink w:anchor="_Toc404770915" w:history="1">
        <w:r w:rsidRPr="00FA6937">
          <w:rPr>
            <w:rStyle w:val="Hyperlink"/>
            <w:noProof/>
          </w:rPr>
          <w:t>3.</w:t>
        </w:r>
        <w:r>
          <w:rPr>
            <w:rFonts w:asciiTheme="minorHAnsi" w:eastAsiaTheme="minorEastAsia" w:hAnsiTheme="minorHAnsi" w:cstheme="minorBidi"/>
            <w:noProof/>
            <w:sz w:val="22"/>
            <w:szCs w:val="22"/>
          </w:rPr>
          <w:tab/>
        </w:r>
        <w:r w:rsidRPr="00FA6937">
          <w:rPr>
            <w:rStyle w:val="Hyperlink"/>
            <w:noProof/>
          </w:rPr>
          <w:t>Diagrama</w:t>
        </w:r>
        <w:r>
          <w:rPr>
            <w:noProof/>
            <w:webHidden/>
          </w:rPr>
          <w:tab/>
        </w:r>
        <w:r>
          <w:rPr>
            <w:noProof/>
            <w:webHidden/>
          </w:rPr>
          <w:fldChar w:fldCharType="begin"/>
        </w:r>
        <w:r>
          <w:rPr>
            <w:noProof/>
            <w:webHidden/>
          </w:rPr>
          <w:instrText xml:space="preserve"> PAGEREF _Toc404770915 \h </w:instrText>
        </w:r>
        <w:r>
          <w:rPr>
            <w:noProof/>
            <w:webHidden/>
          </w:rPr>
        </w:r>
        <w:r>
          <w:rPr>
            <w:noProof/>
            <w:webHidden/>
          </w:rPr>
          <w:fldChar w:fldCharType="separate"/>
        </w:r>
        <w:r>
          <w:rPr>
            <w:noProof/>
            <w:webHidden/>
          </w:rPr>
          <w:t>7</w:t>
        </w:r>
        <w:r>
          <w:rPr>
            <w:noProof/>
            <w:webHidden/>
          </w:rPr>
          <w:fldChar w:fldCharType="end"/>
        </w:r>
      </w:hyperlink>
    </w:p>
    <w:p w:rsidR="00C9097B" w:rsidRDefault="00C9097B">
      <w:pPr>
        <w:pStyle w:val="Sumrio1"/>
        <w:tabs>
          <w:tab w:val="left" w:pos="480"/>
          <w:tab w:val="right" w:leader="dot" w:pos="8494"/>
        </w:tabs>
        <w:rPr>
          <w:rFonts w:asciiTheme="minorHAnsi" w:eastAsiaTheme="minorEastAsia" w:hAnsiTheme="minorHAnsi" w:cstheme="minorBidi"/>
          <w:noProof/>
          <w:sz w:val="22"/>
          <w:szCs w:val="22"/>
        </w:rPr>
      </w:pPr>
      <w:hyperlink w:anchor="_Toc404770916" w:history="1">
        <w:r w:rsidRPr="00FA6937">
          <w:rPr>
            <w:rStyle w:val="Hyperlink"/>
            <w:noProof/>
          </w:rPr>
          <w:t>4.</w:t>
        </w:r>
        <w:r>
          <w:rPr>
            <w:rFonts w:asciiTheme="minorHAnsi" w:eastAsiaTheme="minorEastAsia" w:hAnsiTheme="minorHAnsi" w:cstheme="minorBidi"/>
            <w:noProof/>
            <w:sz w:val="22"/>
            <w:szCs w:val="22"/>
          </w:rPr>
          <w:tab/>
        </w:r>
        <w:r w:rsidRPr="00FA6937">
          <w:rPr>
            <w:rStyle w:val="Hyperlink"/>
            <w:noProof/>
          </w:rPr>
          <w:t>Casos de Uso</w:t>
        </w:r>
        <w:r>
          <w:rPr>
            <w:noProof/>
            <w:webHidden/>
          </w:rPr>
          <w:tab/>
        </w:r>
        <w:r>
          <w:rPr>
            <w:noProof/>
            <w:webHidden/>
          </w:rPr>
          <w:fldChar w:fldCharType="begin"/>
        </w:r>
        <w:r>
          <w:rPr>
            <w:noProof/>
            <w:webHidden/>
          </w:rPr>
          <w:instrText xml:space="preserve"> PAGEREF _Toc404770916 \h </w:instrText>
        </w:r>
        <w:r>
          <w:rPr>
            <w:noProof/>
            <w:webHidden/>
          </w:rPr>
        </w:r>
        <w:r>
          <w:rPr>
            <w:noProof/>
            <w:webHidden/>
          </w:rPr>
          <w:fldChar w:fldCharType="separate"/>
        </w:r>
        <w:r>
          <w:rPr>
            <w:noProof/>
            <w:webHidden/>
          </w:rPr>
          <w:t>8</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17" w:history="1">
        <w:r w:rsidRPr="00FA6937">
          <w:rPr>
            <w:rStyle w:val="Hyperlink"/>
            <w:noProof/>
          </w:rPr>
          <w:t>4.1.</w:t>
        </w:r>
        <w:r>
          <w:rPr>
            <w:rFonts w:asciiTheme="minorHAnsi" w:eastAsiaTheme="minorEastAsia" w:hAnsiTheme="minorHAnsi" w:cstheme="minorBidi"/>
            <w:noProof/>
            <w:sz w:val="22"/>
            <w:szCs w:val="22"/>
          </w:rPr>
          <w:tab/>
        </w:r>
        <w:r w:rsidRPr="00FA6937">
          <w:rPr>
            <w:rStyle w:val="Hyperlink"/>
            <w:noProof/>
          </w:rPr>
          <w:t>Incluir parâmetros de capacitação do órgão</w:t>
        </w:r>
        <w:r>
          <w:rPr>
            <w:noProof/>
            <w:webHidden/>
          </w:rPr>
          <w:tab/>
        </w:r>
        <w:r>
          <w:rPr>
            <w:noProof/>
            <w:webHidden/>
          </w:rPr>
          <w:fldChar w:fldCharType="begin"/>
        </w:r>
        <w:r>
          <w:rPr>
            <w:noProof/>
            <w:webHidden/>
          </w:rPr>
          <w:instrText xml:space="preserve"> PAGEREF _Toc404770917 \h </w:instrText>
        </w:r>
        <w:r>
          <w:rPr>
            <w:noProof/>
            <w:webHidden/>
          </w:rPr>
        </w:r>
        <w:r>
          <w:rPr>
            <w:noProof/>
            <w:webHidden/>
          </w:rPr>
          <w:fldChar w:fldCharType="separate"/>
        </w:r>
        <w:r>
          <w:rPr>
            <w:noProof/>
            <w:webHidden/>
          </w:rPr>
          <w:t>8</w:t>
        </w:r>
        <w:r>
          <w:rPr>
            <w:noProof/>
            <w:webHidden/>
          </w:rPr>
          <w:fldChar w:fldCharType="end"/>
        </w:r>
      </w:hyperlink>
    </w:p>
    <w:p w:rsidR="00C9097B" w:rsidRDefault="00C9097B">
      <w:pPr>
        <w:pStyle w:val="Sumrio3"/>
        <w:tabs>
          <w:tab w:val="left" w:pos="1440"/>
          <w:tab w:val="right" w:leader="dot" w:pos="8494"/>
        </w:tabs>
        <w:rPr>
          <w:rFonts w:asciiTheme="minorHAnsi" w:eastAsiaTheme="minorEastAsia" w:hAnsiTheme="minorHAnsi" w:cstheme="minorBidi"/>
          <w:noProof/>
          <w:sz w:val="22"/>
          <w:szCs w:val="22"/>
        </w:rPr>
      </w:pPr>
      <w:hyperlink w:anchor="_Toc404770918" w:history="1">
        <w:r w:rsidRPr="00FA6937">
          <w:rPr>
            <w:rStyle w:val="Hyperlink"/>
            <w:noProof/>
          </w:rPr>
          <w:t>4.1.1.</w:t>
        </w:r>
        <w:r>
          <w:rPr>
            <w:rFonts w:asciiTheme="minorHAnsi" w:eastAsiaTheme="minorEastAsia" w:hAnsiTheme="minorHAnsi" w:cstheme="minorBidi"/>
            <w:noProof/>
            <w:sz w:val="22"/>
            <w:szCs w:val="22"/>
          </w:rPr>
          <w:tab/>
        </w:r>
        <w:r w:rsidRPr="00FA6937">
          <w:rPr>
            <w:rStyle w:val="Hyperlink"/>
            <w:noProof/>
          </w:rPr>
          <w:t>Fluxo Básico</w:t>
        </w:r>
        <w:r>
          <w:rPr>
            <w:noProof/>
            <w:webHidden/>
          </w:rPr>
          <w:tab/>
        </w:r>
        <w:r>
          <w:rPr>
            <w:noProof/>
            <w:webHidden/>
          </w:rPr>
          <w:fldChar w:fldCharType="begin"/>
        </w:r>
        <w:r>
          <w:rPr>
            <w:noProof/>
            <w:webHidden/>
          </w:rPr>
          <w:instrText xml:space="preserve"> PAGEREF _Toc404770918 \h </w:instrText>
        </w:r>
        <w:r>
          <w:rPr>
            <w:noProof/>
            <w:webHidden/>
          </w:rPr>
        </w:r>
        <w:r>
          <w:rPr>
            <w:noProof/>
            <w:webHidden/>
          </w:rPr>
          <w:fldChar w:fldCharType="separate"/>
        </w:r>
        <w:r>
          <w:rPr>
            <w:noProof/>
            <w:webHidden/>
          </w:rPr>
          <w:t>8</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19" w:history="1">
        <w:r w:rsidRPr="00FA6937">
          <w:rPr>
            <w:rStyle w:val="Hyperlink"/>
            <w:noProof/>
          </w:rPr>
          <w:t>4.2.</w:t>
        </w:r>
        <w:r>
          <w:rPr>
            <w:rFonts w:asciiTheme="minorHAnsi" w:eastAsiaTheme="minorEastAsia" w:hAnsiTheme="minorHAnsi" w:cstheme="minorBidi"/>
            <w:noProof/>
            <w:sz w:val="22"/>
            <w:szCs w:val="22"/>
          </w:rPr>
          <w:tab/>
        </w:r>
        <w:r w:rsidRPr="00FA6937">
          <w:rPr>
            <w:rStyle w:val="Hyperlink"/>
            <w:noProof/>
          </w:rPr>
          <w:t>Alterar parâmetros de capacitação do órgão</w:t>
        </w:r>
        <w:r>
          <w:rPr>
            <w:noProof/>
            <w:webHidden/>
          </w:rPr>
          <w:tab/>
        </w:r>
        <w:r>
          <w:rPr>
            <w:noProof/>
            <w:webHidden/>
          </w:rPr>
          <w:fldChar w:fldCharType="begin"/>
        </w:r>
        <w:r>
          <w:rPr>
            <w:noProof/>
            <w:webHidden/>
          </w:rPr>
          <w:instrText xml:space="preserve"> PAGEREF _Toc404770919 \h </w:instrText>
        </w:r>
        <w:r>
          <w:rPr>
            <w:noProof/>
            <w:webHidden/>
          </w:rPr>
        </w:r>
        <w:r>
          <w:rPr>
            <w:noProof/>
            <w:webHidden/>
          </w:rPr>
          <w:fldChar w:fldCharType="separate"/>
        </w:r>
        <w:r>
          <w:rPr>
            <w:noProof/>
            <w:webHidden/>
          </w:rPr>
          <w:t>8</w:t>
        </w:r>
        <w:r>
          <w:rPr>
            <w:noProof/>
            <w:webHidden/>
          </w:rPr>
          <w:fldChar w:fldCharType="end"/>
        </w:r>
      </w:hyperlink>
    </w:p>
    <w:p w:rsidR="00C9097B" w:rsidRDefault="00C9097B">
      <w:pPr>
        <w:pStyle w:val="Sumrio3"/>
        <w:tabs>
          <w:tab w:val="left" w:pos="1440"/>
          <w:tab w:val="right" w:leader="dot" w:pos="8494"/>
        </w:tabs>
        <w:rPr>
          <w:rFonts w:asciiTheme="minorHAnsi" w:eastAsiaTheme="minorEastAsia" w:hAnsiTheme="minorHAnsi" w:cstheme="minorBidi"/>
          <w:noProof/>
          <w:sz w:val="22"/>
          <w:szCs w:val="22"/>
        </w:rPr>
      </w:pPr>
      <w:hyperlink w:anchor="_Toc404770920" w:history="1">
        <w:r w:rsidRPr="00FA6937">
          <w:rPr>
            <w:rStyle w:val="Hyperlink"/>
            <w:noProof/>
          </w:rPr>
          <w:t>4.2.1.</w:t>
        </w:r>
        <w:r>
          <w:rPr>
            <w:rFonts w:asciiTheme="minorHAnsi" w:eastAsiaTheme="minorEastAsia" w:hAnsiTheme="minorHAnsi" w:cstheme="minorBidi"/>
            <w:noProof/>
            <w:sz w:val="22"/>
            <w:szCs w:val="22"/>
          </w:rPr>
          <w:tab/>
        </w:r>
        <w:r w:rsidRPr="00FA6937">
          <w:rPr>
            <w:rStyle w:val="Hyperlink"/>
            <w:noProof/>
          </w:rPr>
          <w:t>Fluxo Básico</w:t>
        </w:r>
        <w:r>
          <w:rPr>
            <w:noProof/>
            <w:webHidden/>
          </w:rPr>
          <w:tab/>
        </w:r>
        <w:r>
          <w:rPr>
            <w:noProof/>
            <w:webHidden/>
          </w:rPr>
          <w:fldChar w:fldCharType="begin"/>
        </w:r>
        <w:r>
          <w:rPr>
            <w:noProof/>
            <w:webHidden/>
          </w:rPr>
          <w:instrText xml:space="preserve"> PAGEREF _Toc404770920 \h </w:instrText>
        </w:r>
        <w:r>
          <w:rPr>
            <w:noProof/>
            <w:webHidden/>
          </w:rPr>
        </w:r>
        <w:r>
          <w:rPr>
            <w:noProof/>
            <w:webHidden/>
          </w:rPr>
          <w:fldChar w:fldCharType="separate"/>
        </w:r>
        <w:r>
          <w:rPr>
            <w:noProof/>
            <w:webHidden/>
          </w:rPr>
          <w:t>8</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21" w:history="1">
        <w:r w:rsidRPr="00FA6937">
          <w:rPr>
            <w:rStyle w:val="Hyperlink"/>
            <w:noProof/>
          </w:rPr>
          <w:t>4.3.</w:t>
        </w:r>
        <w:r>
          <w:rPr>
            <w:rFonts w:asciiTheme="minorHAnsi" w:eastAsiaTheme="minorEastAsia" w:hAnsiTheme="minorHAnsi" w:cstheme="minorBidi"/>
            <w:noProof/>
            <w:sz w:val="22"/>
            <w:szCs w:val="22"/>
          </w:rPr>
          <w:tab/>
        </w:r>
        <w:r w:rsidRPr="00FA6937">
          <w:rPr>
            <w:rStyle w:val="Hyperlink"/>
            <w:noProof/>
          </w:rPr>
          <w:t>Excluir parâmetros de capacitação do órgão</w:t>
        </w:r>
        <w:r>
          <w:rPr>
            <w:noProof/>
            <w:webHidden/>
          </w:rPr>
          <w:tab/>
        </w:r>
        <w:r>
          <w:rPr>
            <w:noProof/>
            <w:webHidden/>
          </w:rPr>
          <w:fldChar w:fldCharType="begin"/>
        </w:r>
        <w:r>
          <w:rPr>
            <w:noProof/>
            <w:webHidden/>
          </w:rPr>
          <w:instrText xml:space="preserve"> PAGEREF _Toc404770921 \h </w:instrText>
        </w:r>
        <w:r>
          <w:rPr>
            <w:noProof/>
            <w:webHidden/>
          </w:rPr>
        </w:r>
        <w:r>
          <w:rPr>
            <w:noProof/>
            <w:webHidden/>
          </w:rPr>
          <w:fldChar w:fldCharType="separate"/>
        </w:r>
        <w:r>
          <w:rPr>
            <w:noProof/>
            <w:webHidden/>
          </w:rPr>
          <w:t>9</w:t>
        </w:r>
        <w:r>
          <w:rPr>
            <w:noProof/>
            <w:webHidden/>
          </w:rPr>
          <w:fldChar w:fldCharType="end"/>
        </w:r>
      </w:hyperlink>
    </w:p>
    <w:p w:rsidR="00C9097B" w:rsidRDefault="00C9097B">
      <w:pPr>
        <w:pStyle w:val="Sumrio3"/>
        <w:tabs>
          <w:tab w:val="left" w:pos="1440"/>
          <w:tab w:val="right" w:leader="dot" w:pos="8494"/>
        </w:tabs>
        <w:rPr>
          <w:rFonts w:asciiTheme="minorHAnsi" w:eastAsiaTheme="minorEastAsia" w:hAnsiTheme="minorHAnsi" w:cstheme="minorBidi"/>
          <w:noProof/>
          <w:sz w:val="22"/>
          <w:szCs w:val="22"/>
        </w:rPr>
      </w:pPr>
      <w:hyperlink w:anchor="_Toc404770922" w:history="1">
        <w:r w:rsidRPr="00FA6937">
          <w:rPr>
            <w:rStyle w:val="Hyperlink"/>
            <w:noProof/>
          </w:rPr>
          <w:t>4.3.1.</w:t>
        </w:r>
        <w:r>
          <w:rPr>
            <w:rFonts w:asciiTheme="minorHAnsi" w:eastAsiaTheme="minorEastAsia" w:hAnsiTheme="minorHAnsi" w:cstheme="minorBidi"/>
            <w:noProof/>
            <w:sz w:val="22"/>
            <w:szCs w:val="22"/>
          </w:rPr>
          <w:tab/>
        </w:r>
        <w:r w:rsidRPr="00FA6937">
          <w:rPr>
            <w:rStyle w:val="Hyperlink"/>
            <w:noProof/>
          </w:rPr>
          <w:t>Fluxo Básico</w:t>
        </w:r>
        <w:r>
          <w:rPr>
            <w:noProof/>
            <w:webHidden/>
          </w:rPr>
          <w:tab/>
        </w:r>
        <w:r>
          <w:rPr>
            <w:noProof/>
            <w:webHidden/>
          </w:rPr>
          <w:fldChar w:fldCharType="begin"/>
        </w:r>
        <w:r>
          <w:rPr>
            <w:noProof/>
            <w:webHidden/>
          </w:rPr>
          <w:instrText xml:space="preserve"> PAGEREF _Toc404770922 \h </w:instrText>
        </w:r>
        <w:r>
          <w:rPr>
            <w:noProof/>
            <w:webHidden/>
          </w:rPr>
        </w:r>
        <w:r>
          <w:rPr>
            <w:noProof/>
            <w:webHidden/>
          </w:rPr>
          <w:fldChar w:fldCharType="separate"/>
        </w:r>
        <w:r>
          <w:rPr>
            <w:noProof/>
            <w:webHidden/>
          </w:rPr>
          <w:t>9</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23" w:history="1">
        <w:r w:rsidRPr="00FA6937">
          <w:rPr>
            <w:rStyle w:val="Hyperlink"/>
            <w:noProof/>
          </w:rPr>
          <w:t>4.4.</w:t>
        </w:r>
        <w:r>
          <w:rPr>
            <w:rFonts w:asciiTheme="minorHAnsi" w:eastAsiaTheme="minorEastAsia" w:hAnsiTheme="minorHAnsi" w:cstheme="minorBidi"/>
            <w:noProof/>
            <w:sz w:val="22"/>
            <w:szCs w:val="22"/>
          </w:rPr>
          <w:tab/>
        </w:r>
        <w:r w:rsidRPr="00FA6937">
          <w:rPr>
            <w:rStyle w:val="Hyperlink"/>
            <w:noProof/>
          </w:rPr>
          <w:t>Listar parâmetros de capacitação do órgão</w:t>
        </w:r>
        <w:r>
          <w:rPr>
            <w:noProof/>
            <w:webHidden/>
          </w:rPr>
          <w:tab/>
        </w:r>
        <w:r>
          <w:rPr>
            <w:noProof/>
            <w:webHidden/>
          </w:rPr>
          <w:fldChar w:fldCharType="begin"/>
        </w:r>
        <w:r>
          <w:rPr>
            <w:noProof/>
            <w:webHidden/>
          </w:rPr>
          <w:instrText xml:space="preserve"> PAGEREF _Toc404770923 \h </w:instrText>
        </w:r>
        <w:r>
          <w:rPr>
            <w:noProof/>
            <w:webHidden/>
          </w:rPr>
        </w:r>
        <w:r>
          <w:rPr>
            <w:noProof/>
            <w:webHidden/>
          </w:rPr>
          <w:fldChar w:fldCharType="separate"/>
        </w:r>
        <w:r>
          <w:rPr>
            <w:noProof/>
            <w:webHidden/>
          </w:rPr>
          <w:t>9</w:t>
        </w:r>
        <w:r>
          <w:rPr>
            <w:noProof/>
            <w:webHidden/>
          </w:rPr>
          <w:fldChar w:fldCharType="end"/>
        </w:r>
      </w:hyperlink>
    </w:p>
    <w:p w:rsidR="00C9097B" w:rsidRDefault="00C9097B">
      <w:pPr>
        <w:pStyle w:val="Sumrio3"/>
        <w:tabs>
          <w:tab w:val="left" w:pos="1440"/>
          <w:tab w:val="right" w:leader="dot" w:pos="8494"/>
        </w:tabs>
        <w:rPr>
          <w:rFonts w:asciiTheme="minorHAnsi" w:eastAsiaTheme="minorEastAsia" w:hAnsiTheme="minorHAnsi" w:cstheme="minorBidi"/>
          <w:noProof/>
          <w:sz w:val="22"/>
          <w:szCs w:val="22"/>
        </w:rPr>
      </w:pPr>
      <w:hyperlink w:anchor="_Toc404770924" w:history="1">
        <w:r w:rsidRPr="00FA6937">
          <w:rPr>
            <w:rStyle w:val="Hyperlink"/>
            <w:noProof/>
          </w:rPr>
          <w:t>4.4.1.</w:t>
        </w:r>
        <w:r>
          <w:rPr>
            <w:rFonts w:asciiTheme="minorHAnsi" w:eastAsiaTheme="minorEastAsia" w:hAnsiTheme="minorHAnsi" w:cstheme="minorBidi"/>
            <w:noProof/>
            <w:sz w:val="22"/>
            <w:szCs w:val="22"/>
          </w:rPr>
          <w:tab/>
        </w:r>
        <w:r w:rsidRPr="00FA6937">
          <w:rPr>
            <w:rStyle w:val="Hyperlink"/>
            <w:noProof/>
          </w:rPr>
          <w:t>Fluxo Básico</w:t>
        </w:r>
        <w:r>
          <w:rPr>
            <w:noProof/>
            <w:webHidden/>
          </w:rPr>
          <w:tab/>
        </w:r>
        <w:r>
          <w:rPr>
            <w:noProof/>
            <w:webHidden/>
          </w:rPr>
          <w:fldChar w:fldCharType="begin"/>
        </w:r>
        <w:r>
          <w:rPr>
            <w:noProof/>
            <w:webHidden/>
          </w:rPr>
          <w:instrText xml:space="preserve"> PAGEREF _Toc404770924 \h </w:instrText>
        </w:r>
        <w:r>
          <w:rPr>
            <w:noProof/>
            <w:webHidden/>
          </w:rPr>
        </w:r>
        <w:r>
          <w:rPr>
            <w:noProof/>
            <w:webHidden/>
          </w:rPr>
          <w:fldChar w:fldCharType="separate"/>
        </w:r>
        <w:r>
          <w:rPr>
            <w:noProof/>
            <w:webHidden/>
          </w:rPr>
          <w:t>9</w:t>
        </w:r>
        <w:r>
          <w:rPr>
            <w:noProof/>
            <w:webHidden/>
          </w:rPr>
          <w:fldChar w:fldCharType="end"/>
        </w:r>
      </w:hyperlink>
    </w:p>
    <w:p w:rsidR="00C9097B" w:rsidRDefault="00C9097B">
      <w:pPr>
        <w:pStyle w:val="Sumrio1"/>
        <w:tabs>
          <w:tab w:val="left" w:pos="480"/>
          <w:tab w:val="right" w:leader="dot" w:pos="8494"/>
        </w:tabs>
        <w:rPr>
          <w:rFonts w:asciiTheme="minorHAnsi" w:eastAsiaTheme="minorEastAsia" w:hAnsiTheme="minorHAnsi" w:cstheme="minorBidi"/>
          <w:noProof/>
          <w:sz w:val="22"/>
          <w:szCs w:val="22"/>
        </w:rPr>
      </w:pPr>
      <w:hyperlink w:anchor="_Toc404770925" w:history="1">
        <w:r w:rsidRPr="00FA6937">
          <w:rPr>
            <w:rStyle w:val="Hyperlink"/>
            <w:noProof/>
          </w:rPr>
          <w:t>5.</w:t>
        </w:r>
        <w:r>
          <w:rPr>
            <w:rFonts w:asciiTheme="minorHAnsi" w:eastAsiaTheme="minorEastAsia" w:hAnsiTheme="minorHAnsi" w:cstheme="minorBidi"/>
            <w:noProof/>
            <w:sz w:val="22"/>
            <w:szCs w:val="22"/>
          </w:rPr>
          <w:tab/>
        </w:r>
        <w:r w:rsidRPr="00FA6937">
          <w:rPr>
            <w:rStyle w:val="Hyperlink"/>
            <w:noProof/>
          </w:rPr>
          <w:t>Regras de negócio</w:t>
        </w:r>
        <w:r>
          <w:rPr>
            <w:noProof/>
            <w:webHidden/>
          </w:rPr>
          <w:tab/>
        </w:r>
        <w:r>
          <w:rPr>
            <w:noProof/>
            <w:webHidden/>
          </w:rPr>
          <w:fldChar w:fldCharType="begin"/>
        </w:r>
        <w:r>
          <w:rPr>
            <w:noProof/>
            <w:webHidden/>
          </w:rPr>
          <w:instrText xml:space="preserve"> PAGEREF _Toc404770925 \h </w:instrText>
        </w:r>
        <w:r>
          <w:rPr>
            <w:noProof/>
            <w:webHidden/>
          </w:rPr>
        </w:r>
        <w:r>
          <w:rPr>
            <w:noProof/>
            <w:webHidden/>
          </w:rPr>
          <w:fldChar w:fldCharType="separate"/>
        </w:r>
        <w:r>
          <w:rPr>
            <w:noProof/>
            <w:webHidden/>
          </w:rPr>
          <w:t>11</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26" w:history="1">
        <w:r w:rsidRPr="00FA6937">
          <w:rPr>
            <w:rStyle w:val="Hyperlink"/>
            <w:noProof/>
          </w:rPr>
          <w:t>5.1.</w:t>
        </w:r>
        <w:r>
          <w:rPr>
            <w:rFonts w:asciiTheme="minorHAnsi" w:eastAsiaTheme="minorEastAsia" w:hAnsiTheme="minorHAnsi" w:cstheme="minorBidi"/>
            <w:noProof/>
            <w:sz w:val="22"/>
            <w:szCs w:val="22"/>
          </w:rPr>
          <w:tab/>
        </w:r>
        <w:r w:rsidRPr="00FA6937">
          <w:rPr>
            <w:rStyle w:val="Hyperlink"/>
            <w:noProof/>
          </w:rPr>
          <w:t>RN01: Verificar vigência dos parâmetros de capacitação para exclusão</w:t>
        </w:r>
        <w:r>
          <w:rPr>
            <w:noProof/>
            <w:webHidden/>
          </w:rPr>
          <w:tab/>
        </w:r>
        <w:r>
          <w:rPr>
            <w:noProof/>
            <w:webHidden/>
          </w:rPr>
          <w:fldChar w:fldCharType="begin"/>
        </w:r>
        <w:r>
          <w:rPr>
            <w:noProof/>
            <w:webHidden/>
          </w:rPr>
          <w:instrText xml:space="preserve"> PAGEREF _Toc404770926 \h </w:instrText>
        </w:r>
        <w:r>
          <w:rPr>
            <w:noProof/>
            <w:webHidden/>
          </w:rPr>
        </w:r>
        <w:r>
          <w:rPr>
            <w:noProof/>
            <w:webHidden/>
          </w:rPr>
          <w:fldChar w:fldCharType="separate"/>
        </w:r>
        <w:r>
          <w:rPr>
            <w:noProof/>
            <w:webHidden/>
          </w:rPr>
          <w:t>11</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27" w:history="1">
        <w:r w:rsidRPr="00FA6937">
          <w:rPr>
            <w:rStyle w:val="Hyperlink"/>
            <w:noProof/>
          </w:rPr>
          <w:t>5.2.</w:t>
        </w:r>
        <w:r>
          <w:rPr>
            <w:rFonts w:asciiTheme="minorHAnsi" w:eastAsiaTheme="minorEastAsia" w:hAnsiTheme="minorHAnsi" w:cstheme="minorBidi"/>
            <w:noProof/>
            <w:sz w:val="22"/>
            <w:szCs w:val="22"/>
          </w:rPr>
          <w:tab/>
        </w:r>
        <w:r w:rsidRPr="00FA6937">
          <w:rPr>
            <w:rStyle w:val="Hyperlink"/>
            <w:noProof/>
          </w:rPr>
          <w:t>RN02: Verificar vigência dos parâmetros de capacitação para alteração</w:t>
        </w:r>
        <w:r>
          <w:rPr>
            <w:noProof/>
            <w:webHidden/>
          </w:rPr>
          <w:tab/>
        </w:r>
        <w:r>
          <w:rPr>
            <w:noProof/>
            <w:webHidden/>
          </w:rPr>
          <w:fldChar w:fldCharType="begin"/>
        </w:r>
        <w:r>
          <w:rPr>
            <w:noProof/>
            <w:webHidden/>
          </w:rPr>
          <w:instrText xml:space="preserve"> PAGEREF _Toc404770927 \h </w:instrText>
        </w:r>
        <w:r>
          <w:rPr>
            <w:noProof/>
            <w:webHidden/>
          </w:rPr>
        </w:r>
        <w:r>
          <w:rPr>
            <w:noProof/>
            <w:webHidden/>
          </w:rPr>
          <w:fldChar w:fldCharType="separate"/>
        </w:r>
        <w:r>
          <w:rPr>
            <w:noProof/>
            <w:webHidden/>
          </w:rPr>
          <w:t>11</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28" w:history="1">
        <w:r w:rsidRPr="00FA6937">
          <w:rPr>
            <w:rStyle w:val="Hyperlink"/>
            <w:noProof/>
          </w:rPr>
          <w:t>5.3.</w:t>
        </w:r>
        <w:r>
          <w:rPr>
            <w:rFonts w:asciiTheme="minorHAnsi" w:eastAsiaTheme="minorEastAsia" w:hAnsiTheme="minorHAnsi" w:cstheme="minorBidi"/>
            <w:noProof/>
            <w:sz w:val="22"/>
            <w:szCs w:val="22"/>
          </w:rPr>
          <w:tab/>
        </w:r>
        <w:r w:rsidRPr="00FA6937">
          <w:rPr>
            <w:rStyle w:val="Hyperlink"/>
            <w:noProof/>
          </w:rPr>
          <w:t>RN03: Verificar se existem conceitos associados</w:t>
        </w:r>
        <w:r>
          <w:rPr>
            <w:noProof/>
            <w:webHidden/>
          </w:rPr>
          <w:tab/>
        </w:r>
        <w:r>
          <w:rPr>
            <w:noProof/>
            <w:webHidden/>
          </w:rPr>
          <w:fldChar w:fldCharType="begin"/>
        </w:r>
        <w:r>
          <w:rPr>
            <w:noProof/>
            <w:webHidden/>
          </w:rPr>
          <w:instrText xml:space="preserve"> PAGEREF _Toc404770928 \h </w:instrText>
        </w:r>
        <w:r>
          <w:rPr>
            <w:noProof/>
            <w:webHidden/>
          </w:rPr>
        </w:r>
        <w:r>
          <w:rPr>
            <w:noProof/>
            <w:webHidden/>
          </w:rPr>
          <w:fldChar w:fldCharType="separate"/>
        </w:r>
        <w:r>
          <w:rPr>
            <w:noProof/>
            <w:webHidden/>
          </w:rPr>
          <w:t>11</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29" w:history="1">
        <w:r w:rsidRPr="00FA6937">
          <w:rPr>
            <w:rStyle w:val="Hyperlink"/>
            <w:noProof/>
          </w:rPr>
          <w:t>5.4.</w:t>
        </w:r>
        <w:r>
          <w:rPr>
            <w:rFonts w:asciiTheme="minorHAnsi" w:eastAsiaTheme="minorEastAsia" w:hAnsiTheme="minorHAnsi" w:cstheme="minorBidi"/>
            <w:noProof/>
            <w:sz w:val="22"/>
            <w:szCs w:val="22"/>
          </w:rPr>
          <w:tab/>
        </w:r>
        <w:r w:rsidRPr="00FA6937">
          <w:rPr>
            <w:rStyle w:val="Hyperlink"/>
            <w:noProof/>
          </w:rPr>
          <w:t>RN04: Validar data inicial para evolução (criação de vigência)</w:t>
        </w:r>
        <w:r>
          <w:rPr>
            <w:noProof/>
            <w:webHidden/>
          </w:rPr>
          <w:tab/>
        </w:r>
        <w:r>
          <w:rPr>
            <w:noProof/>
            <w:webHidden/>
          </w:rPr>
          <w:fldChar w:fldCharType="begin"/>
        </w:r>
        <w:r>
          <w:rPr>
            <w:noProof/>
            <w:webHidden/>
          </w:rPr>
          <w:instrText xml:space="preserve"> PAGEREF _Toc404770929 \h </w:instrText>
        </w:r>
        <w:r>
          <w:rPr>
            <w:noProof/>
            <w:webHidden/>
          </w:rPr>
        </w:r>
        <w:r>
          <w:rPr>
            <w:noProof/>
            <w:webHidden/>
          </w:rPr>
          <w:fldChar w:fldCharType="separate"/>
        </w:r>
        <w:r>
          <w:rPr>
            <w:noProof/>
            <w:webHidden/>
          </w:rPr>
          <w:t>11</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30" w:history="1">
        <w:r w:rsidRPr="00FA6937">
          <w:rPr>
            <w:rStyle w:val="Hyperlink"/>
            <w:noProof/>
          </w:rPr>
          <w:t>5.5.</w:t>
        </w:r>
        <w:r>
          <w:rPr>
            <w:rFonts w:asciiTheme="minorHAnsi" w:eastAsiaTheme="minorEastAsia" w:hAnsiTheme="minorHAnsi" w:cstheme="minorBidi"/>
            <w:noProof/>
            <w:sz w:val="22"/>
            <w:szCs w:val="22"/>
          </w:rPr>
          <w:tab/>
        </w:r>
        <w:r w:rsidRPr="00FA6937">
          <w:rPr>
            <w:rStyle w:val="Hyperlink"/>
            <w:noProof/>
          </w:rPr>
          <w:t>RN05: Validar data inicial para alteração retificadora</w:t>
        </w:r>
        <w:r>
          <w:rPr>
            <w:noProof/>
            <w:webHidden/>
          </w:rPr>
          <w:tab/>
        </w:r>
        <w:r>
          <w:rPr>
            <w:noProof/>
            <w:webHidden/>
          </w:rPr>
          <w:fldChar w:fldCharType="begin"/>
        </w:r>
        <w:r>
          <w:rPr>
            <w:noProof/>
            <w:webHidden/>
          </w:rPr>
          <w:instrText xml:space="preserve"> PAGEREF _Toc404770930 \h </w:instrText>
        </w:r>
        <w:r>
          <w:rPr>
            <w:noProof/>
            <w:webHidden/>
          </w:rPr>
        </w:r>
        <w:r>
          <w:rPr>
            <w:noProof/>
            <w:webHidden/>
          </w:rPr>
          <w:fldChar w:fldCharType="separate"/>
        </w:r>
        <w:r>
          <w:rPr>
            <w:noProof/>
            <w:webHidden/>
          </w:rPr>
          <w:t>12</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31" w:history="1">
        <w:r w:rsidRPr="00FA6937">
          <w:rPr>
            <w:rStyle w:val="Hyperlink"/>
            <w:noProof/>
          </w:rPr>
          <w:t>5.6.</w:t>
        </w:r>
        <w:r>
          <w:rPr>
            <w:rFonts w:asciiTheme="minorHAnsi" w:eastAsiaTheme="minorEastAsia" w:hAnsiTheme="minorHAnsi" w:cstheme="minorBidi"/>
            <w:noProof/>
            <w:sz w:val="22"/>
            <w:szCs w:val="22"/>
          </w:rPr>
          <w:tab/>
        </w:r>
        <w:r w:rsidRPr="00FA6937">
          <w:rPr>
            <w:rStyle w:val="Hyperlink"/>
            <w:noProof/>
          </w:rPr>
          <w:t>RN06: Verificar se as datas de vigência são válidas</w:t>
        </w:r>
        <w:r>
          <w:rPr>
            <w:noProof/>
            <w:webHidden/>
          </w:rPr>
          <w:tab/>
        </w:r>
        <w:r>
          <w:rPr>
            <w:noProof/>
            <w:webHidden/>
          </w:rPr>
          <w:fldChar w:fldCharType="begin"/>
        </w:r>
        <w:r>
          <w:rPr>
            <w:noProof/>
            <w:webHidden/>
          </w:rPr>
          <w:instrText xml:space="preserve"> PAGEREF _Toc404770931 \h </w:instrText>
        </w:r>
        <w:r>
          <w:rPr>
            <w:noProof/>
            <w:webHidden/>
          </w:rPr>
        </w:r>
        <w:r>
          <w:rPr>
            <w:noProof/>
            <w:webHidden/>
          </w:rPr>
          <w:fldChar w:fldCharType="separate"/>
        </w:r>
        <w:r>
          <w:rPr>
            <w:noProof/>
            <w:webHidden/>
          </w:rPr>
          <w:t>12</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32" w:history="1">
        <w:r w:rsidRPr="00FA6937">
          <w:rPr>
            <w:rStyle w:val="Hyperlink"/>
            <w:noProof/>
          </w:rPr>
          <w:t>5.7.</w:t>
        </w:r>
        <w:r>
          <w:rPr>
            <w:rFonts w:asciiTheme="minorHAnsi" w:eastAsiaTheme="minorEastAsia" w:hAnsiTheme="minorHAnsi" w:cstheme="minorBidi"/>
            <w:noProof/>
            <w:sz w:val="22"/>
            <w:szCs w:val="22"/>
          </w:rPr>
          <w:tab/>
        </w:r>
        <w:r w:rsidRPr="00FA6937">
          <w:rPr>
            <w:rStyle w:val="Hyperlink"/>
            <w:noProof/>
          </w:rPr>
          <w:t>RN07: Verificar se é a única vigência para exclusão</w:t>
        </w:r>
        <w:r>
          <w:rPr>
            <w:noProof/>
            <w:webHidden/>
          </w:rPr>
          <w:tab/>
        </w:r>
        <w:r>
          <w:rPr>
            <w:noProof/>
            <w:webHidden/>
          </w:rPr>
          <w:fldChar w:fldCharType="begin"/>
        </w:r>
        <w:r>
          <w:rPr>
            <w:noProof/>
            <w:webHidden/>
          </w:rPr>
          <w:instrText xml:space="preserve"> PAGEREF _Toc404770932 \h </w:instrText>
        </w:r>
        <w:r>
          <w:rPr>
            <w:noProof/>
            <w:webHidden/>
          </w:rPr>
        </w:r>
        <w:r>
          <w:rPr>
            <w:noProof/>
            <w:webHidden/>
          </w:rPr>
          <w:fldChar w:fldCharType="separate"/>
        </w:r>
        <w:r>
          <w:rPr>
            <w:noProof/>
            <w:webHidden/>
          </w:rPr>
          <w:t>12</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33" w:history="1">
        <w:r w:rsidRPr="00FA6937">
          <w:rPr>
            <w:rStyle w:val="Hyperlink"/>
            <w:noProof/>
          </w:rPr>
          <w:t>5.8.</w:t>
        </w:r>
        <w:r>
          <w:rPr>
            <w:rFonts w:asciiTheme="minorHAnsi" w:eastAsiaTheme="minorEastAsia" w:hAnsiTheme="minorHAnsi" w:cstheme="minorBidi"/>
            <w:noProof/>
            <w:sz w:val="22"/>
            <w:szCs w:val="22"/>
          </w:rPr>
          <w:tab/>
        </w:r>
        <w:r w:rsidRPr="00FA6937">
          <w:rPr>
            <w:rStyle w:val="Hyperlink"/>
            <w:noProof/>
          </w:rPr>
          <w:t>RN08: Validar o campo Conceito mínimo para aprovação</w:t>
        </w:r>
        <w:r>
          <w:rPr>
            <w:noProof/>
            <w:webHidden/>
          </w:rPr>
          <w:tab/>
        </w:r>
        <w:r>
          <w:rPr>
            <w:noProof/>
            <w:webHidden/>
          </w:rPr>
          <w:fldChar w:fldCharType="begin"/>
        </w:r>
        <w:r>
          <w:rPr>
            <w:noProof/>
            <w:webHidden/>
          </w:rPr>
          <w:instrText xml:space="preserve"> PAGEREF _Toc404770933 \h </w:instrText>
        </w:r>
        <w:r>
          <w:rPr>
            <w:noProof/>
            <w:webHidden/>
          </w:rPr>
        </w:r>
        <w:r>
          <w:rPr>
            <w:noProof/>
            <w:webHidden/>
          </w:rPr>
          <w:fldChar w:fldCharType="separate"/>
        </w:r>
        <w:r>
          <w:rPr>
            <w:noProof/>
            <w:webHidden/>
          </w:rPr>
          <w:t>12</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34" w:history="1">
        <w:r w:rsidRPr="00FA6937">
          <w:rPr>
            <w:rStyle w:val="Hyperlink"/>
            <w:noProof/>
          </w:rPr>
          <w:t>5.9.</w:t>
        </w:r>
        <w:r>
          <w:rPr>
            <w:rFonts w:asciiTheme="minorHAnsi" w:eastAsiaTheme="minorEastAsia" w:hAnsiTheme="minorHAnsi" w:cstheme="minorBidi"/>
            <w:noProof/>
            <w:sz w:val="22"/>
            <w:szCs w:val="22"/>
          </w:rPr>
          <w:tab/>
        </w:r>
        <w:r w:rsidRPr="00FA6937">
          <w:rPr>
            <w:rStyle w:val="Hyperlink"/>
            <w:noProof/>
          </w:rPr>
          <w:t>RN09: Validar o campo Frequência mínima para aprovação (percentual)</w:t>
        </w:r>
        <w:r>
          <w:rPr>
            <w:noProof/>
            <w:webHidden/>
          </w:rPr>
          <w:tab/>
        </w:r>
        <w:r>
          <w:rPr>
            <w:noProof/>
            <w:webHidden/>
          </w:rPr>
          <w:fldChar w:fldCharType="begin"/>
        </w:r>
        <w:r>
          <w:rPr>
            <w:noProof/>
            <w:webHidden/>
          </w:rPr>
          <w:instrText xml:space="preserve"> PAGEREF _Toc404770934 \h </w:instrText>
        </w:r>
        <w:r>
          <w:rPr>
            <w:noProof/>
            <w:webHidden/>
          </w:rPr>
        </w:r>
        <w:r>
          <w:rPr>
            <w:noProof/>
            <w:webHidden/>
          </w:rPr>
          <w:fldChar w:fldCharType="separate"/>
        </w:r>
        <w:r>
          <w:rPr>
            <w:noProof/>
            <w:webHidden/>
          </w:rPr>
          <w:t>12</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35" w:history="1">
        <w:r w:rsidRPr="00FA6937">
          <w:rPr>
            <w:rStyle w:val="Hyperlink"/>
            <w:noProof/>
          </w:rPr>
          <w:t>5.10.</w:t>
        </w:r>
        <w:r>
          <w:rPr>
            <w:rFonts w:asciiTheme="minorHAnsi" w:eastAsiaTheme="minorEastAsia" w:hAnsiTheme="minorHAnsi" w:cstheme="minorBidi"/>
            <w:noProof/>
            <w:sz w:val="22"/>
            <w:szCs w:val="22"/>
          </w:rPr>
          <w:tab/>
        </w:r>
        <w:r w:rsidRPr="00FA6937">
          <w:rPr>
            <w:rStyle w:val="Hyperlink"/>
            <w:noProof/>
          </w:rPr>
          <w:t>RN10: Validar o campo Carga horária máxima para servidores em estágio probatório</w:t>
        </w:r>
        <w:r>
          <w:rPr>
            <w:noProof/>
            <w:webHidden/>
          </w:rPr>
          <w:tab/>
        </w:r>
        <w:r>
          <w:rPr>
            <w:noProof/>
            <w:webHidden/>
          </w:rPr>
          <w:fldChar w:fldCharType="begin"/>
        </w:r>
        <w:r>
          <w:rPr>
            <w:noProof/>
            <w:webHidden/>
          </w:rPr>
          <w:instrText xml:space="preserve"> PAGEREF _Toc404770935 \h </w:instrText>
        </w:r>
        <w:r>
          <w:rPr>
            <w:noProof/>
            <w:webHidden/>
          </w:rPr>
        </w:r>
        <w:r>
          <w:rPr>
            <w:noProof/>
            <w:webHidden/>
          </w:rPr>
          <w:fldChar w:fldCharType="separate"/>
        </w:r>
        <w:r>
          <w:rPr>
            <w:noProof/>
            <w:webHidden/>
          </w:rPr>
          <w:t>13</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36" w:history="1">
        <w:r w:rsidRPr="00FA6937">
          <w:rPr>
            <w:rStyle w:val="Hyperlink"/>
            <w:noProof/>
          </w:rPr>
          <w:t>5.11.</w:t>
        </w:r>
        <w:r>
          <w:rPr>
            <w:rFonts w:asciiTheme="minorHAnsi" w:eastAsiaTheme="minorEastAsia" w:hAnsiTheme="minorHAnsi" w:cstheme="minorBidi"/>
            <w:noProof/>
            <w:sz w:val="22"/>
            <w:szCs w:val="22"/>
          </w:rPr>
          <w:tab/>
        </w:r>
        <w:r w:rsidRPr="00FA6937">
          <w:rPr>
            <w:rStyle w:val="Hyperlink"/>
            <w:noProof/>
          </w:rPr>
          <w:t>RN11: Validar o campo Carga horária mínima para ocorrência de evento</w:t>
        </w:r>
        <w:r>
          <w:rPr>
            <w:noProof/>
            <w:webHidden/>
          </w:rPr>
          <w:tab/>
        </w:r>
        <w:r>
          <w:rPr>
            <w:noProof/>
            <w:webHidden/>
          </w:rPr>
          <w:fldChar w:fldCharType="begin"/>
        </w:r>
        <w:r>
          <w:rPr>
            <w:noProof/>
            <w:webHidden/>
          </w:rPr>
          <w:instrText xml:space="preserve"> PAGEREF _Toc404770936 \h </w:instrText>
        </w:r>
        <w:r>
          <w:rPr>
            <w:noProof/>
            <w:webHidden/>
          </w:rPr>
        </w:r>
        <w:r>
          <w:rPr>
            <w:noProof/>
            <w:webHidden/>
          </w:rPr>
          <w:fldChar w:fldCharType="separate"/>
        </w:r>
        <w:r>
          <w:rPr>
            <w:noProof/>
            <w:webHidden/>
          </w:rPr>
          <w:t>13</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37" w:history="1">
        <w:r w:rsidRPr="00FA6937">
          <w:rPr>
            <w:rStyle w:val="Hyperlink"/>
            <w:noProof/>
          </w:rPr>
          <w:t>5.12.</w:t>
        </w:r>
        <w:r>
          <w:rPr>
            <w:rFonts w:asciiTheme="minorHAnsi" w:eastAsiaTheme="minorEastAsia" w:hAnsiTheme="minorHAnsi" w:cstheme="minorBidi"/>
            <w:noProof/>
            <w:sz w:val="22"/>
            <w:szCs w:val="22"/>
          </w:rPr>
          <w:tab/>
        </w:r>
        <w:r w:rsidRPr="00FA6937">
          <w:rPr>
            <w:rStyle w:val="Hyperlink"/>
            <w:noProof/>
          </w:rPr>
          <w:t>RN12: Validar o campo Carga horária mínima para progressão</w:t>
        </w:r>
        <w:r>
          <w:rPr>
            <w:noProof/>
            <w:webHidden/>
          </w:rPr>
          <w:tab/>
        </w:r>
        <w:r>
          <w:rPr>
            <w:noProof/>
            <w:webHidden/>
          </w:rPr>
          <w:fldChar w:fldCharType="begin"/>
        </w:r>
        <w:r>
          <w:rPr>
            <w:noProof/>
            <w:webHidden/>
          </w:rPr>
          <w:instrText xml:space="preserve"> PAGEREF _Toc404770937 \h </w:instrText>
        </w:r>
        <w:r>
          <w:rPr>
            <w:noProof/>
            <w:webHidden/>
          </w:rPr>
        </w:r>
        <w:r>
          <w:rPr>
            <w:noProof/>
            <w:webHidden/>
          </w:rPr>
          <w:fldChar w:fldCharType="separate"/>
        </w:r>
        <w:r>
          <w:rPr>
            <w:noProof/>
            <w:webHidden/>
          </w:rPr>
          <w:t>13</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38" w:history="1">
        <w:r w:rsidRPr="00FA6937">
          <w:rPr>
            <w:rStyle w:val="Hyperlink"/>
            <w:noProof/>
          </w:rPr>
          <w:t>5.13.</w:t>
        </w:r>
        <w:r>
          <w:rPr>
            <w:rFonts w:asciiTheme="minorHAnsi" w:eastAsiaTheme="minorEastAsia" w:hAnsiTheme="minorHAnsi" w:cstheme="minorBidi"/>
            <w:noProof/>
            <w:sz w:val="22"/>
            <w:szCs w:val="22"/>
          </w:rPr>
          <w:tab/>
        </w:r>
        <w:r w:rsidRPr="00FA6937">
          <w:rPr>
            <w:rStyle w:val="Hyperlink"/>
            <w:noProof/>
          </w:rPr>
          <w:t>RN13: Validar o campo Prazo para cadastramento de cursos antigos: Anos</w:t>
        </w:r>
        <w:r>
          <w:rPr>
            <w:noProof/>
            <w:webHidden/>
          </w:rPr>
          <w:tab/>
        </w:r>
        <w:r>
          <w:rPr>
            <w:noProof/>
            <w:webHidden/>
          </w:rPr>
          <w:fldChar w:fldCharType="begin"/>
        </w:r>
        <w:r>
          <w:rPr>
            <w:noProof/>
            <w:webHidden/>
          </w:rPr>
          <w:instrText xml:space="preserve"> PAGEREF _Toc404770938 \h </w:instrText>
        </w:r>
        <w:r>
          <w:rPr>
            <w:noProof/>
            <w:webHidden/>
          </w:rPr>
        </w:r>
        <w:r>
          <w:rPr>
            <w:noProof/>
            <w:webHidden/>
          </w:rPr>
          <w:fldChar w:fldCharType="separate"/>
        </w:r>
        <w:r>
          <w:rPr>
            <w:noProof/>
            <w:webHidden/>
          </w:rPr>
          <w:t>13</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39" w:history="1">
        <w:r w:rsidRPr="00FA6937">
          <w:rPr>
            <w:rStyle w:val="Hyperlink"/>
            <w:noProof/>
          </w:rPr>
          <w:t>5.14.</w:t>
        </w:r>
        <w:r>
          <w:rPr>
            <w:rFonts w:asciiTheme="minorHAnsi" w:eastAsiaTheme="minorEastAsia" w:hAnsiTheme="minorHAnsi" w:cstheme="minorBidi"/>
            <w:noProof/>
            <w:sz w:val="22"/>
            <w:szCs w:val="22"/>
          </w:rPr>
          <w:tab/>
        </w:r>
        <w:r w:rsidRPr="00FA6937">
          <w:rPr>
            <w:rStyle w:val="Hyperlink"/>
            <w:noProof/>
          </w:rPr>
          <w:t>RN14: Validar o campo Prazo para cadastramento de cursos antigos: Meses</w:t>
        </w:r>
        <w:r>
          <w:rPr>
            <w:noProof/>
            <w:webHidden/>
          </w:rPr>
          <w:tab/>
        </w:r>
        <w:r>
          <w:rPr>
            <w:noProof/>
            <w:webHidden/>
          </w:rPr>
          <w:fldChar w:fldCharType="begin"/>
        </w:r>
        <w:r>
          <w:rPr>
            <w:noProof/>
            <w:webHidden/>
          </w:rPr>
          <w:instrText xml:space="preserve"> PAGEREF _Toc404770939 \h </w:instrText>
        </w:r>
        <w:r>
          <w:rPr>
            <w:noProof/>
            <w:webHidden/>
          </w:rPr>
        </w:r>
        <w:r>
          <w:rPr>
            <w:noProof/>
            <w:webHidden/>
          </w:rPr>
          <w:fldChar w:fldCharType="separate"/>
        </w:r>
        <w:r>
          <w:rPr>
            <w:noProof/>
            <w:webHidden/>
          </w:rPr>
          <w:t>13</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0" w:history="1">
        <w:r w:rsidRPr="00FA6937">
          <w:rPr>
            <w:rStyle w:val="Hyperlink"/>
            <w:noProof/>
          </w:rPr>
          <w:t>5.15.</w:t>
        </w:r>
        <w:r>
          <w:rPr>
            <w:rFonts w:asciiTheme="minorHAnsi" w:eastAsiaTheme="minorEastAsia" w:hAnsiTheme="minorHAnsi" w:cstheme="minorBidi"/>
            <w:noProof/>
            <w:sz w:val="22"/>
            <w:szCs w:val="22"/>
          </w:rPr>
          <w:tab/>
        </w:r>
        <w:r w:rsidRPr="00FA6937">
          <w:rPr>
            <w:rStyle w:val="Hyperlink"/>
            <w:noProof/>
          </w:rPr>
          <w:t>RN15: Validar o campo Prazo para cadastramento de cursos antigos: Dias</w:t>
        </w:r>
        <w:r>
          <w:rPr>
            <w:noProof/>
            <w:webHidden/>
          </w:rPr>
          <w:tab/>
        </w:r>
        <w:r>
          <w:rPr>
            <w:noProof/>
            <w:webHidden/>
          </w:rPr>
          <w:fldChar w:fldCharType="begin"/>
        </w:r>
        <w:r>
          <w:rPr>
            <w:noProof/>
            <w:webHidden/>
          </w:rPr>
          <w:instrText xml:space="preserve"> PAGEREF _Toc404770940 \h </w:instrText>
        </w:r>
        <w:r>
          <w:rPr>
            <w:noProof/>
            <w:webHidden/>
          </w:rPr>
        </w:r>
        <w:r>
          <w:rPr>
            <w:noProof/>
            <w:webHidden/>
          </w:rPr>
          <w:fldChar w:fldCharType="separate"/>
        </w:r>
        <w:r>
          <w:rPr>
            <w:noProof/>
            <w:webHidden/>
          </w:rPr>
          <w:t>14</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1" w:history="1">
        <w:r w:rsidRPr="00FA6937">
          <w:rPr>
            <w:rStyle w:val="Hyperlink"/>
            <w:noProof/>
          </w:rPr>
          <w:t>5.16.</w:t>
        </w:r>
        <w:r>
          <w:rPr>
            <w:rFonts w:asciiTheme="minorHAnsi" w:eastAsiaTheme="minorEastAsia" w:hAnsiTheme="minorHAnsi" w:cstheme="minorBidi"/>
            <w:noProof/>
            <w:sz w:val="22"/>
            <w:szCs w:val="22"/>
          </w:rPr>
          <w:tab/>
        </w:r>
        <w:r w:rsidRPr="00FA6937">
          <w:rPr>
            <w:rStyle w:val="Hyperlink"/>
            <w:noProof/>
          </w:rPr>
          <w:t>RN16: Validar o campo Número de desistências</w:t>
        </w:r>
        <w:r>
          <w:rPr>
            <w:noProof/>
            <w:webHidden/>
          </w:rPr>
          <w:tab/>
        </w:r>
        <w:r>
          <w:rPr>
            <w:noProof/>
            <w:webHidden/>
          </w:rPr>
          <w:fldChar w:fldCharType="begin"/>
        </w:r>
        <w:r>
          <w:rPr>
            <w:noProof/>
            <w:webHidden/>
          </w:rPr>
          <w:instrText xml:space="preserve"> PAGEREF _Toc404770941 \h </w:instrText>
        </w:r>
        <w:r>
          <w:rPr>
            <w:noProof/>
            <w:webHidden/>
          </w:rPr>
        </w:r>
        <w:r>
          <w:rPr>
            <w:noProof/>
            <w:webHidden/>
          </w:rPr>
          <w:fldChar w:fldCharType="separate"/>
        </w:r>
        <w:r>
          <w:rPr>
            <w:noProof/>
            <w:webHidden/>
          </w:rPr>
          <w:t>14</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2" w:history="1">
        <w:r w:rsidRPr="00FA6937">
          <w:rPr>
            <w:rStyle w:val="Hyperlink"/>
            <w:noProof/>
          </w:rPr>
          <w:t>5.17.</w:t>
        </w:r>
        <w:r>
          <w:rPr>
            <w:rFonts w:asciiTheme="minorHAnsi" w:eastAsiaTheme="minorEastAsia" w:hAnsiTheme="minorHAnsi" w:cstheme="minorBidi"/>
            <w:noProof/>
            <w:sz w:val="22"/>
            <w:szCs w:val="22"/>
          </w:rPr>
          <w:tab/>
        </w:r>
        <w:r w:rsidRPr="00FA6937">
          <w:rPr>
            <w:rStyle w:val="Hyperlink"/>
            <w:noProof/>
          </w:rPr>
          <w:t>RN17: Validar o campo Período em que não pode participar de novo evento: Anos</w:t>
        </w:r>
        <w:r>
          <w:rPr>
            <w:noProof/>
            <w:webHidden/>
          </w:rPr>
          <w:tab/>
        </w:r>
        <w:r>
          <w:rPr>
            <w:noProof/>
            <w:webHidden/>
          </w:rPr>
          <w:fldChar w:fldCharType="begin"/>
        </w:r>
        <w:r>
          <w:rPr>
            <w:noProof/>
            <w:webHidden/>
          </w:rPr>
          <w:instrText xml:space="preserve"> PAGEREF _Toc404770942 \h </w:instrText>
        </w:r>
        <w:r>
          <w:rPr>
            <w:noProof/>
            <w:webHidden/>
          </w:rPr>
        </w:r>
        <w:r>
          <w:rPr>
            <w:noProof/>
            <w:webHidden/>
          </w:rPr>
          <w:fldChar w:fldCharType="separate"/>
        </w:r>
        <w:r>
          <w:rPr>
            <w:noProof/>
            <w:webHidden/>
          </w:rPr>
          <w:t>14</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3" w:history="1">
        <w:r w:rsidRPr="00FA6937">
          <w:rPr>
            <w:rStyle w:val="Hyperlink"/>
            <w:noProof/>
          </w:rPr>
          <w:t>5.18.</w:t>
        </w:r>
        <w:r>
          <w:rPr>
            <w:rFonts w:asciiTheme="minorHAnsi" w:eastAsiaTheme="minorEastAsia" w:hAnsiTheme="minorHAnsi" w:cstheme="minorBidi"/>
            <w:noProof/>
            <w:sz w:val="22"/>
            <w:szCs w:val="22"/>
          </w:rPr>
          <w:tab/>
        </w:r>
        <w:r w:rsidRPr="00FA6937">
          <w:rPr>
            <w:rStyle w:val="Hyperlink"/>
            <w:noProof/>
          </w:rPr>
          <w:t>RN18: Validar o campo Período em que não pode participar de novo evento: Meses</w:t>
        </w:r>
        <w:r>
          <w:rPr>
            <w:noProof/>
            <w:webHidden/>
          </w:rPr>
          <w:tab/>
        </w:r>
        <w:r>
          <w:rPr>
            <w:noProof/>
            <w:webHidden/>
          </w:rPr>
          <w:fldChar w:fldCharType="begin"/>
        </w:r>
        <w:r>
          <w:rPr>
            <w:noProof/>
            <w:webHidden/>
          </w:rPr>
          <w:instrText xml:space="preserve"> PAGEREF _Toc404770943 \h </w:instrText>
        </w:r>
        <w:r>
          <w:rPr>
            <w:noProof/>
            <w:webHidden/>
          </w:rPr>
        </w:r>
        <w:r>
          <w:rPr>
            <w:noProof/>
            <w:webHidden/>
          </w:rPr>
          <w:fldChar w:fldCharType="separate"/>
        </w:r>
        <w:r>
          <w:rPr>
            <w:noProof/>
            <w:webHidden/>
          </w:rPr>
          <w:t>14</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4" w:history="1">
        <w:r w:rsidRPr="00FA6937">
          <w:rPr>
            <w:rStyle w:val="Hyperlink"/>
            <w:noProof/>
          </w:rPr>
          <w:t>5.19.</w:t>
        </w:r>
        <w:r>
          <w:rPr>
            <w:rFonts w:asciiTheme="minorHAnsi" w:eastAsiaTheme="minorEastAsia" w:hAnsiTheme="minorHAnsi" w:cstheme="minorBidi"/>
            <w:noProof/>
            <w:sz w:val="22"/>
            <w:szCs w:val="22"/>
          </w:rPr>
          <w:tab/>
        </w:r>
        <w:r w:rsidRPr="00FA6937">
          <w:rPr>
            <w:rStyle w:val="Hyperlink"/>
            <w:noProof/>
          </w:rPr>
          <w:t>RN19: Validar o campo Período em que não pode participar de novo evento: Dias</w:t>
        </w:r>
        <w:r>
          <w:rPr>
            <w:noProof/>
            <w:webHidden/>
          </w:rPr>
          <w:tab/>
        </w:r>
        <w:r>
          <w:rPr>
            <w:noProof/>
            <w:webHidden/>
          </w:rPr>
          <w:fldChar w:fldCharType="begin"/>
        </w:r>
        <w:r>
          <w:rPr>
            <w:noProof/>
            <w:webHidden/>
          </w:rPr>
          <w:instrText xml:space="preserve"> PAGEREF _Toc404770944 \h </w:instrText>
        </w:r>
        <w:r>
          <w:rPr>
            <w:noProof/>
            <w:webHidden/>
          </w:rPr>
        </w:r>
        <w:r>
          <w:rPr>
            <w:noProof/>
            <w:webHidden/>
          </w:rPr>
          <w:fldChar w:fldCharType="separate"/>
        </w:r>
        <w:r>
          <w:rPr>
            <w:noProof/>
            <w:webHidden/>
          </w:rPr>
          <w:t>14</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5" w:history="1">
        <w:r w:rsidRPr="00FA6937">
          <w:rPr>
            <w:rStyle w:val="Hyperlink"/>
            <w:noProof/>
          </w:rPr>
          <w:t>5.20.</w:t>
        </w:r>
        <w:r>
          <w:rPr>
            <w:rFonts w:asciiTheme="minorHAnsi" w:eastAsiaTheme="minorEastAsia" w:hAnsiTheme="minorHAnsi" w:cstheme="minorBidi"/>
            <w:noProof/>
            <w:sz w:val="22"/>
            <w:szCs w:val="22"/>
          </w:rPr>
          <w:tab/>
        </w:r>
        <w:r w:rsidRPr="00FA6937">
          <w:rPr>
            <w:rStyle w:val="Hyperlink"/>
            <w:noProof/>
          </w:rPr>
          <w:t>RN20: Validar o campo Média mínima nas últimas avaliações</w:t>
        </w:r>
        <w:r>
          <w:rPr>
            <w:noProof/>
            <w:webHidden/>
          </w:rPr>
          <w:tab/>
        </w:r>
        <w:r>
          <w:rPr>
            <w:noProof/>
            <w:webHidden/>
          </w:rPr>
          <w:fldChar w:fldCharType="begin"/>
        </w:r>
        <w:r>
          <w:rPr>
            <w:noProof/>
            <w:webHidden/>
          </w:rPr>
          <w:instrText xml:space="preserve"> PAGEREF _Toc404770945 \h </w:instrText>
        </w:r>
        <w:r>
          <w:rPr>
            <w:noProof/>
            <w:webHidden/>
          </w:rPr>
        </w:r>
        <w:r>
          <w:rPr>
            <w:noProof/>
            <w:webHidden/>
          </w:rPr>
          <w:fldChar w:fldCharType="separate"/>
        </w:r>
        <w:r>
          <w:rPr>
            <w:noProof/>
            <w:webHidden/>
          </w:rPr>
          <w:t>15</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6" w:history="1">
        <w:r w:rsidRPr="00FA6937">
          <w:rPr>
            <w:rStyle w:val="Hyperlink"/>
            <w:noProof/>
          </w:rPr>
          <w:t>5.21.</w:t>
        </w:r>
        <w:r>
          <w:rPr>
            <w:rFonts w:asciiTheme="minorHAnsi" w:eastAsiaTheme="minorEastAsia" w:hAnsiTheme="minorHAnsi" w:cstheme="minorBidi"/>
            <w:noProof/>
            <w:sz w:val="22"/>
            <w:szCs w:val="22"/>
          </w:rPr>
          <w:tab/>
        </w:r>
        <w:r w:rsidRPr="00FA6937">
          <w:rPr>
            <w:rStyle w:val="Hyperlink"/>
            <w:noProof/>
          </w:rPr>
          <w:t>RN21: Validar o campo Número de avaliações</w:t>
        </w:r>
        <w:r>
          <w:rPr>
            <w:noProof/>
            <w:webHidden/>
          </w:rPr>
          <w:tab/>
        </w:r>
        <w:r>
          <w:rPr>
            <w:noProof/>
            <w:webHidden/>
          </w:rPr>
          <w:fldChar w:fldCharType="begin"/>
        </w:r>
        <w:r>
          <w:rPr>
            <w:noProof/>
            <w:webHidden/>
          </w:rPr>
          <w:instrText xml:space="preserve"> PAGEREF _Toc404770946 \h </w:instrText>
        </w:r>
        <w:r>
          <w:rPr>
            <w:noProof/>
            <w:webHidden/>
          </w:rPr>
        </w:r>
        <w:r>
          <w:rPr>
            <w:noProof/>
            <w:webHidden/>
          </w:rPr>
          <w:fldChar w:fldCharType="separate"/>
        </w:r>
        <w:r>
          <w:rPr>
            <w:noProof/>
            <w:webHidden/>
          </w:rPr>
          <w:t>15</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7" w:history="1">
        <w:r w:rsidRPr="00FA6937">
          <w:rPr>
            <w:rStyle w:val="Hyperlink"/>
            <w:noProof/>
          </w:rPr>
          <w:t>5.22.</w:t>
        </w:r>
        <w:r>
          <w:rPr>
            <w:rFonts w:asciiTheme="minorHAnsi" w:eastAsiaTheme="minorEastAsia" w:hAnsiTheme="minorHAnsi" w:cstheme="minorBidi"/>
            <w:noProof/>
            <w:sz w:val="22"/>
            <w:szCs w:val="22"/>
          </w:rPr>
          <w:tab/>
        </w:r>
        <w:r w:rsidRPr="00FA6937">
          <w:rPr>
            <w:rStyle w:val="Hyperlink"/>
            <w:noProof/>
          </w:rPr>
          <w:t>RN22: Validar o campo Nota mínima na primeira avaliação</w:t>
        </w:r>
        <w:r>
          <w:rPr>
            <w:noProof/>
            <w:webHidden/>
          </w:rPr>
          <w:tab/>
        </w:r>
        <w:r>
          <w:rPr>
            <w:noProof/>
            <w:webHidden/>
          </w:rPr>
          <w:fldChar w:fldCharType="begin"/>
        </w:r>
        <w:r>
          <w:rPr>
            <w:noProof/>
            <w:webHidden/>
          </w:rPr>
          <w:instrText xml:space="preserve"> PAGEREF _Toc404770947 \h </w:instrText>
        </w:r>
        <w:r>
          <w:rPr>
            <w:noProof/>
            <w:webHidden/>
          </w:rPr>
        </w:r>
        <w:r>
          <w:rPr>
            <w:noProof/>
            <w:webHidden/>
          </w:rPr>
          <w:fldChar w:fldCharType="separate"/>
        </w:r>
        <w:r>
          <w:rPr>
            <w:noProof/>
            <w:webHidden/>
          </w:rPr>
          <w:t>15</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8" w:history="1">
        <w:r w:rsidRPr="00FA6937">
          <w:rPr>
            <w:rStyle w:val="Hyperlink"/>
            <w:noProof/>
          </w:rPr>
          <w:t>5.23.</w:t>
        </w:r>
        <w:r>
          <w:rPr>
            <w:rFonts w:asciiTheme="minorHAnsi" w:eastAsiaTheme="minorEastAsia" w:hAnsiTheme="minorHAnsi" w:cstheme="minorBidi"/>
            <w:noProof/>
            <w:sz w:val="22"/>
            <w:szCs w:val="22"/>
          </w:rPr>
          <w:tab/>
        </w:r>
        <w:r w:rsidRPr="00FA6937">
          <w:rPr>
            <w:rStyle w:val="Hyperlink"/>
            <w:noProof/>
          </w:rPr>
          <w:t>RN23: Validar o campo Período em que não pode ministrar de novo evento: Anos</w:t>
        </w:r>
        <w:r>
          <w:rPr>
            <w:noProof/>
            <w:webHidden/>
          </w:rPr>
          <w:tab/>
        </w:r>
        <w:r>
          <w:rPr>
            <w:noProof/>
            <w:webHidden/>
          </w:rPr>
          <w:fldChar w:fldCharType="begin"/>
        </w:r>
        <w:r>
          <w:rPr>
            <w:noProof/>
            <w:webHidden/>
          </w:rPr>
          <w:instrText xml:space="preserve"> PAGEREF _Toc404770948 \h </w:instrText>
        </w:r>
        <w:r>
          <w:rPr>
            <w:noProof/>
            <w:webHidden/>
          </w:rPr>
        </w:r>
        <w:r>
          <w:rPr>
            <w:noProof/>
            <w:webHidden/>
          </w:rPr>
          <w:fldChar w:fldCharType="separate"/>
        </w:r>
        <w:r>
          <w:rPr>
            <w:noProof/>
            <w:webHidden/>
          </w:rPr>
          <w:t>15</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49" w:history="1">
        <w:r w:rsidRPr="00FA6937">
          <w:rPr>
            <w:rStyle w:val="Hyperlink"/>
            <w:noProof/>
          </w:rPr>
          <w:t>5.24.</w:t>
        </w:r>
        <w:r>
          <w:rPr>
            <w:rFonts w:asciiTheme="minorHAnsi" w:eastAsiaTheme="minorEastAsia" w:hAnsiTheme="minorHAnsi" w:cstheme="minorBidi"/>
            <w:noProof/>
            <w:sz w:val="22"/>
            <w:szCs w:val="22"/>
          </w:rPr>
          <w:tab/>
        </w:r>
        <w:r w:rsidRPr="00FA6937">
          <w:rPr>
            <w:rStyle w:val="Hyperlink"/>
            <w:noProof/>
          </w:rPr>
          <w:t>RN24: Validar o campo Período em que não pode ministrar de novo evento: Meses</w:t>
        </w:r>
        <w:r>
          <w:rPr>
            <w:noProof/>
            <w:webHidden/>
          </w:rPr>
          <w:tab/>
        </w:r>
        <w:r>
          <w:rPr>
            <w:noProof/>
            <w:webHidden/>
          </w:rPr>
          <w:fldChar w:fldCharType="begin"/>
        </w:r>
        <w:r>
          <w:rPr>
            <w:noProof/>
            <w:webHidden/>
          </w:rPr>
          <w:instrText xml:space="preserve"> PAGEREF _Toc404770949 \h </w:instrText>
        </w:r>
        <w:r>
          <w:rPr>
            <w:noProof/>
            <w:webHidden/>
          </w:rPr>
        </w:r>
        <w:r>
          <w:rPr>
            <w:noProof/>
            <w:webHidden/>
          </w:rPr>
          <w:fldChar w:fldCharType="separate"/>
        </w:r>
        <w:r>
          <w:rPr>
            <w:noProof/>
            <w:webHidden/>
          </w:rPr>
          <w:t>15</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0" w:history="1">
        <w:r w:rsidRPr="00FA6937">
          <w:rPr>
            <w:rStyle w:val="Hyperlink"/>
            <w:noProof/>
          </w:rPr>
          <w:t>5.25.</w:t>
        </w:r>
        <w:r>
          <w:rPr>
            <w:rFonts w:asciiTheme="minorHAnsi" w:eastAsiaTheme="minorEastAsia" w:hAnsiTheme="minorHAnsi" w:cstheme="minorBidi"/>
            <w:noProof/>
            <w:sz w:val="22"/>
            <w:szCs w:val="22"/>
          </w:rPr>
          <w:tab/>
        </w:r>
        <w:r w:rsidRPr="00FA6937">
          <w:rPr>
            <w:rStyle w:val="Hyperlink"/>
            <w:noProof/>
          </w:rPr>
          <w:t>RN25: Validar o campo Período em que não pode ministrar de novo evento: Dias</w:t>
        </w:r>
        <w:r>
          <w:rPr>
            <w:noProof/>
            <w:webHidden/>
          </w:rPr>
          <w:tab/>
        </w:r>
        <w:r>
          <w:rPr>
            <w:noProof/>
            <w:webHidden/>
          </w:rPr>
          <w:fldChar w:fldCharType="begin"/>
        </w:r>
        <w:r>
          <w:rPr>
            <w:noProof/>
            <w:webHidden/>
          </w:rPr>
          <w:instrText xml:space="preserve"> PAGEREF _Toc404770950 \h </w:instrText>
        </w:r>
        <w:r>
          <w:rPr>
            <w:noProof/>
            <w:webHidden/>
          </w:rPr>
        </w:r>
        <w:r>
          <w:rPr>
            <w:noProof/>
            <w:webHidden/>
          </w:rPr>
          <w:fldChar w:fldCharType="separate"/>
        </w:r>
        <w:r>
          <w:rPr>
            <w:noProof/>
            <w:webHidden/>
          </w:rPr>
          <w:t>16</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1" w:history="1">
        <w:r w:rsidRPr="00FA6937">
          <w:rPr>
            <w:rStyle w:val="Hyperlink"/>
            <w:noProof/>
          </w:rPr>
          <w:t>5.26.</w:t>
        </w:r>
        <w:r>
          <w:rPr>
            <w:rFonts w:asciiTheme="minorHAnsi" w:eastAsiaTheme="minorEastAsia" w:hAnsiTheme="minorHAnsi" w:cstheme="minorBidi"/>
            <w:noProof/>
            <w:sz w:val="22"/>
            <w:szCs w:val="22"/>
          </w:rPr>
          <w:tab/>
        </w:r>
        <w:r w:rsidRPr="00FA6937">
          <w:rPr>
            <w:rStyle w:val="Hyperlink"/>
            <w:noProof/>
          </w:rPr>
          <w:t>RN26: Validar o campo Número punições para se tornar inapto</w:t>
        </w:r>
        <w:r>
          <w:rPr>
            <w:noProof/>
            <w:webHidden/>
          </w:rPr>
          <w:tab/>
        </w:r>
        <w:r>
          <w:rPr>
            <w:noProof/>
            <w:webHidden/>
          </w:rPr>
          <w:fldChar w:fldCharType="begin"/>
        </w:r>
        <w:r>
          <w:rPr>
            <w:noProof/>
            <w:webHidden/>
          </w:rPr>
          <w:instrText xml:space="preserve"> PAGEREF _Toc404770951 \h </w:instrText>
        </w:r>
        <w:r>
          <w:rPr>
            <w:noProof/>
            <w:webHidden/>
          </w:rPr>
        </w:r>
        <w:r>
          <w:rPr>
            <w:noProof/>
            <w:webHidden/>
          </w:rPr>
          <w:fldChar w:fldCharType="separate"/>
        </w:r>
        <w:r>
          <w:rPr>
            <w:noProof/>
            <w:webHidden/>
          </w:rPr>
          <w:t>16</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2" w:history="1">
        <w:r w:rsidRPr="00FA6937">
          <w:rPr>
            <w:rStyle w:val="Hyperlink"/>
            <w:noProof/>
          </w:rPr>
          <w:t>5.27.</w:t>
        </w:r>
        <w:r>
          <w:rPr>
            <w:rFonts w:asciiTheme="minorHAnsi" w:eastAsiaTheme="minorEastAsia" w:hAnsiTheme="minorHAnsi" w:cstheme="minorBidi"/>
            <w:noProof/>
            <w:sz w:val="22"/>
            <w:szCs w:val="22"/>
          </w:rPr>
          <w:tab/>
        </w:r>
        <w:r w:rsidRPr="00FA6937">
          <w:rPr>
            <w:rStyle w:val="Hyperlink"/>
            <w:noProof/>
          </w:rPr>
          <w:t>RN27: Validar o campo Número punições para se tornar inapto</w:t>
        </w:r>
        <w:r>
          <w:rPr>
            <w:noProof/>
            <w:webHidden/>
          </w:rPr>
          <w:tab/>
        </w:r>
        <w:r>
          <w:rPr>
            <w:noProof/>
            <w:webHidden/>
          </w:rPr>
          <w:fldChar w:fldCharType="begin"/>
        </w:r>
        <w:r>
          <w:rPr>
            <w:noProof/>
            <w:webHidden/>
          </w:rPr>
          <w:instrText xml:space="preserve"> PAGEREF _Toc404770952 \h </w:instrText>
        </w:r>
        <w:r>
          <w:rPr>
            <w:noProof/>
            <w:webHidden/>
          </w:rPr>
        </w:r>
        <w:r>
          <w:rPr>
            <w:noProof/>
            <w:webHidden/>
          </w:rPr>
          <w:fldChar w:fldCharType="separate"/>
        </w:r>
        <w:r>
          <w:rPr>
            <w:noProof/>
            <w:webHidden/>
          </w:rPr>
          <w:t>16</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3" w:history="1">
        <w:r w:rsidRPr="00FA6937">
          <w:rPr>
            <w:rStyle w:val="Hyperlink"/>
            <w:noProof/>
          </w:rPr>
          <w:t>5.28.</w:t>
        </w:r>
        <w:r>
          <w:rPr>
            <w:rFonts w:asciiTheme="minorHAnsi" w:eastAsiaTheme="minorEastAsia" w:hAnsiTheme="minorHAnsi" w:cstheme="minorBidi"/>
            <w:noProof/>
            <w:sz w:val="22"/>
            <w:szCs w:val="22"/>
          </w:rPr>
          <w:tab/>
        </w:r>
        <w:r w:rsidRPr="00FA6937">
          <w:rPr>
            <w:rStyle w:val="Hyperlink"/>
            <w:noProof/>
          </w:rPr>
          <w:t>RN28: Validar o campo Percentual de gratificação para pós-graduação</w:t>
        </w:r>
        <w:r>
          <w:rPr>
            <w:noProof/>
            <w:webHidden/>
          </w:rPr>
          <w:tab/>
        </w:r>
        <w:r>
          <w:rPr>
            <w:noProof/>
            <w:webHidden/>
          </w:rPr>
          <w:fldChar w:fldCharType="begin"/>
        </w:r>
        <w:r>
          <w:rPr>
            <w:noProof/>
            <w:webHidden/>
          </w:rPr>
          <w:instrText xml:space="preserve"> PAGEREF _Toc404770953 \h </w:instrText>
        </w:r>
        <w:r>
          <w:rPr>
            <w:noProof/>
            <w:webHidden/>
          </w:rPr>
        </w:r>
        <w:r>
          <w:rPr>
            <w:noProof/>
            <w:webHidden/>
          </w:rPr>
          <w:fldChar w:fldCharType="separate"/>
        </w:r>
        <w:r>
          <w:rPr>
            <w:noProof/>
            <w:webHidden/>
          </w:rPr>
          <w:t>16</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4" w:history="1">
        <w:r w:rsidRPr="00FA6937">
          <w:rPr>
            <w:rStyle w:val="Hyperlink"/>
            <w:noProof/>
          </w:rPr>
          <w:t>5.29.</w:t>
        </w:r>
        <w:r>
          <w:rPr>
            <w:rFonts w:asciiTheme="minorHAnsi" w:eastAsiaTheme="minorEastAsia" w:hAnsiTheme="minorHAnsi" w:cstheme="minorBidi"/>
            <w:noProof/>
            <w:sz w:val="22"/>
            <w:szCs w:val="22"/>
          </w:rPr>
          <w:tab/>
        </w:r>
        <w:r w:rsidRPr="00FA6937">
          <w:rPr>
            <w:rStyle w:val="Hyperlink"/>
            <w:noProof/>
          </w:rPr>
          <w:t>RN29: Validar o campo Percentual de gratificação para nível superior</w:t>
        </w:r>
        <w:r>
          <w:rPr>
            <w:noProof/>
            <w:webHidden/>
          </w:rPr>
          <w:tab/>
        </w:r>
        <w:r>
          <w:rPr>
            <w:noProof/>
            <w:webHidden/>
          </w:rPr>
          <w:fldChar w:fldCharType="begin"/>
        </w:r>
        <w:r>
          <w:rPr>
            <w:noProof/>
            <w:webHidden/>
          </w:rPr>
          <w:instrText xml:space="preserve"> PAGEREF _Toc404770954 \h </w:instrText>
        </w:r>
        <w:r>
          <w:rPr>
            <w:noProof/>
            <w:webHidden/>
          </w:rPr>
        </w:r>
        <w:r>
          <w:rPr>
            <w:noProof/>
            <w:webHidden/>
          </w:rPr>
          <w:fldChar w:fldCharType="separate"/>
        </w:r>
        <w:r>
          <w:rPr>
            <w:noProof/>
            <w:webHidden/>
          </w:rPr>
          <w:t>16</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5" w:history="1">
        <w:r w:rsidRPr="00FA6937">
          <w:rPr>
            <w:rStyle w:val="Hyperlink"/>
            <w:noProof/>
          </w:rPr>
          <w:t>5.30.</w:t>
        </w:r>
        <w:r>
          <w:rPr>
            <w:rFonts w:asciiTheme="minorHAnsi" w:eastAsiaTheme="minorEastAsia" w:hAnsiTheme="minorHAnsi" w:cstheme="minorBidi"/>
            <w:noProof/>
            <w:sz w:val="22"/>
            <w:szCs w:val="22"/>
          </w:rPr>
          <w:tab/>
        </w:r>
        <w:r w:rsidRPr="00FA6937">
          <w:rPr>
            <w:rStyle w:val="Hyperlink"/>
            <w:noProof/>
          </w:rPr>
          <w:t>RN30: Validar o campo Percentual de gratificação para nível médio</w:t>
        </w:r>
        <w:r>
          <w:rPr>
            <w:noProof/>
            <w:webHidden/>
          </w:rPr>
          <w:tab/>
        </w:r>
        <w:r>
          <w:rPr>
            <w:noProof/>
            <w:webHidden/>
          </w:rPr>
          <w:fldChar w:fldCharType="begin"/>
        </w:r>
        <w:r>
          <w:rPr>
            <w:noProof/>
            <w:webHidden/>
          </w:rPr>
          <w:instrText xml:space="preserve"> PAGEREF _Toc404770955 \h </w:instrText>
        </w:r>
        <w:r>
          <w:rPr>
            <w:noProof/>
            <w:webHidden/>
          </w:rPr>
        </w:r>
        <w:r>
          <w:rPr>
            <w:noProof/>
            <w:webHidden/>
          </w:rPr>
          <w:fldChar w:fldCharType="separate"/>
        </w:r>
        <w:r>
          <w:rPr>
            <w:noProof/>
            <w:webHidden/>
          </w:rPr>
          <w:t>17</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6" w:history="1">
        <w:r w:rsidRPr="00FA6937">
          <w:rPr>
            <w:rStyle w:val="Hyperlink"/>
            <w:noProof/>
          </w:rPr>
          <w:t>5.31.</w:t>
        </w:r>
        <w:r>
          <w:rPr>
            <w:rFonts w:asciiTheme="minorHAnsi" w:eastAsiaTheme="minorEastAsia" w:hAnsiTheme="minorHAnsi" w:cstheme="minorBidi"/>
            <w:noProof/>
            <w:sz w:val="22"/>
            <w:szCs w:val="22"/>
          </w:rPr>
          <w:tab/>
        </w:r>
        <w:r w:rsidRPr="00FA6937">
          <w:rPr>
            <w:rStyle w:val="Hyperlink"/>
            <w:noProof/>
          </w:rPr>
          <w:t>RN31: Validar o campo Quantitativo mínimo de alunos</w:t>
        </w:r>
        <w:r>
          <w:rPr>
            <w:noProof/>
            <w:webHidden/>
          </w:rPr>
          <w:tab/>
        </w:r>
        <w:r>
          <w:rPr>
            <w:noProof/>
            <w:webHidden/>
          </w:rPr>
          <w:fldChar w:fldCharType="begin"/>
        </w:r>
        <w:r>
          <w:rPr>
            <w:noProof/>
            <w:webHidden/>
          </w:rPr>
          <w:instrText xml:space="preserve"> PAGEREF _Toc404770956 \h </w:instrText>
        </w:r>
        <w:r>
          <w:rPr>
            <w:noProof/>
            <w:webHidden/>
          </w:rPr>
        </w:r>
        <w:r>
          <w:rPr>
            <w:noProof/>
            <w:webHidden/>
          </w:rPr>
          <w:fldChar w:fldCharType="separate"/>
        </w:r>
        <w:r>
          <w:rPr>
            <w:noProof/>
            <w:webHidden/>
          </w:rPr>
          <w:t>17</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7" w:history="1">
        <w:r w:rsidRPr="00FA6937">
          <w:rPr>
            <w:rStyle w:val="Hyperlink"/>
            <w:noProof/>
          </w:rPr>
          <w:t>5.32.</w:t>
        </w:r>
        <w:r>
          <w:rPr>
            <w:rFonts w:asciiTheme="minorHAnsi" w:eastAsiaTheme="minorEastAsia" w:hAnsiTheme="minorHAnsi" w:cstheme="minorBidi"/>
            <w:noProof/>
            <w:sz w:val="22"/>
            <w:szCs w:val="22"/>
          </w:rPr>
          <w:tab/>
        </w:r>
        <w:r w:rsidRPr="00FA6937">
          <w:rPr>
            <w:rStyle w:val="Hyperlink"/>
            <w:noProof/>
          </w:rPr>
          <w:t>RN32: Validar o campo Carga horária mínima</w:t>
        </w:r>
        <w:r>
          <w:rPr>
            <w:noProof/>
            <w:webHidden/>
          </w:rPr>
          <w:tab/>
        </w:r>
        <w:r>
          <w:rPr>
            <w:noProof/>
            <w:webHidden/>
          </w:rPr>
          <w:fldChar w:fldCharType="begin"/>
        </w:r>
        <w:r>
          <w:rPr>
            <w:noProof/>
            <w:webHidden/>
          </w:rPr>
          <w:instrText xml:space="preserve"> PAGEREF _Toc404770957 \h </w:instrText>
        </w:r>
        <w:r>
          <w:rPr>
            <w:noProof/>
            <w:webHidden/>
          </w:rPr>
        </w:r>
        <w:r>
          <w:rPr>
            <w:noProof/>
            <w:webHidden/>
          </w:rPr>
          <w:fldChar w:fldCharType="separate"/>
        </w:r>
        <w:r>
          <w:rPr>
            <w:noProof/>
            <w:webHidden/>
          </w:rPr>
          <w:t>17</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8" w:history="1">
        <w:r w:rsidRPr="00FA6937">
          <w:rPr>
            <w:rStyle w:val="Hyperlink"/>
            <w:noProof/>
          </w:rPr>
          <w:t>5.33.</w:t>
        </w:r>
        <w:r>
          <w:rPr>
            <w:rFonts w:asciiTheme="minorHAnsi" w:eastAsiaTheme="minorEastAsia" w:hAnsiTheme="minorHAnsi" w:cstheme="minorBidi"/>
            <w:noProof/>
            <w:sz w:val="22"/>
            <w:szCs w:val="22"/>
          </w:rPr>
          <w:tab/>
        </w:r>
        <w:r w:rsidRPr="00FA6937">
          <w:rPr>
            <w:rStyle w:val="Hyperlink"/>
            <w:noProof/>
          </w:rPr>
          <w:t>RN33: Validar o campo Carga horária máxima</w:t>
        </w:r>
        <w:r>
          <w:rPr>
            <w:noProof/>
            <w:webHidden/>
          </w:rPr>
          <w:tab/>
        </w:r>
        <w:r>
          <w:rPr>
            <w:noProof/>
            <w:webHidden/>
          </w:rPr>
          <w:fldChar w:fldCharType="begin"/>
        </w:r>
        <w:r>
          <w:rPr>
            <w:noProof/>
            <w:webHidden/>
          </w:rPr>
          <w:instrText xml:space="preserve"> PAGEREF _Toc404770958 \h </w:instrText>
        </w:r>
        <w:r>
          <w:rPr>
            <w:noProof/>
            <w:webHidden/>
          </w:rPr>
        </w:r>
        <w:r>
          <w:rPr>
            <w:noProof/>
            <w:webHidden/>
          </w:rPr>
          <w:fldChar w:fldCharType="separate"/>
        </w:r>
        <w:r>
          <w:rPr>
            <w:noProof/>
            <w:webHidden/>
          </w:rPr>
          <w:t>17</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59" w:history="1">
        <w:r w:rsidRPr="00FA6937">
          <w:rPr>
            <w:rStyle w:val="Hyperlink"/>
            <w:noProof/>
          </w:rPr>
          <w:t>5.34.</w:t>
        </w:r>
        <w:r>
          <w:rPr>
            <w:rFonts w:asciiTheme="minorHAnsi" w:eastAsiaTheme="minorEastAsia" w:hAnsiTheme="minorHAnsi" w:cstheme="minorBidi"/>
            <w:noProof/>
            <w:sz w:val="22"/>
            <w:szCs w:val="22"/>
          </w:rPr>
          <w:tab/>
        </w:r>
        <w:r w:rsidRPr="00FA6937">
          <w:rPr>
            <w:rStyle w:val="Hyperlink"/>
            <w:noProof/>
          </w:rPr>
          <w:t>RN34: Verificar se as cargas horárias são válidas</w:t>
        </w:r>
        <w:r>
          <w:rPr>
            <w:noProof/>
            <w:webHidden/>
          </w:rPr>
          <w:tab/>
        </w:r>
        <w:r>
          <w:rPr>
            <w:noProof/>
            <w:webHidden/>
          </w:rPr>
          <w:fldChar w:fldCharType="begin"/>
        </w:r>
        <w:r>
          <w:rPr>
            <w:noProof/>
            <w:webHidden/>
          </w:rPr>
          <w:instrText xml:space="preserve"> PAGEREF _Toc404770959 \h </w:instrText>
        </w:r>
        <w:r>
          <w:rPr>
            <w:noProof/>
            <w:webHidden/>
          </w:rPr>
        </w:r>
        <w:r>
          <w:rPr>
            <w:noProof/>
            <w:webHidden/>
          </w:rPr>
          <w:fldChar w:fldCharType="separate"/>
        </w:r>
        <w:r>
          <w:rPr>
            <w:noProof/>
            <w:webHidden/>
          </w:rPr>
          <w:t>17</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0" w:history="1">
        <w:r w:rsidRPr="00FA6937">
          <w:rPr>
            <w:rStyle w:val="Hyperlink"/>
            <w:noProof/>
          </w:rPr>
          <w:t>5.35.</w:t>
        </w:r>
        <w:r>
          <w:rPr>
            <w:rFonts w:asciiTheme="minorHAnsi" w:eastAsiaTheme="minorEastAsia" w:hAnsiTheme="minorHAnsi" w:cstheme="minorBidi"/>
            <w:noProof/>
            <w:sz w:val="22"/>
            <w:szCs w:val="22"/>
          </w:rPr>
          <w:tab/>
        </w:r>
        <w:r w:rsidRPr="00FA6937">
          <w:rPr>
            <w:rStyle w:val="Hyperlink"/>
            <w:noProof/>
          </w:rPr>
          <w:t>RN35: Verificar Data limite para alteração/exclusão do plano de capacitação</w:t>
        </w:r>
        <w:r>
          <w:rPr>
            <w:noProof/>
            <w:webHidden/>
          </w:rPr>
          <w:tab/>
        </w:r>
        <w:r>
          <w:rPr>
            <w:noProof/>
            <w:webHidden/>
          </w:rPr>
          <w:fldChar w:fldCharType="begin"/>
        </w:r>
        <w:r>
          <w:rPr>
            <w:noProof/>
            <w:webHidden/>
          </w:rPr>
          <w:instrText xml:space="preserve"> PAGEREF _Toc404770960 \h </w:instrText>
        </w:r>
        <w:r>
          <w:rPr>
            <w:noProof/>
            <w:webHidden/>
          </w:rPr>
        </w:r>
        <w:r>
          <w:rPr>
            <w:noProof/>
            <w:webHidden/>
          </w:rPr>
          <w:fldChar w:fldCharType="separate"/>
        </w:r>
        <w:r>
          <w:rPr>
            <w:noProof/>
            <w:webHidden/>
          </w:rPr>
          <w:t>18</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1" w:history="1">
        <w:r w:rsidRPr="00FA6937">
          <w:rPr>
            <w:rStyle w:val="Hyperlink"/>
            <w:noProof/>
          </w:rPr>
          <w:t>5.36.</w:t>
        </w:r>
        <w:r>
          <w:rPr>
            <w:rFonts w:asciiTheme="minorHAnsi" w:eastAsiaTheme="minorEastAsia" w:hAnsiTheme="minorHAnsi" w:cstheme="minorBidi"/>
            <w:noProof/>
            <w:sz w:val="22"/>
            <w:szCs w:val="22"/>
          </w:rPr>
          <w:tab/>
        </w:r>
        <w:r w:rsidRPr="00FA6937">
          <w:rPr>
            <w:rStyle w:val="Hyperlink"/>
            <w:noProof/>
          </w:rPr>
          <w:t>RN36: Verificar Punição para participante (aluno)</w:t>
        </w:r>
        <w:r>
          <w:rPr>
            <w:noProof/>
            <w:webHidden/>
          </w:rPr>
          <w:tab/>
        </w:r>
        <w:r>
          <w:rPr>
            <w:noProof/>
            <w:webHidden/>
          </w:rPr>
          <w:fldChar w:fldCharType="begin"/>
        </w:r>
        <w:r>
          <w:rPr>
            <w:noProof/>
            <w:webHidden/>
          </w:rPr>
          <w:instrText xml:space="preserve"> PAGEREF _Toc404770961 \h </w:instrText>
        </w:r>
        <w:r>
          <w:rPr>
            <w:noProof/>
            <w:webHidden/>
          </w:rPr>
        </w:r>
        <w:r>
          <w:rPr>
            <w:noProof/>
            <w:webHidden/>
          </w:rPr>
          <w:fldChar w:fldCharType="separate"/>
        </w:r>
        <w:r>
          <w:rPr>
            <w:noProof/>
            <w:webHidden/>
          </w:rPr>
          <w:t>18</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2" w:history="1">
        <w:r w:rsidRPr="00FA6937">
          <w:rPr>
            <w:rStyle w:val="Hyperlink"/>
            <w:noProof/>
          </w:rPr>
          <w:t>5.37.</w:t>
        </w:r>
        <w:r>
          <w:rPr>
            <w:rFonts w:asciiTheme="minorHAnsi" w:eastAsiaTheme="minorEastAsia" w:hAnsiTheme="minorHAnsi" w:cstheme="minorBidi"/>
            <w:noProof/>
            <w:sz w:val="22"/>
            <w:szCs w:val="22"/>
          </w:rPr>
          <w:tab/>
        </w:r>
        <w:r w:rsidRPr="00FA6937">
          <w:rPr>
            <w:rStyle w:val="Hyperlink"/>
            <w:noProof/>
          </w:rPr>
          <w:t>RN37: Verificar Punição para participante (ministrante)</w:t>
        </w:r>
        <w:r>
          <w:rPr>
            <w:noProof/>
            <w:webHidden/>
          </w:rPr>
          <w:tab/>
        </w:r>
        <w:r>
          <w:rPr>
            <w:noProof/>
            <w:webHidden/>
          </w:rPr>
          <w:fldChar w:fldCharType="begin"/>
        </w:r>
        <w:r>
          <w:rPr>
            <w:noProof/>
            <w:webHidden/>
          </w:rPr>
          <w:instrText xml:space="preserve"> PAGEREF _Toc404770962 \h </w:instrText>
        </w:r>
        <w:r>
          <w:rPr>
            <w:noProof/>
            <w:webHidden/>
          </w:rPr>
        </w:r>
        <w:r>
          <w:rPr>
            <w:noProof/>
            <w:webHidden/>
          </w:rPr>
          <w:fldChar w:fldCharType="separate"/>
        </w:r>
        <w:r>
          <w:rPr>
            <w:noProof/>
            <w:webHidden/>
          </w:rPr>
          <w:t>18</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3" w:history="1">
        <w:r w:rsidRPr="00FA6937">
          <w:rPr>
            <w:rStyle w:val="Hyperlink"/>
            <w:noProof/>
          </w:rPr>
          <w:t>5.38.</w:t>
        </w:r>
        <w:r>
          <w:rPr>
            <w:rFonts w:asciiTheme="minorHAnsi" w:eastAsiaTheme="minorEastAsia" w:hAnsiTheme="minorHAnsi" w:cstheme="minorBidi"/>
            <w:noProof/>
            <w:sz w:val="22"/>
            <w:szCs w:val="22"/>
          </w:rPr>
          <w:tab/>
        </w:r>
        <w:r w:rsidRPr="00FA6937">
          <w:rPr>
            <w:rStyle w:val="Hyperlink"/>
            <w:noProof/>
          </w:rPr>
          <w:t>RN38: Verificar Punição para participante (ministrante)</w:t>
        </w:r>
        <w:r>
          <w:rPr>
            <w:noProof/>
            <w:webHidden/>
          </w:rPr>
          <w:tab/>
        </w:r>
        <w:r>
          <w:rPr>
            <w:noProof/>
            <w:webHidden/>
          </w:rPr>
          <w:fldChar w:fldCharType="begin"/>
        </w:r>
        <w:r>
          <w:rPr>
            <w:noProof/>
            <w:webHidden/>
          </w:rPr>
          <w:instrText xml:space="preserve"> PAGEREF _Toc404770963 \h </w:instrText>
        </w:r>
        <w:r>
          <w:rPr>
            <w:noProof/>
            <w:webHidden/>
          </w:rPr>
        </w:r>
        <w:r>
          <w:rPr>
            <w:noProof/>
            <w:webHidden/>
          </w:rPr>
          <w:fldChar w:fldCharType="separate"/>
        </w:r>
        <w:r>
          <w:rPr>
            <w:noProof/>
            <w:webHidden/>
          </w:rPr>
          <w:t>18</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4" w:history="1">
        <w:r w:rsidRPr="00FA6937">
          <w:rPr>
            <w:rStyle w:val="Hyperlink"/>
            <w:noProof/>
          </w:rPr>
          <w:t>5.39.</w:t>
        </w:r>
        <w:r>
          <w:rPr>
            <w:rFonts w:asciiTheme="minorHAnsi" w:eastAsiaTheme="minorEastAsia" w:hAnsiTheme="minorHAnsi" w:cstheme="minorBidi"/>
            <w:noProof/>
            <w:sz w:val="22"/>
            <w:szCs w:val="22"/>
          </w:rPr>
          <w:tab/>
        </w:r>
        <w:r w:rsidRPr="00FA6937">
          <w:rPr>
            <w:rStyle w:val="Hyperlink"/>
            <w:noProof/>
          </w:rPr>
          <w:t>RN39: Validar o dia do mês (Data limite para alteração/exclusão do plano de capacitação)</w:t>
        </w:r>
        <w:r>
          <w:rPr>
            <w:noProof/>
            <w:webHidden/>
          </w:rPr>
          <w:tab/>
        </w:r>
        <w:r>
          <w:rPr>
            <w:noProof/>
            <w:webHidden/>
          </w:rPr>
          <w:fldChar w:fldCharType="begin"/>
        </w:r>
        <w:r>
          <w:rPr>
            <w:noProof/>
            <w:webHidden/>
          </w:rPr>
          <w:instrText xml:space="preserve"> PAGEREF _Toc404770964 \h </w:instrText>
        </w:r>
        <w:r>
          <w:rPr>
            <w:noProof/>
            <w:webHidden/>
          </w:rPr>
        </w:r>
        <w:r>
          <w:rPr>
            <w:noProof/>
            <w:webHidden/>
          </w:rPr>
          <w:fldChar w:fldCharType="separate"/>
        </w:r>
        <w:r>
          <w:rPr>
            <w:noProof/>
            <w:webHidden/>
          </w:rPr>
          <w:t>19</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5" w:history="1">
        <w:r w:rsidRPr="00FA6937">
          <w:rPr>
            <w:rStyle w:val="Hyperlink"/>
            <w:noProof/>
          </w:rPr>
          <w:t>5.40.</w:t>
        </w:r>
        <w:r>
          <w:rPr>
            <w:rFonts w:asciiTheme="minorHAnsi" w:eastAsiaTheme="minorEastAsia" w:hAnsiTheme="minorHAnsi" w:cstheme="minorBidi"/>
            <w:noProof/>
            <w:sz w:val="22"/>
            <w:szCs w:val="22"/>
          </w:rPr>
          <w:tab/>
        </w:r>
        <w:r w:rsidRPr="00FA6937">
          <w:rPr>
            <w:rStyle w:val="Hyperlink"/>
            <w:noProof/>
          </w:rPr>
          <w:t>RN40: Verificar se o dia do mês (Data limite para alteração/exclusão do plano de capacitação)</w:t>
        </w:r>
        <w:r>
          <w:rPr>
            <w:noProof/>
            <w:webHidden/>
          </w:rPr>
          <w:tab/>
        </w:r>
        <w:r>
          <w:rPr>
            <w:noProof/>
            <w:webHidden/>
          </w:rPr>
          <w:fldChar w:fldCharType="begin"/>
        </w:r>
        <w:r>
          <w:rPr>
            <w:noProof/>
            <w:webHidden/>
          </w:rPr>
          <w:instrText xml:space="preserve"> PAGEREF _Toc404770965 \h </w:instrText>
        </w:r>
        <w:r>
          <w:rPr>
            <w:noProof/>
            <w:webHidden/>
          </w:rPr>
        </w:r>
        <w:r>
          <w:rPr>
            <w:noProof/>
            <w:webHidden/>
          </w:rPr>
          <w:fldChar w:fldCharType="separate"/>
        </w:r>
        <w:r>
          <w:rPr>
            <w:noProof/>
            <w:webHidden/>
          </w:rPr>
          <w:t>19</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6" w:history="1">
        <w:r w:rsidRPr="00FA6937">
          <w:rPr>
            <w:rStyle w:val="Hyperlink"/>
            <w:noProof/>
          </w:rPr>
          <w:t>5.41.</w:t>
        </w:r>
        <w:r>
          <w:rPr>
            <w:rFonts w:asciiTheme="minorHAnsi" w:eastAsiaTheme="minorEastAsia" w:hAnsiTheme="minorHAnsi" w:cstheme="minorBidi"/>
            <w:noProof/>
            <w:sz w:val="22"/>
            <w:szCs w:val="22"/>
          </w:rPr>
          <w:tab/>
        </w:r>
        <w:r w:rsidRPr="00FA6937">
          <w:rPr>
            <w:rStyle w:val="Hyperlink"/>
            <w:noProof/>
          </w:rPr>
          <w:t>RN41: Validar o campo Conceito mínimo para aprovação</w:t>
        </w:r>
        <w:r>
          <w:rPr>
            <w:noProof/>
            <w:webHidden/>
          </w:rPr>
          <w:tab/>
        </w:r>
        <w:r>
          <w:rPr>
            <w:noProof/>
            <w:webHidden/>
          </w:rPr>
          <w:fldChar w:fldCharType="begin"/>
        </w:r>
        <w:r>
          <w:rPr>
            <w:noProof/>
            <w:webHidden/>
          </w:rPr>
          <w:instrText xml:space="preserve"> PAGEREF _Toc404770966 \h </w:instrText>
        </w:r>
        <w:r>
          <w:rPr>
            <w:noProof/>
            <w:webHidden/>
          </w:rPr>
        </w:r>
        <w:r>
          <w:rPr>
            <w:noProof/>
            <w:webHidden/>
          </w:rPr>
          <w:fldChar w:fldCharType="separate"/>
        </w:r>
        <w:r>
          <w:rPr>
            <w:noProof/>
            <w:webHidden/>
          </w:rPr>
          <w:t>19</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7" w:history="1">
        <w:r w:rsidRPr="00FA6937">
          <w:rPr>
            <w:rStyle w:val="Hyperlink"/>
            <w:noProof/>
          </w:rPr>
          <w:t>5.42.</w:t>
        </w:r>
        <w:r>
          <w:rPr>
            <w:rFonts w:asciiTheme="minorHAnsi" w:eastAsiaTheme="minorEastAsia" w:hAnsiTheme="minorHAnsi" w:cstheme="minorBidi"/>
            <w:noProof/>
            <w:sz w:val="22"/>
            <w:szCs w:val="22"/>
          </w:rPr>
          <w:tab/>
        </w:r>
        <w:r w:rsidRPr="00FA6937">
          <w:rPr>
            <w:rStyle w:val="Hyperlink"/>
            <w:noProof/>
          </w:rPr>
          <w:t>RN42: Validar o campo Média mínima nas últimas avaliações</w:t>
        </w:r>
        <w:r>
          <w:rPr>
            <w:noProof/>
            <w:webHidden/>
          </w:rPr>
          <w:tab/>
        </w:r>
        <w:r>
          <w:rPr>
            <w:noProof/>
            <w:webHidden/>
          </w:rPr>
          <w:fldChar w:fldCharType="begin"/>
        </w:r>
        <w:r>
          <w:rPr>
            <w:noProof/>
            <w:webHidden/>
          </w:rPr>
          <w:instrText xml:space="preserve"> PAGEREF _Toc404770967 \h </w:instrText>
        </w:r>
        <w:r>
          <w:rPr>
            <w:noProof/>
            <w:webHidden/>
          </w:rPr>
        </w:r>
        <w:r>
          <w:rPr>
            <w:noProof/>
            <w:webHidden/>
          </w:rPr>
          <w:fldChar w:fldCharType="separate"/>
        </w:r>
        <w:r>
          <w:rPr>
            <w:noProof/>
            <w:webHidden/>
          </w:rPr>
          <w:t>19</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8" w:history="1">
        <w:r w:rsidRPr="00FA6937">
          <w:rPr>
            <w:rStyle w:val="Hyperlink"/>
            <w:noProof/>
          </w:rPr>
          <w:t>5.43.</w:t>
        </w:r>
        <w:r>
          <w:rPr>
            <w:rFonts w:asciiTheme="minorHAnsi" w:eastAsiaTheme="minorEastAsia" w:hAnsiTheme="minorHAnsi" w:cstheme="minorBidi"/>
            <w:noProof/>
            <w:sz w:val="22"/>
            <w:szCs w:val="22"/>
          </w:rPr>
          <w:tab/>
        </w:r>
        <w:r w:rsidRPr="00FA6937">
          <w:rPr>
            <w:rStyle w:val="Hyperlink"/>
            <w:noProof/>
          </w:rPr>
          <w:t>RN43: Validar o campo Nota mínima na primeira avaliação</w:t>
        </w:r>
        <w:r>
          <w:rPr>
            <w:noProof/>
            <w:webHidden/>
          </w:rPr>
          <w:tab/>
        </w:r>
        <w:r>
          <w:rPr>
            <w:noProof/>
            <w:webHidden/>
          </w:rPr>
          <w:fldChar w:fldCharType="begin"/>
        </w:r>
        <w:r>
          <w:rPr>
            <w:noProof/>
            <w:webHidden/>
          </w:rPr>
          <w:instrText xml:space="preserve"> PAGEREF _Toc404770968 \h </w:instrText>
        </w:r>
        <w:r>
          <w:rPr>
            <w:noProof/>
            <w:webHidden/>
          </w:rPr>
        </w:r>
        <w:r>
          <w:rPr>
            <w:noProof/>
            <w:webHidden/>
          </w:rPr>
          <w:fldChar w:fldCharType="separate"/>
        </w:r>
        <w:r>
          <w:rPr>
            <w:noProof/>
            <w:webHidden/>
          </w:rPr>
          <w:t>19</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69" w:history="1">
        <w:r w:rsidRPr="00FA6937">
          <w:rPr>
            <w:rStyle w:val="Hyperlink"/>
            <w:noProof/>
          </w:rPr>
          <w:t>5.44.</w:t>
        </w:r>
        <w:r>
          <w:rPr>
            <w:rFonts w:asciiTheme="minorHAnsi" w:eastAsiaTheme="minorEastAsia" w:hAnsiTheme="minorHAnsi" w:cstheme="minorBidi"/>
            <w:noProof/>
            <w:sz w:val="22"/>
            <w:szCs w:val="22"/>
          </w:rPr>
          <w:tab/>
        </w:r>
        <w:r w:rsidRPr="00FA6937">
          <w:rPr>
            <w:rStyle w:val="Hyperlink"/>
            <w:noProof/>
          </w:rPr>
          <w:t>RN44: Validar o campo Freqüência mínima para aprovação</w:t>
        </w:r>
        <w:r>
          <w:rPr>
            <w:noProof/>
            <w:webHidden/>
          </w:rPr>
          <w:tab/>
        </w:r>
        <w:r>
          <w:rPr>
            <w:noProof/>
            <w:webHidden/>
          </w:rPr>
          <w:fldChar w:fldCharType="begin"/>
        </w:r>
        <w:r>
          <w:rPr>
            <w:noProof/>
            <w:webHidden/>
          </w:rPr>
          <w:instrText xml:space="preserve"> PAGEREF _Toc404770969 \h </w:instrText>
        </w:r>
        <w:r>
          <w:rPr>
            <w:noProof/>
            <w:webHidden/>
          </w:rPr>
        </w:r>
        <w:r>
          <w:rPr>
            <w:noProof/>
            <w:webHidden/>
          </w:rPr>
          <w:fldChar w:fldCharType="separate"/>
        </w:r>
        <w:r>
          <w:rPr>
            <w:noProof/>
            <w:webHidden/>
          </w:rPr>
          <w:t>20</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70" w:history="1">
        <w:r w:rsidRPr="00FA6937">
          <w:rPr>
            <w:rStyle w:val="Hyperlink"/>
            <w:noProof/>
          </w:rPr>
          <w:t>5.45.</w:t>
        </w:r>
        <w:r>
          <w:rPr>
            <w:rFonts w:asciiTheme="minorHAnsi" w:eastAsiaTheme="minorEastAsia" w:hAnsiTheme="minorHAnsi" w:cstheme="minorBidi"/>
            <w:noProof/>
            <w:sz w:val="22"/>
            <w:szCs w:val="22"/>
          </w:rPr>
          <w:tab/>
        </w:r>
        <w:r w:rsidRPr="00FA6937">
          <w:rPr>
            <w:rStyle w:val="Hyperlink"/>
            <w:noProof/>
          </w:rPr>
          <w:t>RN45: Validar o campo Percentual de gratificação para pós-graduação</w:t>
        </w:r>
        <w:r>
          <w:rPr>
            <w:noProof/>
            <w:webHidden/>
          </w:rPr>
          <w:tab/>
        </w:r>
        <w:r>
          <w:rPr>
            <w:noProof/>
            <w:webHidden/>
          </w:rPr>
          <w:fldChar w:fldCharType="begin"/>
        </w:r>
        <w:r>
          <w:rPr>
            <w:noProof/>
            <w:webHidden/>
          </w:rPr>
          <w:instrText xml:space="preserve"> PAGEREF _Toc404770970 \h </w:instrText>
        </w:r>
        <w:r>
          <w:rPr>
            <w:noProof/>
            <w:webHidden/>
          </w:rPr>
        </w:r>
        <w:r>
          <w:rPr>
            <w:noProof/>
            <w:webHidden/>
          </w:rPr>
          <w:fldChar w:fldCharType="separate"/>
        </w:r>
        <w:r>
          <w:rPr>
            <w:noProof/>
            <w:webHidden/>
          </w:rPr>
          <w:t>20</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71" w:history="1">
        <w:r w:rsidRPr="00FA6937">
          <w:rPr>
            <w:rStyle w:val="Hyperlink"/>
            <w:noProof/>
          </w:rPr>
          <w:t>5.46.</w:t>
        </w:r>
        <w:r>
          <w:rPr>
            <w:rFonts w:asciiTheme="minorHAnsi" w:eastAsiaTheme="minorEastAsia" w:hAnsiTheme="minorHAnsi" w:cstheme="minorBidi"/>
            <w:noProof/>
            <w:sz w:val="22"/>
            <w:szCs w:val="22"/>
          </w:rPr>
          <w:tab/>
        </w:r>
        <w:r w:rsidRPr="00FA6937">
          <w:rPr>
            <w:rStyle w:val="Hyperlink"/>
            <w:noProof/>
          </w:rPr>
          <w:t>RN46: Validar o campo Percentual de gratificação para nível superior</w:t>
        </w:r>
        <w:r>
          <w:rPr>
            <w:noProof/>
            <w:webHidden/>
          </w:rPr>
          <w:tab/>
        </w:r>
        <w:r>
          <w:rPr>
            <w:noProof/>
            <w:webHidden/>
          </w:rPr>
          <w:fldChar w:fldCharType="begin"/>
        </w:r>
        <w:r>
          <w:rPr>
            <w:noProof/>
            <w:webHidden/>
          </w:rPr>
          <w:instrText xml:space="preserve"> PAGEREF _Toc404770971 \h </w:instrText>
        </w:r>
        <w:r>
          <w:rPr>
            <w:noProof/>
            <w:webHidden/>
          </w:rPr>
        </w:r>
        <w:r>
          <w:rPr>
            <w:noProof/>
            <w:webHidden/>
          </w:rPr>
          <w:fldChar w:fldCharType="separate"/>
        </w:r>
        <w:r>
          <w:rPr>
            <w:noProof/>
            <w:webHidden/>
          </w:rPr>
          <w:t>20</w:t>
        </w:r>
        <w:r>
          <w:rPr>
            <w:noProof/>
            <w:webHidden/>
          </w:rPr>
          <w:fldChar w:fldCharType="end"/>
        </w:r>
      </w:hyperlink>
    </w:p>
    <w:p w:rsidR="00C9097B" w:rsidRDefault="00C9097B">
      <w:pPr>
        <w:pStyle w:val="Sumrio2"/>
        <w:tabs>
          <w:tab w:val="left" w:pos="1200"/>
          <w:tab w:val="right" w:leader="dot" w:pos="8494"/>
        </w:tabs>
        <w:rPr>
          <w:rFonts w:asciiTheme="minorHAnsi" w:eastAsiaTheme="minorEastAsia" w:hAnsiTheme="minorHAnsi" w:cstheme="minorBidi"/>
          <w:noProof/>
          <w:sz w:val="22"/>
          <w:szCs w:val="22"/>
        </w:rPr>
      </w:pPr>
      <w:hyperlink w:anchor="_Toc404770972" w:history="1">
        <w:r w:rsidRPr="00FA6937">
          <w:rPr>
            <w:rStyle w:val="Hyperlink"/>
            <w:noProof/>
          </w:rPr>
          <w:t>5.47.</w:t>
        </w:r>
        <w:r>
          <w:rPr>
            <w:rFonts w:asciiTheme="minorHAnsi" w:eastAsiaTheme="minorEastAsia" w:hAnsiTheme="minorHAnsi" w:cstheme="minorBidi"/>
            <w:noProof/>
            <w:sz w:val="22"/>
            <w:szCs w:val="22"/>
          </w:rPr>
          <w:tab/>
        </w:r>
        <w:r w:rsidRPr="00FA6937">
          <w:rPr>
            <w:rStyle w:val="Hyperlink"/>
            <w:noProof/>
          </w:rPr>
          <w:t>RN47: Validar o campo Percentual de gratificação para nível médio</w:t>
        </w:r>
        <w:r>
          <w:rPr>
            <w:noProof/>
            <w:webHidden/>
          </w:rPr>
          <w:tab/>
        </w:r>
        <w:r>
          <w:rPr>
            <w:noProof/>
            <w:webHidden/>
          </w:rPr>
          <w:fldChar w:fldCharType="begin"/>
        </w:r>
        <w:r>
          <w:rPr>
            <w:noProof/>
            <w:webHidden/>
          </w:rPr>
          <w:instrText xml:space="preserve"> PAGEREF _Toc404770972 \h </w:instrText>
        </w:r>
        <w:r>
          <w:rPr>
            <w:noProof/>
            <w:webHidden/>
          </w:rPr>
        </w:r>
        <w:r>
          <w:rPr>
            <w:noProof/>
            <w:webHidden/>
          </w:rPr>
          <w:fldChar w:fldCharType="separate"/>
        </w:r>
        <w:r>
          <w:rPr>
            <w:noProof/>
            <w:webHidden/>
          </w:rPr>
          <w:t>20</w:t>
        </w:r>
        <w:r>
          <w:rPr>
            <w:noProof/>
            <w:webHidden/>
          </w:rPr>
          <w:fldChar w:fldCharType="end"/>
        </w:r>
      </w:hyperlink>
    </w:p>
    <w:p w:rsidR="00C9097B" w:rsidRDefault="00C9097B">
      <w:pPr>
        <w:pStyle w:val="Sumrio1"/>
        <w:tabs>
          <w:tab w:val="left" w:pos="480"/>
          <w:tab w:val="right" w:leader="dot" w:pos="8494"/>
        </w:tabs>
        <w:rPr>
          <w:rFonts w:asciiTheme="minorHAnsi" w:eastAsiaTheme="minorEastAsia" w:hAnsiTheme="minorHAnsi" w:cstheme="minorBidi"/>
          <w:noProof/>
          <w:sz w:val="22"/>
          <w:szCs w:val="22"/>
        </w:rPr>
      </w:pPr>
      <w:hyperlink w:anchor="_Toc404770973" w:history="1">
        <w:r w:rsidRPr="00FA6937">
          <w:rPr>
            <w:rStyle w:val="Hyperlink"/>
            <w:noProof/>
          </w:rPr>
          <w:t>6.</w:t>
        </w:r>
        <w:r>
          <w:rPr>
            <w:rFonts w:asciiTheme="minorHAnsi" w:eastAsiaTheme="minorEastAsia" w:hAnsiTheme="minorHAnsi" w:cstheme="minorBidi"/>
            <w:noProof/>
            <w:sz w:val="22"/>
            <w:szCs w:val="22"/>
          </w:rPr>
          <w:tab/>
        </w:r>
        <w:r w:rsidRPr="00FA6937">
          <w:rPr>
            <w:rStyle w:val="Hyperlink"/>
            <w:noProof/>
          </w:rPr>
          <w:t>Anexos</w:t>
        </w:r>
        <w:r>
          <w:rPr>
            <w:noProof/>
            <w:webHidden/>
          </w:rPr>
          <w:tab/>
        </w:r>
        <w:r>
          <w:rPr>
            <w:noProof/>
            <w:webHidden/>
          </w:rPr>
          <w:fldChar w:fldCharType="begin"/>
        </w:r>
        <w:r>
          <w:rPr>
            <w:noProof/>
            <w:webHidden/>
          </w:rPr>
          <w:instrText xml:space="preserve"> PAGEREF _Toc404770973 \h </w:instrText>
        </w:r>
        <w:r>
          <w:rPr>
            <w:noProof/>
            <w:webHidden/>
          </w:rPr>
        </w:r>
        <w:r>
          <w:rPr>
            <w:noProof/>
            <w:webHidden/>
          </w:rPr>
          <w:fldChar w:fldCharType="separate"/>
        </w:r>
        <w:r>
          <w:rPr>
            <w:noProof/>
            <w:webHidden/>
          </w:rPr>
          <w:t>22</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74" w:history="1">
        <w:r w:rsidRPr="00FA6937">
          <w:rPr>
            <w:rStyle w:val="Hyperlink"/>
            <w:noProof/>
          </w:rPr>
          <w:t>6.1.</w:t>
        </w:r>
        <w:r>
          <w:rPr>
            <w:rFonts w:asciiTheme="minorHAnsi" w:eastAsiaTheme="minorEastAsia" w:hAnsiTheme="minorHAnsi" w:cstheme="minorBidi"/>
            <w:noProof/>
            <w:sz w:val="22"/>
            <w:szCs w:val="22"/>
          </w:rPr>
          <w:tab/>
        </w:r>
        <w:r w:rsidRPr="00FA6937">
          <w:rPr>
            <w:rStyle w:val="Hyperlink"/>
            <w:noProof/>
          </w:rPr>
          <w:t>Atualização conforme o Tipo de Vigência</w:t>
        </w:r>
        <w:r>
          <w:rPr>
            <w:noProof/>
            <w:webHidden/>
          </w:rPr>
          <w:tab/>
        </w:r>
        <w:r>
          <w:rPr>
            <w:noProof/>
            <w:webHidden/>
          </w:rPr>
          <w:fldChar w:fldCharType="begin"/>
        </w:r>
        <w:r>
          <w:rPr>
            <w:noProof/>
            <w:webHidden/>
          </w:rPr>
          <w:instrText xml:space="preserve"> PAGEREF _Toc404770974 \h </w:instrText>
        </w:r>
        <w:r>
          <w:rPr>
            <w:noProof/>
            <w:webHidden/>
          </w:rPr>
        </w:r>
        <w:r>
          <w:rPr>
            <w:noProof/>
            <w:webHidden/>
          </w:rPr>
          <w:fldChar w:fldCharType="separate"/>
        </w:r>
        <w:r>
          <w:rPr>
            <w:noProof/>
            <w:webHidden/>
          </w:rPr>
          <w:t>22</w:t>
        </w:r>
        <w:r>
          <w:rPr>
            <w:noProof/>
            <w:webHidden/>
          </w:rPr>
          <w:fldChar w:fldCharType="end"/>
        </w:r>
      </w:hyperlink>
    </w:p>
    <w:p w:rsidR="00C9097B" w:rsidRDefault="00C9097B">
      <w:pPr>
        <w:pStyle w:val="Sumrio2"/>
        <w:tabs>
          <w:tab w:val="left" w:pos="960"/>
          <w:tab w:val="right" w:leader="dot" w:pos="8494"/>
        </w:tabs>
        <w:rPr>
          <w:rFonts w:asciiTheme="minorHAnsi" w:eastAsiaTheme="minorEastAsia" w:hAnsiTheme="minorHAnsi" w:cstheme="minorBidi"/>
          <w:noProof/>
          <w:sz w:val="22"/>
          <w:szCs w:val="22"/>
        </w:rPr>
      </w:pPr>
      <w:hyperlink w:anchor="_Toc404770975" w:history="1">
        <w:r w:rsidRPr="00FA6937">
          <w:rPr>
            <w:rStyle w:val="Hyperlink"/>
            <w:noProof/>
          </w:rPr>
          <w:t>6.2.</w:t>
        </w:r>
        <w:r>
          <w:rPr>
            <w:rFonts w:asciiTheme="minorHAnsi" w:eastAsiaTheme="minorEastAsia" w:hAnsiTheme="minorHAnsi" w:cstheme="minorBidi"/>
            <w:noProof/>
            <w:sz w:val="22"/>
            <w:szCs w:val="22"/>
          </w:rPr>
          <w:tab/>
        </w:r>
        <w:r w:rsidRPr="00FA6937">
          <w:rPr>
            <w:rStyle w:val="Hyperlink"/>
            <w:noProof/>
          </w:rPr>
          <w:t>Situações de alteração/exclusão</w:t>
        </w:r>
        <w:r>
          <w:rPr>
            <w:noProof/>
            <w:webHidden/>
          </w:rPr>
          <w:tab/>
        </w:r>
        <w:r>
          <w:rPr>
            <w:noProof/>
            <w:webHidden/>
          </w:rPr>
          <w:fldChar w:fldCharType="begin"/>
        </w:r>
        <w:r>
          <w:rPr>
            <w:noProof/>
            <w:webHidden/>
          </w:rPr>
          <w:instrText xml:space="preserve"> PAGEREF _Toc404770975 \h </w:instrText>
        </w:r>
        <w:r>
          <w:rPr>
            <w:noProof/>
            <w:webHidden/>
          </w:rPr>
        </w:r>
        <w:r>
          <w:rPr>
            <w:noProof/>
            <w:webHidden/>
          </w:rPr>
          <w:fldChar w:fldCharType="separate"/>
        </w:r>
        <w:r>
          <w:rPr>
            <w:noProof/>
            <w:webHidden/>
          </w:rPr>
          <w:t>22</w:t>
        </w:r>
        <w:r>
          <w:rPr>
            <w:noProof/>
            <w:webHidden/>
          </w:rPr>
          <w:fldChar w:fldCharType="end"/>
        </w:r>
      </w:hyperlink>
    </w:p>
    <w:p w:rsidR="00821E34" w:rsidRDefault="00821E34" w:rsidP="00821E34">
      <w:pPr>
        <w:pStyle w:val="Sumrio1"/>
      </w:pPr>
      <w:r>
        <w:fldChar w:fldCharType="end"/>
      </w:r>
    </w:p>
    <w:p w:rsidR="00821E34" w:rsidRDefault="00821E34" w:rsidP="00821E34">
      <w:pPr>
        <w:widowControl w:val="0"/>
        <w:rPr>
          <w:rFonts w:cs="Arial"/>
          <w:b/>
          <w:bCs/>
          <w:color w:val="000000"/>
        </w:rPr>
      </w:pPr>
    </w:p>
    <w:p w:rsidR="00821E34" w:rsidRDefault="00821E34" w:rsidP="00821E34">
      <w:pPr>
        <w:pStyle w:val="Heading"/>
        <w:rPr>
          <w:rFonts w:cs="Arial"/>
          <w:szCs w:val="24"/>
          <w:lang w:val="pt-BR"/>
        </w:rPr>
      </w:pPr>
    </w:p>
    <w:p w:rsidR="00821E34" w:rsidRDefault="00821E34" w:rsidP="00821E34">
      <w:pPr>
        <w:pStyle w:val="Heading"/>
      </w:pPr>
    </w:p>
    <w:p w:rsidR="00821E34" w:rsidRDefault="00821E34" w:rsidP="00821E34">
      <w:pPr>
        <w:pStyle w:val="Heading"/>
        <w:jc w:val="center"/>
      </w:pPr>
    </w:p>
    <w:p w:rsidR="00821E34" w:rsidRDefault="00821E34" w:rsidP="00821E34">
      <w:pPr>
        <w:pStyle w:val="Heading"/>
        <w:rPr>
          <w:rFonts w:cs="Arial"/>
          <w:szCs w:val="24"/>
          <w:lang w:val="pt-BR"/>
        </w:rPr>
      </w:pPr>
      <w:r>
        <w:br w:type="page"/>
      </w:r>
    </w:p>
    <w:p w:rsidR="00821E34" w:rsidRDefault="00821E34" w:rsidP="00821E34">
      <w:pPr>
        <w:pStyle w:val="Ttulo1"/>
        <w:keepNext w:val="0"/>
        <w:widowControl w:val="0"/>
        <w:spacing w:before="0" w:line="240" w:lineRule="auto"/>
        <w:ind w:left="540" w:hanging="540"/>
      </w:pPr>
      <w:bookmarkStart w:id="1" w:name="_Toc404770909"/>
      <w:r>
        <w:lastRenderedPageBreak/>
        <w:t>Pacote/Caso de Uso</w:t>
      </w:r>
      <w:bookmarkEnd w:id="1"/>
    </w:p>
    <w:p w:rsidR="00821E34" w:rsidRDefault="00821E34" w:rsidP="00821E34"/>
    <w:p w:rsidR="00821E34" w:rsidRDefault="00821E34" w:rsidP="00821E34">
      <w:pPr>
        <w:widowControl w:val="0"/>
        <w:ind w:left="360"/>
        <w:rPr>
          <w:rFonts w:cs="Arial"/>
          <w:b/>
          <w:bCs/>
          <w:color w:val="000080"/>
          <w:sz w:val="28"/>
        </w:rPr>
      </w:pPr>
      <w:r>
        <w:rPr>
          <w:rFonts w:cs="Arial"/>
          <w:b/>
          <w:bCs/>
          <w:color w:val="000080"/>
          <w:sz w:val="28"/>
        </w:rPr>
        <w:t>Manter parâmetros de capacitação do órgão</w:t>
      </w:r>
    </w:p>
    <w:p w:rsidR="00821E34" w:rsidRDefault="00821E34" w:rsidP="00C9097B">
      <w:pPr>
        <w:pStyle w:val="Ttulo2"/>
      </w:pPr>
      <w:bookmarkStart w:id="2" w:name="_Toc404770910"/>
      <w:r>
        <w:t>Descrição</w:t>
      </w:r>
      <w:bookmarkEnd w:id="2"/>
    </w:p>
    <w:p w:rsidR="00821E34" w:rsidRDefault="00821E34" w:rsidP="00821E34">
      <w:pPr>
        <w:pStyle w:val="Recuodecorpodetexto2"/>
        <w:widowControl w:val="0"/>
        <w:ind w:left="1620" w:firstLine="0"/>
        <w:rPr>
          <w:sz w:val="24"/>
        </w:rPr>
      </w:pPr>
    </w:p>
    <w:p w:rsidR="00821E34" w:rsidRDefault="00821E34" w:rsidP="00821E34">
      <w:pPr>
        <w:pStyle w:val="Recuodecorpodetexto2"/>
        <w:widowControl w:val="0"/>
        <w:ind w:left="1260" w:firstLine="0"/>
        <w:rPr>
          <w:sz w:val="24"/>
        </w:rPr>
      </w:pPr>
      <w:r>
        <w:rPr>
          <w:sz w:val="24"/>
        </w:rPr>
        <w:t>Pacote responsável por agrupar os casos de uso de manutenção de Parâmetros de capacitação do órgão.</w:t>
      </w:r>
    </w:p>
    <w:p w:rsidR="00821E34" w:rsidRDefault="00821E34" w:rsidP="00821E34">
      <w:pPr>
        <w:pStyle w:val="Recuodecorpodetexto2"/>
        <w:widowControl w:val="0"/>
        <w:ind w:left="1620" w:firstLine="0"/>
        <w:rPr>
          <w:sz w:val="24"/>
        </w:rPr>
      </w:pPr>
    </w:p>
    <w:p w:rsidR="00821E34" w:rsidRDefault="00821E34" w:rsidP="00C9097B">
      <w:pPr>
        <w:pStyle w:val="Ttulo2"/>
      </w:pPr>
      <w:bookmarkStart w:id="3" w:name="_Toc404770911"/>
      <w:r>
        <w:t>Requisitos atendidos</w:t>
      </w:r>
      <w:bookmarkEnd w:id="3"/>
    </w:p>
    <w:p w:rsidR="00821E34" w:rsidRDefault="00821E34" w:rsidP="00821E34">
      <w:pPr>
        <w:pStyle w:val="Recuodecorpodetexto"/>
        <w:ind w:left="1260"/>
      </w:pPr>
      <w:r>
        <w:t>R22 – Manter parâmetros de capacitação do órgão</w:t>
      </w:r>
    </w:p>
    <w:p w:rsidR="00821E34" w:rsidRDefault="00821E34" w:rsidP="00821E34"/>
    <w:p w:rsidR="00821E34" w:rsidRDefault="00821E34" w:rsidP="00821E34">
      <w:pPr>
        <w:pStyle w:val="Ttulo1"/>
        <w:keepNext w:val="0"/>
        <w:widowControl w:val="0"/>
        <w:spacing w:before="0" w:line="240" w:lineRule="auto"/>
        <w:ind w:left="540" w:hanging="540"/>
      </w:pPr>
      <w:bookmarkStart w:id="4" w:name="_Toc404770912"/>
      <w:r>
        <w:t>Conceito</w:t>
      </w:r>
      <w:bookmarkEnd w:id="4"/>
      <w:r>
        <w:tab/>
      </w:r>
    </w:p>
    <w:p w:rsidR="00821E34" w:rsidRDefault="00821E34" w:rsidP="00821E34"/>
    <w:p w:rsidR="00821E34" w:rsidRDefault="00821E34" w:rsidP="00C9097B">
      <w:pPr>
        <w:pStyle w:val="Ttulo2"/>
      </w:pPr>
      <w:bookmarkStart w:id="5" w:name="_Toc404770913"/>
      <w:r>
        <w:t>Conceitos principais</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2840"/>
        <w:gridCol w:w="6230"/>
      </w:tblGrid>
      <w:tr w:rsidR="00821E34" w:rsidTr="00536894">
        <w:trPr>
          <w:trHeight w:val="600"/>
        </w:trPr>
        <w:tc>
          <w:tcPr>
            <w:tcW w:w="2840" w:type="dxa"/>
          </w:tcPr>
          <w:p w:rsidR="00821E34" w:rsidRDefault="00821E34" w:rsidP="00821E34">
            <w:pPr>
              <w:pStyle w:val="Cabealho"/>
              <w:ind w:left="0"/>
              <w:jc w:val="left"/>
              <w:rPr>
                <w:rFonts w:cs="Arial"/>
                <w:b/>
              </w:rPr>
            </w:pPr>
            <w:r>
              <w:rPr>
                <w:rFonts w:cs="Arial"/>
                <w:b/>
              </w:rPr>
              <w:t>Parâmetros de capacitação do órgão</w:t>
            </w:r>
          </w:p>
        </w:tc>
        <w:tc>
          <w:tcPr>
            <w:tcW w:w="6230" w:type="dxa"/>
          </w:tcPr>
          <w:p w:rsidR="00821E34" w:rsidRDefault="00821E34" w:rsidP="00536894">
            <w:pPr>
              <w:pStyle w:val="Cabealho"/>
              <w:ind w:left="0"/>
              <w:rPr>
                <w:rFonts w:cs="Arial"/>
              </w:rPr>
            </w:pPr>
            <w:r>
              <w:rPr>
                <w:rFonts w:cs="Arial"/>
              </w:rPr>
              <w:t>Relação dos parâmetros de capacitação do órgão.</w:t>
            </w:r>
          </w:p>
        </w:tc>
      </w:tr>
    </w:tbl>
    <w:p w:rsidR="00821E34" w:rsidRDefault="00821E34" w:rsidP="00821E34">
      <w:pPr>
        <w:pStyle w:val="Cabealho"/>
        <w:rPr>
          <w:rFonts w:cs="Arial"/>
        </w:rPr>
      </w:pPr>
    </w:p>
    <w:p w:rsidR="00821E34" w:rsidRDefault="00821E34" w:rsidP="00C9097B">
      <w:pPr>
        <w:pStyle w:val="Ttulo2"/>
      </w:pPr>
      <w:bookmarkStart w:id="6" w:name="_Toc404770914"/>
      <w:r>
        <w:t>Conceitos associados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70" w:type="dxa"/>
        </w:tblCellMar>
        <w:tblLook w:val="0000" w:firstRow="0" w:lastRow="0" w:firstColumn="0" w:lastColumn="0" w:noHBand="0" w:noVBand="0"/>
      </w:tblPr>
      <w:tblGrid>
        <w:gridCol w:w="2840"/>
        <w:gridCol w:w="6230"/>
      </w:tblGrid>
      <w:tr w:rsidR="00821E34" w:rsidTr="00536894">
        <w:trPr>
          <w:trHeight w:val="600"/>
        </w:trPr>
        <w:tc>
          <w:tcPr>
            <w:tcW w:w="2840" w:type="dxa"/>
          </w:tcPr>
          <w:p w:rsidR="00821E34" w:rsidRDefault="00821E34" w:rsidP="00821E34">
            <w:pPr>
              <w:pStyle w:val="Cabealho"/>
              <w:ind w:left="0"/>
              <w:jc w:val="left"/>
              <w:rPr>
                <w:rFonts w:cs="Arial"/>
                <w:b/>
              </w:rPr>
            </w:pPr>
            <w:r>
              <w:rPr>
                <w:rFonts w:cs="Arial"/>
                <w:b/>
              </w:rPr>
              <w:t>Ocorrência de evento</w:t>
            </w:r>
          </w:p>
        </w:tc>
        <w:tc>
          <w:tcPr>
            <w:tcW w:w="6230" w:type="dxa"/>
          </w:tcPr>
          <w:p w:rsidR="00821E34" w:rsidRDefault="00821E34" w:rsidP="00536894">
            <w:pPr>
              <w:pStyle w:val="Cabealho"/>
              <w:ind w:left="0"/>
              <w:rPr>
                <w:rFonts w:cs="Arial"/>
              </w:rPr>
            </w:pPr>
            <w:r>
              <w:rPr>
                <w:rFonts w:cs="Arial"/>
              </w:rPr>
              <w:t>Relação de ocorrências de evento, ou seja, as turmas constituídas para os eventos de capacitação..</w:t>
            </w:r>
          </w:p>
        </w:tc>
      </w:tr>
      <w:tr w:rsidR="00821E34" w:rsidTr="00536894">
        <w:trPr>
          <w:trHeight w:val="600"/>
        </w:trPr>
        <w:tc>
          <w:tcPr>
            <w:tcW w:w="2840" w:type="dxa"/>
          </w:tcPr>
          <w:p w:rsidR="00821E34" w:rsidRDefault="00821E34" w:rsidP="00821E34">
            <w:pPr>
              <w:pStyle w:val="Cabealho"/>
              <w:ind w:left="0"/>
              <w:jc w:val="left"/>
              <w:rPr>
                <w:rFonts w:cs="Arial"/>
                <w:b/>
              </w:rPr>
            </w:pPr>
            <w:r>
              <w:rPr>
                <w:rFonts w:cs="Arial"/>
                <w:b/>
              </w:rPr>
              <w:t>Participante da ocorrência</w:t>
            </w:r>
          </w:p>
        </w:tc>
        <w:tc>
          <w:tcPr>
            <w:tcW w:w="6230" w:type="dxa"/>
          </w:tcPr>
          <w:p w:rsidR="00821E34" w:rsidRDefault="00821E34" w:rsidP="00536894">
            <w:pPr>
              <w:pStyle w:val="Cabealho"/>
              <w:ind w:left="0"/>
              <w:rPr>
                <w:rFonts w:cs="Arial"/>
              </w:rPr>
            </w:pPr>
            <w:r>
              <w:rPr>
                <w:rFonts w:cs="Arial"/>
              </w:rPr>
              <w:t>Relação dos participantes da ocorrência: alunos, ministrantes/tutores.</w:t>
            </w:r>
          </w:p>
        </w:tc>
      </w:tr>
    </w:tbl>
    <w:p w:rsidR="00821E34" w:rsidRDefault="00821E34" w:rsidP="00821E34">
      <w:pPr>
        <w:pStyle w:val="Cabealho"/>
        <w:rPr>
          <w:rFonts w:cs="Arial"/>
        </w:rPr>
      </w:pPr>
    </w:p>
    <w:p w:rsidR="00821E34" w:rsidRDefault="00821E34" w:rsidP="00821E34">
      <w:pPr>
        <w:rPr>
          <w:rFonts w:eastAsia="Arial Unicode MS"/>
        </w:rPr>
      </w:pPr>
    </w:p>
    <w:p w:rsidR="00821E34" w:rsidRDefault="00821E34" w:rsidP="00821E34">
      <w:pPr>
        <w:pStyle w:val="Ttulo1"/>
        <w:keepNext w:val="0"/>
        <w:widowControl w:val="0"/>
        <w:spacing w:before="0" w:line="240" w:lineRule="auto"/>
        <w:ind w:left="540" w:hanging="540"/>
      </w:pPr>
      <w:r>
        <w:rPr>
          <w:b w:val="0"/>
          <w:bCs w:val="0"/>
        </w:rPr>
        <w:br w:type="page"/>
      </w:r>
      <w:bookmarkStart w:id="7" w:name="_Toc404770915"/>
      <w:r>
        <w:lastRenderedPageBreak/>
        <w:t>Diagrama</w:t>
      </w:r>
      <w:bookmarkEnd w:id="7"/>
    </w:p>
    <w:p w:rsidR="00821E34" w:rsidRDefault="00821E34" w:rsidP="00821E34">
      <w:pPr>
        <w:pStyle w:val="Cabealho"/>
        <w:widowControl w:val="0"/>
        <w:tabs>
          <w:tab w:val="left" w:pos="708"/>
        </w:tabs>
        <w:rPr>
          <w:rFonts w:cs="Arial"/>
        </w:rPr>
      </w:pPr>
    </w:p>
    <w:p w:rsidR="00821E34" w:rsidRDefault="00536894" w:rsidP="00821E34">
      <w:pPr>
        <w:widowControl w:val="0"/>
        <w:jc w:val="center"/>
        <w:rPr>
          <w:rFonts w:cs="Arial"/>
        </w:rPr>
      </w:pPr>
      <w:r>
        <w:rPr>
          <w:rFonts w:cs="Arial"/>
          <w:noProof/>
        </w:rPr>
        <w:drawing>
          <wp:inline distT="0" distB="0" distL="0" distR="0" wp14:anchorId="096D6CF0" wp14:editId="45F8E191">
            <wp:extent cx="3981450" cy="4752975"/>
            <wp:effectExtent l="0" t="0" r="0" b="9525"/>
            <wp:docPr id="140"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450" cy="4752975"/>
                    </a:xfrm>
                    <a:prstGeom prst="rect">
                      <a:avLst/>
                    </a:prstGeom>
                    <a:noFill/>
                    <a:ln>
                      <a:noFill/>
                    </a:ln>
                  </pic:spPr>
                </pic:pic>
              </a:graphicData>
            </a:graphic>
          </wp:inline>
        </w:drawing>
      </w:r>
    </w:p>
    <w:p w:rsidR="00821E34" w:rsidRDefault="00821E34" w:rsidP="00821E34">
      <w:pPr>
        <w:pStyle w:val="Ttulo1"/>
        <w:keepNext w:val="0"/>
        <w:widowControl w:val="0"/>
        <w:spacing w:before="0" w:line="240" w:lineRule="auto"/>
        <w:ind w:left="540" w:hanging="540"/>
      </w:pPr>
      <w:r>
        <w:rPr>
          <w:b w:val="0"/>
          <w:bCs w:val="0"/>
        </w:rPr>
        <w:br w:type="page"/>
      </w:r>
      <w:bookmarkStart w:id="8" w:name="_Toc404770916"/>
      <w:r>
        <w:lastRenderedPageBreak/>
        <w:t>Casos de Uso</w:t>
      </w:r>
      <w:bookmarkEnd w:id="8"/>
    </w:p>
    <w:p w:rsidR="00821E34" w:rsidRDefault="00821E34" w:rsidP="00C9097B">
      <w:pPr>
        <w:pStyle w:val="Ttulo2"/>
      </w:pPr>
      <w:bookmarkStart w:id="9" w:name="_Toc404770917"/>
      <w:r>
        <w:t>Incluir parâmetros de capacitação do órgão</w:t>
      </w:r>
      <w:bookmarkEnd w:id="9"/>
      <w:r>
        <w:t> </w:t>
      </w:r>
    </w:p>
    <w:p w:rsidR="00821E34" w:rsidRDefault="00821E34" w:rsidP="00821E34">
      <w:pPr>
        <w:pStyle w:val="Ttulo3"/>
        <w:keepNext w:val="0"/>
        <w:widowControl w:val="0"/>
        <w:spacing w:before="120" w:line="240" w:lineRule="auto"/>
        <w:ind w:left="1620" w:hanging="900"/>
      </w:pPr>
      <w:bookmarkStart w:id="10" w:name="_Toc404770918"/>
      <w:r>
        <w:t>Fluxo Básico</w:t>
      </w:r>
      <w:bookmarkEnd w:id="10"/>
    </w:p>
    <w:p w:rsidR="00821E34" w:rsidRDefault="00821E34" w:rsidP="00821E34">
      <w:pPr>
        <w:pStyle w:val="Ttulo4"/>
        <w:keepNext w:val="0"/>
        <w:widowControl w:val="0"/>
        <w:tabs>
          <w:tab w:val="clear" w:pos="1985"/>
          <w:tab w:val="num" w:pos="1800"/>
        </w:tabs>
        <w:spacing w:line="240" w:lineRule="auto"/>
        <w:ind w:left="2160" w:hanging="1080"/>
      </w:pPr>
      <w:r>
        <w:t>O ator solicita a funcionalidade de manutenção de Parâmetros de capacitação do órgão e seleciona a opção de inclusão.</w:t>
      </w:r>
    </w:p>
    <w:p w:rsidR="00821E34" w:rsidRDefault="00821E34" w:rsidP="00821E34">
      <w:pPr>
        <w:pStyle w:val="Ttulo4"/>
        <w:keepNext w:val="0"/>
        <w:widowControl w:val="0"/>
        <w:tabs>
          <w:tab w:val="clear" w:pos="1985"/>
          <w:tab w:val="num" w:pos="1800"/>
        </w:tabs>
        <w:spacing w:line="240" w:lineRule="auto"/>
        <w:ind w:left="2160" w:hanging="1080"/>
      </w:pPr>
      <w:r>
        <w:t>O sistema exibe o nome do “Órgão” que o ator está logado.</w:t>
      </w:r>
    </w:p>
    <w:p w:rsidR="00821E34" w:rsidRDefault="00821E34" w:rsidP="00821E34">
      <w:pPr>
        <w:pStyle w:val="Ttulo4"/>
        <w:keepNext w:val="0"/>
        <w:widowControl w:val="0"/>
        <w:tabs>
          <w:tab w:val="clear" w:pos="1985"/>
          <w:tab w:val="num" w:pos="1800"/>
        </w:tabs>
        <w:spacing w:line="240" w:lineRule="auto"/>
        <w:ind w:left="2160" w:hanging="1080"/>
      </w:pPr>
      <w:r>
        <w:t>O sistema exibe os “Tipos de evento” vigentes (na data inicial) e ativos (não anulados).</w:t>
      </w:r>
    </w:p>
    <w:p w:rsidR="00821E34" w:rsidRDefault="00821E34" w:rsidP="00821E34">
      <w:pPr>
        <w:pStyle w:val="Ttulo4"/>
        <w:keepNext w:val="0"/>
        <w:widowControl w:val="0"/>
        <w:tabs>
          <w:tab w:val="clear" w:pos="1985"/>
          <w:tab w:val="num" w:pos="1800"/>
        </w:tabs>
        <w:spacing w:line="240" w:lineRule="auto"/>
        <w:ind w:left="2160" w:hanging="1080"/>
      </w:pPr>
      <w:r>
        <w:t>O sistema exibe as “Modalidades de evento”.</w:t>
      </w:r>
    </w:p>
    <w:p w:rsidR="00821E34" w:rsidRDefault="00821E34" w:rsidP="00821E34">
      <w:pPr>
        <w:pStyle w:val="Ttulo4"/>
        <w:keepNext w:val="0"/>
        <w:widowControl w:val="0"/>
        <w:tabs>
          <w:tab w:val="clear" w:pos="1985"/>
          <w:tab w:val="num" w:pos="1800"/>
        </w:tabs>
        <w:spacing w:line="240" w:lineRule="auto"/>
        <w:ind w:left="2160" w:hanging="1080"/>
      </w:pPr>
      <w:r>
        <w:t>O sistema exibe os “Objetivos do evento”.</w:t>
      </w:r>
    </w:p>
    <w:p w:rsidR="00821E34" w:rsidRDefault="00821E34" w:rsidP="00821E34">
      <w:pPr>
        <w:pStyle w:val="Ttulo4"/>
        <w:keepNext w:val="0"/>
        <w:widowControl w:val="0"/>
        <w:tabs>
          <w:tab w:val="clear" w:pos="1985"/>
          <w:tab w:val="num" w:pos="1800"/>
        </w:tabs>
        <w:spacing w:line="240" w:lineRule="auto"/>
        <w:ind w:left="2160" w:hanging="1080"/>
      </w:pPr>
      <w:r>
        <w:t>O ator informa os dados necessários e prossegue a operação.</w:t>
      </w:r>
    </w:p>
    <w:p w:rsidR="00821E34" w:rsidRDefault="00821E34" w:rsidP="00821E34">
      <w:pPr>
        <w:pStyle w:val="Ttulo4"/>
        <w:keepNext w:val="0"/>
        <w:widowControl w:val="0"/>
        <w:tabs>
          <w:tab w:val="clear" w:pos="1985"/>
          <w:tab w:val="num" w:pos="1800"/>
        </w:tabs>
        <w:spacing w:line="240" w:lineRule="auto"/>
        <w:ind w:left="2160" w:hanging="1080"/>
      </w:pPr>
      <w:r>
        <w:t>O sistema verifica as regras de negócio RN06, RN08, RN09, RN10, RN11, RN12, RN13, RN14, RN15, RN16, RN17, RN18, RN19, RN20, RN21, RN22, RN23, RN24, RN25, RN26, RN27, RN28, RN29, RN30, RN31, RN32, RN33, RN34, RN35, RN36, RN37, RN38, RN39, RN40, RN41, RN42, RN43, RN44, RN45, RN46 e RN47 da seção “Regras de Negócio”.</w:t>
      </w:r>
    </w:p>
    <w:p w:rsidR="00821E34" w:rsidRDefault="00821E34" w:rsidP="00821E34">
      <w:pPr>
        <w:pStyle w:val="Ttulo4"/>
        <w:keepNext w:val="0"/>
        <w:widowControl w:val="0"/>
        <w:tabs>
          <w:tab w:val="clear" w:pos="1985"/>
          <w:tab w:val="num" w:pos="1800"/>
        </w:tabs>
        <w:spacing w:line="240" w:lineRule="auto"/>
        <w:ind w:left="2160" w:hanging="1080"/>
      </w:pPr>
      <w:r>
        <w:t xml:space="preserve">O sistema inclui os “Parâmetros de capacitação do órgão”, “Histórico dos parâmetros de capacitação do órgão”, </w:t>
      </w:r>
      <w:r>
        <w:rPr>
          <w:bCs w:val="0"/>
        </w:rPr>
        <w:t>“Quantitativos de Alunos por Tipo de Evento”, “Quantitativos de Alunos por Modalidade do Evento” e “Cargas Horárias permitidas por Objetivo do Evento”</w:t>
      </w:r>
      <w:r>
        <w:t>.</w:t>
      </w:r>
    </w:p>
    <w:p w:rsidR="00821E34" w:rsidRDefault="00821E34" w:rsidP="00821E34">
      <w:pPr>
        <w:pStyle w:val="Ttulo4"/>
        <w:keepNext w:val="0"/>
        <w:widowControl w:val="0"/>
        <w:tabs>
          <w:tab w:val="clear" w:pos="1985"/>
          <w:tab w:val="num" w:pos="1800"/>
        </w:tabs>
        <w:spacing w:line="240" w:lineRule="auto"/>
        <w:ind w:left="2160" w:hanging="1080"/>
      </w:pPr>
      <w:r>
        <w:t>O sistema exibe a mensagem MSG0050 ("Inclusão efetuada com sucesso!").</w:t>
      </w:r>
    </w:p>
    <w:p w:rsidR="00821E34" w:rsidRDefault="00821E34" w:rsidP="00821E34">
      <w:pPr>
        <w:pStyle w:val="Recuodecorpodetexto"/>
      </w:pPr>
    </w:p>
    <w:p w:rsidR="00821E34" w:rsidRDefault="00821E34" w:rsidP="00C9097B">
      <w:pPr>
        <w:pStyle w:val="Ttulo2"/>
      </w:pPr>
      <w:bookmarkStart w:id="11" w:name="_Toc404770919"/>
      <w:r>
        <w:t>Alterar parâmetros de capacitação do órgão</w:t>
      </w:r>
      <w:bookmarkEnd w:id="11"/>
      <w:r>
        <w:t> </w:t>
      </w:r>
    </w:p>
    <w:p w:rsidR="00821E34" w:rsidRDefault="00821E34" w:rsidP="00821E34">
      <w:pPr>
        <w:pStyle w:val="Ttulo3"/>
        <w:keepNext w:val="0"/>
        <w:widowControl w:val="0"/>
        <w:spacing w:before="120" w:line="240" w:lineRule="auto"/>
        <w:ind w:left="1620" w:hanging="900"/>
      </w:pPr>
      <w:bookmarkStart w:id="12" w:name="_Toc404770920"/>
      <w:r>
        <w:t>Fluxo Básico</w:t>
      </w:r>
      <w:bookmarkEnd w:id="12"/>
    </w:p>
    <w:p w:rsidR="00821E34" w:rsidRDefault="00821E34" w:rsidP="00821E34">
      <w:pPr>
        <w:pStyle w:val="Ttulo4"/>
        <w:keepNext w:val="0"/>
        <w:widowControl w:val="0"/>
        <w:tabs>
          <w:tab w:val="clear" w:pos="1985"/>
          <w:tab w:val="num" w:pos="1800"/>
        </w:tabs>
        <w:spacing w:line="240" w:lineRule="auto"/>
        <w:ind w:left="2160" w:hanging="1080"/>
      </w:pPr>
      <w:r>
        <w:t>O ator seleciona os parâmetros de capacitação do órgão (uma vigência) após executar o caso de uso “Listar parâmetros de capacitação do órgão” e seleciona a opção de alteração.</w:t>
      </w:r>
    </w:p>
    <w:p w:rsidR="00821E34" w:rsidRDefault="00821E34" w:rsidP="00821E34">
      <w:pPr>
        <w:pStyle w:val="Ttulo4"/>
        <w:keepNext w:val="0"/>
        <w:widowControl w:val="0"/>
        <w:tabs>
          <w:tab w:val="clear" w:pos="1985"/>
          <w:tab w:val="num" w:pos="1800"/>
        </w:tabs>
        <w:spacing w:line="240" w:lineRule="auto"/>
        <w:ind w:left="2160" w:hanging="1080"/>
      </w:pPr>
      <w:r>
        <w:t>O sistema exibe as informações dos Parâmetros de capacitação do órgão, permitindo o ator “Retificar última alteração” ou “Criar Nova Vigência”.</w:t>
      </w:r>
    </w:p>
    <w:p w:rsidR="00821E34" w:rsidRDefault="00821E34" w:rsidP="00821E34">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821E34" w:rsidRDefault="00821E34" w:rsidP="00821E34">
      <w:pPr>
        <w:pStyle w:val="Ttulo4"/>
        <w:keepNext w:val="0"/>
        <w:widowControl w:val="0"/>
        <w:tabs>
          <w:tab w:val="clear" w:pos="1985"/>
          <w:tab w:val="num" w:pos="1800"/>
        </w:tabs>
        <w:spacing w:line="240" w:lineRule="auto"/>
        <w:ind w:left="2160" w:hanging="1080"/>
      </w:pPr>
      <w:r>
        <w:t xml:space="preserve">O sistema verifica as regras de negócio RN02, RN03, RN04, RN05, RN06, RN08, RN09, RN10, RN11, RN12, RN13, RN14, RN15, RN16, RN17, RN18, RN19, RN20, RN21, RN22, RN23, RN24, RN25, RN26, RN27, RN28, </w:t>
      </w:r>
      <w:r>
        <w:lastRenderedPageBreak/>
        <w:t>RN29, RN30, RN31, RN32, RN33, RN34, RN35, RN36, RN37, RN38, RN39, RN40, RN41, RN42, RN43, RN44, RN45, RN46 e RN47 da seção “Regras de Negócio”.</w:t>
      </w:r>
    </w:p>
    <w:p w:rsidR="00821E34" w:rsidRDefault="00821E34" w:rsidP="00821E34">
      <w:pPr>
        <w:pStyle w:val="Ttulo4"/>
        <w:keepNext w:val="0"/>
        <w:widowControl w:val="0"/>
        <w:tabs>
          <w:tab w:val="clear" w:pos="1985"/>
          <w:tab w:val="num" w:pos="1800"/>
        </w:tabs>
        <w:spacing w:line="240" w:lineRule="auto"/>
        <w:ind w:left="2160" w:hanging="1080"/>
      </w:pPr>
      <w:r>
        <w:t>Conforme o tipo de alteração, o sistema verifica as regras de negócio RN04 (evolução), RN05 (retificação) da seção “Regras de Negócio”.</w:t>
      </w:r>
    </w:p>
    <w:p w:rsidR="00821E34" w:rsidRDefault="00821E34" w:rsidP="00821E34">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sucesso!").MSG0051 ("Alteração efetuada com sucesso!")</w:t>
      </w:r>
    </w:p>
    <w:p w:rsidR="00821E34" w:rsidRDefault="00821E34" w:rsidP="00821E34">
      <w:pPr>
        <w:pStyle w:val="Recuodecorpodetexto"/>
      </w:pPr>
    </w:p>
    <w:p w:rsidR="00821E34" w:rsidRDefault="00821E34" w:rsidP="00C9097B">
      <w:pPr>
        <w:pStyle w:val="Ttulo2"/>
      </w:pPr>
      <w:bookmarkStart w:id="13" w:name="_Toc404770921"/>
      <w:r>
        <w:t>Excluir parâmetros de capacitação do órgão</w:t>
      </w:r>
      <w:bookmarkEnd w:id="13"/>
      <w:r>
        <w:t> </w:t>
      </w:r>
    </w:p>
    <w:p w:rsidR="00821E34" w:rsidRDefault="00821E34" w:rsidP="00821E34">
      <w:pPr>
        <w:pStyle w:val="Ttulo3"/>
        <w:keepNext w:val="0"/>
        <w:widowControl w:val="0"/>
        <w:spacing w:before="120" w:line="240" w:lineRule="auto"/>
        <w:ind w:left="1620" w:hanging="900"/>
      </w:pPr>
      <w:bookmarkStart w:id="14" w:name="_Toc404770922"/>
      <w:r>
        <w:t>Fluxo Básico</w:t>
      </w:r>
      <w:bookmarkEnd w:id="14"/>
    </w:p>
    <w:p w:rsidR="00821E34" w:rsidRDefault="00821E34" w:rsidP="00821E34">
      <w:pPr>
        <w:pStyle w:val="Ttulo4"/>
        <w:keepNext w:val="0"/>
        <w:widowControl w:val="0"/>
        <w:tabs>
          <w:tab w:val="clear" w:pos="1985"/>
          <w:tab w:val="num" w:pos="1800"/>
        </w:tabs>
        <w:spacing w:line="240" w:lineRule="auto"/>
        <w:ind w:left="2160" w:hanging="1080"/>
      </w:pPr>
      <w:r>
        <w:t>O ator seleciona os parâmetros de capacitação do órgão (uma vigência) após executar o caso de uso “Listar parâmetros de capacitação do órgão” e seleciona a opção de alteração.</w:t>
      </w:r>
    </w:p>
    <w:p w:rsidR="00821E34" w:rsidRDefault="00821E34" w:rsidP="00821E34">
      <w:pPr>
        <w:pStyle w:val="Ttulo4"/>
        <w:keepNext w:val="0"/>
        <w:widowControl w:val="0"/>
        <w:tabs>
          <w:tab w:val="clear" w:pos="1985"/>
          <w:tab w:val="num" w:pos="1800"/>
        </w:tabs>
        <w:spacing w:line="240" w:lineRule="auto"/>
        <w:ind w:left="2160" w:hanging="1080"/>
      </w:pPr>
      <w:r>
        <w:t>O ator submete a operação.</w:t>
      </w:r>
    </w:p>
    <w:p w:rsidR="00821E34" w:rsidRDefault="00821E34" w:rsidP="00821E34">
      <w:pPr>
        <w:pStyle w:val="Ttulo4"/>
        <w:keepNext w:val="0"/>
        <w:widowControl w:val="0"/>
        <w:tabs>
          <w:tab w:val="clear" w:pos="1985"/>
          <w:tab w:val="num" w:pos="1800"/>
        </w:tabs>
        <w:spacing w:line="240" w:lineRule="auto"/>
        <w:ind w:left="2160" w:hanging="1080"/>
      </w:pPr>
      <w:r>
        <w:t>O sistema verifica as regras de negócio RN01, RN03 e RN07 da seção “Regras de Negócio”.</w:t>
      </w:r>
    </w:p>
    <w:p w:rsidR="00821E34" w:rsidRDefault="00821E34" w:rsidP="00821E34">
      <w:pPr>
        <w:pStyle w:val="Ttulo4"/>
        <w:keepNext w:val="0"/>
        <w:widowControl w:val="0"/>
        <w:tabs>
          <w:tab w:val="clear" w:pos="1985"/>
          <w:tab w:val="num" w:pos="1800"/>
        </w:tabs>
        <w:spacing w:line="240" w:lineRule="auto"/>
        <w:ind w:left="2160" w:hanging="1080"/>
      </w:pPr>
      <w:r>
        <w:t xml:space="preserve">O sistema exclui os </w:t>
      </w:r>
      <w:r>
        <w:rPr>
          <w:bCs w:val="0"/>
        </w:rPr>
        <w:t>“Quantitativos de Alunos por Tipo de Evento”, “Quantitativos de Alunos por Modalidade do Evento”, “Cargas Horárias permitidas por Objetivo do Evento”</w:t>
      </w:r>
      <w:r>
        <w:t xml:space="preserve"> e o “Histórico dos parâmetros de capacitação do órgão” da vigência selecionada. Caso seja a única vigência, exclui os “Parâmetros de capacitação do órgão”.</w:t>
      </w:r>
    </w:p>
    <w:p w:rsidR="00821E34" w:rsidRDefault="00821E34" w:rsidP="00821E34">
      <w:pPr>
        <w:pStyle w:val="Ttulo4"/>
        <w:keepNext w:val="0"/>
        <w:widowControl w:val="0"/>
        <w:tabs>
          <w:tab w:val="clear" w:pos="1985"/>
          <w:tab w:val="num" w:pos="1800"/>
        </w:tabs>
        <w:spacing w:line="240" w:lineRule="auto"/>
        <w:ind w:left="2160" w:hanging="1080"/>
      </w:pPr>
      <w:r>
        <w:t>O sistema exclui “data final de vigência” do “Histórico dos parâmetros de capacitação do órgão” da vigência anterior ativa (caso exista).</w:t>
      </w:r>
    </w:p>
    <w:p w:rsidR="00821E34" w:rsidRDefault="00821E34" w:rsidP="00821E34">
      <w:pPr>
        <w:pStyle w:val="Ttulo4"/>
        <w:keepNext w:val="0"/>
        <w:widowControl w:val="0"/>
        <w:tabs>
          <w:tab w:val="clear" w:pos="1985"/>
          <w:tab w:val="num" w:pos="1800"/>
        </w:tabs>
        <w:spacing w:line="240" w:lineRule="auto"/>
        <w:ind w:left="2160" w:hanging="1080"/>
      </w:pPr>
      <w:r>
        <w:t>O sistema exibe a mensagem MSG0052 ("Exclusão efetuada com sucesso!").MSG0052 ("Exclusão efetuada com sucesso!")</w:t>
      </w:r>
    </w:p>
    <w:p w:rsidR="00821E34" w:rsidRDefault="00821E34" w:rsidP="00821E34">
      <w:pPr>
        <w:pStyle w:val="Recuodecorpodetexto"/>
      </w:pPr>
    </w:p>
    <w:p w:rsidR="00821E34" w:rsidRDefault="00821E34" w:rsidP="00C9097B">
      <w:pPr>
        <w:pStyle w:val="Ttulo2"/>
      </w:pPr>
      <w:bookmarkStart w:id="15" w:name="_Toc404770923"/>
      <w:r>
        <w:t>Listar parâmetros de capacitação do órgão</w:t>
      </w:r>
      <w:bookmarkEnd w:id="15"/>
      <w:r>
        <w:t> </w:t>
      </w:r>
    </w:p>
    <w:p w:rsidR="00821E34" w:rsidRDefault="00821E34" w:rsidP="00821E34">
      <w:pPr>
        <w:pStyle w:val="Ttulo3"/>
        <w:keepNext w:val="0"/>
        <w:widowControl w:val="0"/>
        <w:spacing w:before="120" w:line="240" w:lineRule="auto"/>
        <w:ind w:left="1620" w:hanging="900"/>
      </w:pPr>
      <w:bookmarkStart w:id="16" w:name="_Toc404770924"/>
      <w:r>
        <w:t>Fluxo Básico</w:t>
      </w:r>
      <w:bookmarkEnd w:id="16"/>
    </w:p>
    <w:p w:rsidR="00821E34" w:rsidRDefault="00821E34" w:rsidP="00821E34">
      <w:pPr>
        <w:pStyle w:val="Ttulo4"/>
        <w:keepNext w:val="0"/>
        <w:widowControl w:val="0"/>
        <w:tabs>
          <w:tab w:val="clear" w:pos="1985"/>
          <w:tab w:val="num" w:pos="1800"/>
        </w:tabs>
        <w:spacing w:line="240" w:lineRule="auto"/>
        <w:ind w:left="2160" w:hanging="1080"/>
      </w:pPr>
      <w:r>
        <w:t>O ator solicita a funcionalidade de manutenção de Parâmetros de capacitação do órgão.</w:t>
      </w:r>
    </w:p>
    <w:p w:rsidR="00821E34" w:rsidRDefault="00821E34" w:rsidP="00821E34">
      <w:pPr>
        <w:pStyle w:val="Ttulo4"/>
        <w:keepNext w:val="0"/>
        <w:widowControl w:val="0"/>
        <w:tabs>
          <w:tab w:val="clear" w:pos="1985"/>
          <w:tab w:val="num" w:pos="1800"/>
        </w:tabs>
        <w:spacing w:line="240" w:lineRule="auto"/>
        <w:ind w:left="2160" w:hanging="1080"/>
      </w:pPr>
      <w:r>
        <w:t>O ator informa os dados necessários e submete a operação.</w:t>
      </w:r>
    </w:p>
    <w:p w:rsidR="00821E34" w:rsidRDefault="00821E34" w:rsidP="00821E34">
      <w:pPr>
        <w:pStyle w:val="Ttulo4"/>
        <w:keepNext w:val="0"/>
        <w:widowControl w:val="0"/>
        <w:tabs>
          <w:tab w:val="clear" w:pos="1985"/>
          <w:tab w:val="num" w:pos="1800"/>
        </w:tabs>
        <w:spacing w:line="240" w:lineRule="auto"/>
        <w:ind w:left="2160" w:hanging="1080"/>
      </w:pPr>
      <w:r>
        <w:t xml:space="preserve">Caso a opção “todas as vigências” seja informada, o sistema leva em consideração todos os registros do(s) </w:t>
      </w:r>
      <w:r>
        <w:lastRenderedPageBreak/>
        <w:t>respectivo(s) parâmetro(s). Caso a opção “somente as vigentes” seja informada, o sistema leva em consideração somente os registros vigentes na data atual do(s) respectivo(s) parâmetro(s).</w:t>
      </w:r>
    </w:p>
    <w:p w:rsidR="00821E34" w:rsidRDefault="00821E34" w:rsidP="00821E34">
      <w:pPr>
        <w:pStyle w:val="Ttulo4"/>
        <w:keepNext w:val="0"/>
        <w:widowControl w:val="0"/>
        <w:tabs>
          <w:tab w:val="clear" w:pos="1985"/>
          <w:tab w:val="num" w:pos="1800"/>
        </w:tabs>
        <w:spacing w:line="240" w:lineRule="auto"/>
        <w:ind w:left="2160" w:hanging="1080"/>
      </w:pPr>
      <w:r>
        <w:t>O sistema exibe uma lista dos Parâmetros de capacitação do órgão, de acordo com os filtros informados, ordenada pela data inicial (decrescente).</w:t>
      </w:r>
    </w:p>
    <w:p w:rsidR="00821E34" w:rsidRDefault="00821E34" w:rsidP="00821E34">
      <w:pPr>
        <w:pStyle w:val="Recuodecorpodetexto"/>
      </w:pPr>
    </w:p>
    <w:p w:rsidR="00821E34" w:rsidRDefault="00821E34" w:rsidP="00821E34">
      <w:pPr>
        <w:pStyle w:val="Ttulo1"/>
        <w:keepNext w:val="0"/>
        <w:widowControl w:val="0"/>
        <w:spacing w:before="0" w:line="240" w:lineRule="auto"/>
        <w:ind w:left="540" w:hanging="540"/>
      </w:pPr>
      <w:r>
        <w:br w:type="page"/>
      </w:r>
      <w:bookmarkStart w:id="17" w:name="_Toc404770925"/>
      <w:r>
        <w:lastRenderedPageBreak/>
        <w:t>Regras de negócio</w:t>
      </w:r>
      <w:bookmarkEnd w:id="17"/>
    </w:p>
    <w:p w:rsidR="00821E34" w:rsidRDefault="00821E34" w:rsidP="00821E34"/>
    <w:p w:rsidR="00821E34" w:rsidRDefault="00821E34" w:rsidP="00C9097B">
      <w:pPr>
        <w:pStyle w:val="Ttulo2"/>
      </w:pPr>
      <w:bookmarkStart w:id="18" w:name="_Toc242766721"/>
      <w:bookmarkStart w:id="19" w:name="_Toc404770926"/>
      <w:r>
        <w:t>RN01: Verificar vigência dos parâmetros de capacitação para exclusão</w:t>
      </w:r>
      <w:bookmarkEnd w:id="18"/>
      <w:bookmarkEnd w:id="19"/>
    </w:p>
    <w:p w:rsidR="00821E34" w:rsidRDefault="00821E34" w:rsidP="00821E34">
      <w:pPr>
        <w:pStyle w:val="Recuodecorpodetexto"/>
        <w:jc w:val="both"/>
      </w:pPr>
      <w:r>
        <w:t>Tentativa de excluir o registro dos parâmetros que não seja da última vigência ativa. O sistema exibe a mensagem MSG0597 ("É permitido excluir apenas &lt;nome do conceito&gt; da última vigência ativa.").</w:t>
      </w:r>
    </w:p>
    <w:p w:rsidR="00821E34" w:rsidRDefault="00821E34" w:rsidP="00821E34"/>
    <w:p w:rsidR="00821E34" w:rsidRDefault="00821E34" w:rsidP="00C9097B">
      <w:pPr>
        <w:pStyle w:val="Ttulo2"/>
      </w:pPr>
      <w:bookmarkStart w:id="20" w:name="_Toc242766722"/>
      <w:bookmarkStart w:id="21" w:name="_Toc404770927"/>
      <w:r>
        <w:t>RN02: Verificar vigência dos parâmetros de capacitação para alteração</w:t>
      </w:r>
      <w:bookmarkEnd w:id="20"/>
      <w:bookmarkEnd w:id="21"/>
    </w:p>
    <w:p w:rsidR="00821E34" w:rsidRDefault="00821E34" w:rsidP="00821E34">
      <w:pPr>
        <w:pStyle w:val="Recuodecorpodetexto"/>
        <w:jc w:val="both"/>
      </w:pPr>
      <w:r>
        <w:t>Tentativa de alterar os dados de um registro dos parâmetros que não seja da última vigência ativa. O sistema exibe a mensagem MSG0594 ("É permitido alterar apenas &lt;nome do conceito&gt; da última vigência ativa.").</w:t>
      </w:r>
    </w:p>
    <w:p w:rsidR="00821E34" w:rsidRDefault="00821E34" w:rsidP="00821E34"/>
    <w:p w:rsidR="00821E34" w:rsidRDefault="00821E34" w:rsidP="00C9097B">
      <w:pPr>
        <w:pStyle w:val="Ttulo2"/>
      </w:pPr>
      <w:bookmarkStart w:id="22" w:name="_Toc242766723"/>
      <w:bookmarkStart w:id="23" w:name="_Toc404770928"/>
      <w:r>
        <w:t>RN03: Verificar se existem conceitos associados</w:t>
      </w:r>
      <w:bookmarkEnd w:id="22"/>
      <w:bookmarkEnd w:id="23"/>
    </w:p>
    <w:p w:rsidR="00821E34" w:rsidRDefault="00821E34" w:rsidP="00821E34">
      <w:pPr>
        <w:pStyle w:val="Recuodecorpodetexto"/>
        <w:jc w:val="both"/>
      </w:pPr>
      <w:r>
        <w:t>Tentativa de alterar/excluir os dados de um registro (vigência) dos Parâmetros de capacitação sendo que existe a algum conceito associado (vide anexo “Situações de alteração/exclusão”). O sistema exibe a MSG2563 ("Não é possível &lt;operação&gt;, pois existe(m) &lt;conceitos&gt; utilizando estes parâmetros.").</w:t>
      </w:r>
    </w:p>
    <w:p w:rsidR="00821E34" w:rsidRDefault="00821E34" w:rsidP="00821E34"/>
    <w:p w:rsidR="00821E34" w:rsidRDefault="00821E34" w:rsidP="00C9097B">
      <w:pPr>
        <w:pStyle w:val="Ttulo2"/>
      </w:pPr>
      <w:bookmarkStart w:id="24" w:name="_Toc242766724"/>
      <w:bookmarkStart w:id="25" w:name="_Toc404770929"/>
      <w:r>
        <w:t>RN04: Validar data inicial para evolução (criação de vigência)</w:t>
      </w:r>
      <w:bookmarkEnd w:id="24"/>
      <w:bookmarkEnd w:id="25"/>
    </w:p>
    <w:p w:rsidR="00821E34" w:rsidRDefault="00821E34" w:rsidP="00821E34">
      <w:pPr>
        <w:pStyle w:val="Recuodecorpodetexto"/>
        <w:jc w:val="both"/>
      </w:pPr>
      <w:r>
        <w:t>Tentativa de informar a data inicial da vigência menor ou igual à data inicial da vigência do mesmo registro. O sistema exibe a mensagem MSG0595 ("A data inicial da vigência deve ser maior que a data inicial da vigência atual.").</w:t>
      </w:r>
    </w:p>
    <w:p w:rsidR="00821E34" w:rsidRDefault="00821E34" w:rsidP="00821E34"/>
    <w:p w:rsidR="00821E34" w:rsidRDefault="00821E34" w:rsidP="00C9097B">
      <w:pPr>
        <w:pStyle w:val="Ttulo2"/>
      </w:pPr>
      <w:bookmarkStart w:id="26" w:name="_Toc242766725"/>
      <w:bookmarkStart w:id="27" w:name="_Toc404770930"/>
      <w:r>
        <w:lastRenderedPageBreak/>
        <w:t>RN05: Validar data inicial para alteração retificadora</w:t>
      </w:r>
      <w:bookmarkEnd w:id="26"/>
      <w:bookmarkEnd w:id="27"/>
    </w:p>
    <w:p w:rsidR="00821E34" w:rsidRDefault="00821E34" w:rsidP="00821E34">
      <w:pPr>
        <w:pStyle w:val="Recuodecorpodetexto"/>
        <w:jc w:val="both"/>
      </w:pPr>
      <w:r>
        <w:t>Tentativa de informar a data inicial menor ou igual à data de inicial dos parâmetros com vigência anterior ativa (não anulado). O sistema exibe a mensagem MSG1065 ("A data inicial do(a) &lt;conceito&gt; não pode ser inferior ou igual à data inicial da vigência anterior ativa.").</w:t>
      </w:r>
    </w:p>
    <w:p w:rsidR="00821E34" w:rsidRDefault="00821E34" w:rsidP="00821E34"/>
    <w:p w:rsidR="00821E34" w:rsidRDefault="00821E34" w:rsidP="00C9097B">
      <w:pPr>
        <w:pStyle w:val="Ttulo2"/>
      </w:pPr>
      <w:bookmarkStart w:id="28" w:name="_Toc242766726"/>
      <w:bookmarkStart w:id="29" w:name="_Toc404770931"/>
      <w:r>
        <w:t>RN06: Verificar se as datas de vigência são válidas</w:t>
      </w:r>
      <w:bookmarkEnd w:id="28"/>
      <w:bookmarkEnd w:id="29"/>
    </w:p>
    <w:p w:rsidR="00821E34" w:rsidRDefault="00821E34" w:rsidP="00821E34">
      <w:pPr>
        <w:pStyle w:val="Recuodecorpodetexto"/>
        <w:jc w:val="both"/>
      </w:pPr>
      <w:r>
        <w:t>Tentativa de incluir a data de inicial da vigência maior que a data final da vigência (quando a mesma não for nula). O sistema exibe a mensagem MSG0144 ("&lt;nome_conceito1&gt; maior que &lt;nome_conceito2&gt;.").</w:t>
      </w:r>
    </w:p>
    <w:p w:rsidR="00821E34" w:rsidRDefault="00821E34" w:rsidP="00821E34">
      <w:pPr>
        <w:pStyle w:val="Recuodecorpodetexto"/>
        <w:jc w:val="both"/>
      </w:pPr>
    </w:p>
    <w:p w:rsidR="00821E34" w:rsidRDefault="00821E34" w:rsidP="00C9097B">
      <w:pPr>
        <w:pStyle w:val="Ttulo2"/>
      </w:pPr>
      <w:bookmarkStart w:id="30" w:name="_Toc242766727"/>
      <w:bookmarkStart w:id="31" w:name="_Toc404770932"/>
      <w:r>
        <w:t>RN07: Verificar se é a única vigência para exclusão</w:t>
      </w:r>
      <w:bookmarkEnd w:id="30"/>
      <w:bookmarkEnd w:id="31"/>
    </w:p>
    <w:p w:rsidR="00821E34" w:rsidRDefault="00821E34" w:rsidP="00821E34">
      <w:pPr>
        <w:pStyle w:val="Recuodecorpodetexto"/>
        <w:jc w:val="both"/>
      </w:pPr>
      <w:r>
        <w:t>Tentativa de excluir a única vigência dos parâmetros sendo que existe(m) conceito(s) associado(s).  O sistema exibe a mensagem MSG2563 ("Não é possível &lt;operação&gt;, pois existe(m) &lt;conceitos&gt; utilizando estes parâmetros.").</w:t>
      </w:r>
    </w:p>
    <w:p w:rsidR="00821E34" w:rsidRDefault="00821E34" w:rsidP="00821E34"/>
    <w:p w:rsidR="00821E34" w:rsidRDefault="00821E34" w:rsidP="00C9097B">
      <w:pPr>
        <w:pStyle w:val="Ttulo2"/>
      </w:pPr>
      <w:bookmarkStart w:id="32" w:name="_Toc242766728"/>
      <w:bookmarkStart w:id="33" w:name="_Toc404770933"/>
      <w:r>
        <w:t>RN08: Validar o campo Conceito mínimo para aprovação</w:t>
      </w:r>
      <w:bookmarkEnd w:id="32"/>
      <w:bookmarkEnd w:id="33"/>
    </w:p>
    <w:p w:rsidR="00821E34" w:rsidRDefault="00821E34" w:rsidP="00821E34">
      <w:pPr>
        <w:pStyle w:val="Recuodecorpodetexto"/>
        <w:jc w:val="both"/>
      </w:pPr>
      <w:r>
        <w:t xml:space="preserve">Tentativa de informar o campo </w:t>
      </w:r>
      <w:r>
        <w:rPr>
          <w:i/>
          <w:iCs/>
        </w:rPr>
        <w:t>Conceito mínimo para aprovação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34" w:name="_Toc242766729"/>
      <w:bookmarkStart w:id="35" w:name="_Toc404770934"/>
      <w:r>
        <w:t>RN09: Validar o campo Frequência mínima para aprovação (percentual)</w:t>
      </w:r>
      <w:bookmarkEnd w:id="34"/>
      <w:bookmarkEnd w:id="35"/>
    </w:p>
    <w:p w:rsidR="00821E34" w:rsidRDefault="00821E34" w:rsidP="00821E34">
      <w:pPr>
        <w:pStyle w:val="Recuodecorpodetexto"/>
        <w:jc w:val="both"/>
      </w:pPr>
      <w:r>
        <w:lastRenderedPageBreak/>
        <w:t xml:space="preserve">Tentativa de informar o campo </w:t>
      </w:r>
      <w:r>
        <w:rPr>
          <w:i/>
          <w:iCs/>
        </w:rPr>
        <w:t>Frequência mínima para aprovação (percentual)</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36" w:name="_Toc242766730"/>
      <w:bookmarkStart w:id="37" w:name="_Toc404770935"/>
      <w:r>
        <w:t>RN10: Validar o campo Carga horária máxima para servidores em estágio probatório</w:t>
      </w:r>
      <w:bookmarkEnd w:id="36"/>
      <w:bookmarkEnd w:id="37"/>
    </w:p>
    <w:p w:rsidR="00821E34" w:rsidRDefault="00821E34" w:rsidP="00821E34">
      <w:pPr>
        <w:pStyle w:val="Recuodecorpodetexto"/>
        <w:jc w:val="both"/>
      </w:pPr>
      <w:r>
        <w:t xml:space="preserve">Tentativa de informar o campo </w:t>
      </w:r>
      <w:r>
        <w:rPr>
          <w:i/>
          <w:iCs/>
        </w:rPr>
        <w:t>Carga horária máxima para servidores em estágio probatório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38" w:name="_Toc242766731"/>
      <w:bookmarkStart w:id="39" w:name="_Toc404770936"/>
      <w:r>
        <w:t>RN11: Validar o campo Carga horária mínima para ocorrência de evento</w:t>
      </w:r>
      <w:bookmarkEnd w:id="38"/>
      <w:bookmarkEnd w:id="39"/>
    </w:p>
    <w:p w:rsidR="00821E34" w:rsidRDefault="00821E34" w:rsidP="00821E34">
      <w:pPr>
        <w:pStyle w:val="Recuodecorpodetexto"/>
        <w:jc w:val="both"/>
      </w:pPr>
      <w:r>
        <w:t xml:space="preserve">Tentativa de informar o campo </w:t>
      </w:r>
      <w:r>
        <w:rPr>
          <w:i/>
          <w:iCs/>
        </w:rPr>
        <w:t>Carga horária mínima para ocorrência de evento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40" w:name="_Toc242766732"/>
      <w:bookmarkStart w:id="41" w:name="_Toc404770937"/>
      <w:r>
        <w:t>RN12: Validar o campo Carga horária mínima para progressão</w:t>
      </w:r>
      <w:bookmarkEnd w:id="40"/>
      <w:bookmarkEnd w:id="41"/>
    </w:p>
    <w:p w:rsidR="00821E34" w:rsidRDefault="00821E34" w:rsidP="00821E34">
      <w:pPr>
        <w:pStyle w:val="Recuodecorpodetexto"/>
        <w:jc w:val="both"/>
      </w:pPr>
      <w:r>
        <w:t xml:space="preserve">Tentativa de informar o campo </w:t>
      </w:r>
      <w:r>
        <w:rPr>
          <w:i/>
          <w:iCs/>
        </w:rPr>
        <w:t>Carga horária mínima para progressão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42" w:name="_Toc242766733"/>
      <w:bookmarkStart w:id="43" w:name="_Toc404770938"/>
      <w:r>
        <w:t>RN13: Validar o campo Prazo para cadastramento de cursos antigos: Anos</w:t>
      </w:r>
      <w:bookmarkEnd w:id="42"/>
      <w:bookmarkEnd w:id="43"/>
    </w:p>
    <w:p w:rsidR="00821E34" w:rsidRDefault="00821E34" w:rsidP="00821E34">
      <w:pPr>
        <w:pStyle w:val="Recuodecorpodetexto"/>
        <w:jc w:val="both"/>
      </w:pPr>
      <w:r>
        <w:t xml:space="preserve">Tentativa de informar o campo </w:t>
      </w:r>
      <w:r>
        <w:rPr>
          <w:i/>
          <w:iCs/>
        </w:rPr>
        <w:t>Anos (Prazo para cadastramento de cursos antigos)</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44" w:name="_Toc242766734"/>
      <w:bookmarkStart w:id="45" w:name="_Toc404770939"/>
      <w:r>
        <w:t>RN14: Validar o campo Prazo para cadastramento de cursos antigos: Meses</w:t>
      </w:r>
      <w:bookmarkEnd w:id="44"/>
      <w:bookmarkEnd w:id="45"/>
    </w:p>
    <w:p w:rsidR="00821E34" w:rsidRDefault="00821E34" w:rsidP="00821E34">
      <w:pPr>
        <w:pStyle w:val="Recuodecorpodetexto"/>
        <w:jc w:val="both"/>
      </w:pPr>
      <w:r>
        <w:lastRenderedPageBreak/>
        <w:t xml:space="preserve">Tentativa de informar o campo </w:t>
      </w:r>
      <w:r>
        <w:rPr>
          <w:i/>
          <w:iCs/>
        </w:rPr>
        <w:t>Meses (Prazo para cadastramento de cursos antigos)</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46" w:name="_Toc242766735"/>
      <w:bookmarkStart w:id="47" w:name="_Toc404770940"/>
      <w:r>
        <w:t>RN15: Validar o campo Prazo para cadastramento de cursos antigos: Dias</w:t>
      </w:r>
      <w:bookmarkEnd w:id="46"/>
      <w:bookmarkEnd w:id="47"/>
    </w:p>
    <w:p w:rsidR="00821E34" w:rsidRDefault="00821E34" w:rsidP="00821E34">
      <w:pPr>
        <w:pStyle w:val="Recuodecorpodetexto"/>
        <w:jc w:val="both"/>
      </w:pPr>
      <w:r>
        <w:t xml:space="preserve">Tentativa de informar o campo </w:t>
      </w:r>
      <w:r>
        <w:rPr>
          <w:i/>
          <w:iCs/>
        </w:rPr>
        <w:t>Dias (Prazo para cadastramento de cursos antigos)</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48" w:name="_Toc242766736"/>
      <w:bookmarkStart w:id="49" w:name="_Toc404770941"/>
      <w:r>
        <w:t>RN16: Validar o campo Número de desistências</w:t>
      </w:r>
      <w:bookmarkEnd w:id="48"/>
      <w:bookmarkEnd w:id="49"/>
    </w:p>
    <w:p w:rsidR="00821E34" w:rsidRDefault="00821E34" w:rsidP="00821E34">
      <w:pPr>
        <w:pStyle w:val="Recuodecorpodetexto"/>
        <w:jc w:val="both"/>
      </w:pPr>
      <w:r>
        <w:t xml:space="preserve">Tentativa de informar o campo </w:t>
      </w:r>
      <w:r>
        <w:rPr>
          <w:i/>
          <w:iCs/>
        </w:rPr>
        <w:t>Número de desistências</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50" w:name="_Toc242766737"/>
      <w:bookmarkStart w:id="51" w:name="_Toc404770942"/>
      <w:r>
        <w:t>RN17: Validar o campo Período em que não pode participar de novo evento: Anos</w:t>
      </w:r>
      <w:bookmarkEnd w:id="50"/>
      <w:bookmarkEnd w:id="51"/>
    </w:p>
    <w:p w:rsidR="00821E34" w:rsidRDefault="00821E34" w:rsidP="00821E34">
      <w:pPr>
        <w:pStyle w:val="Recuodecorpodetexto"/>
        <w:jc w:val="both"/>
      </w:pPr>
      <w:r>
        <w:t xml:space="preserve">Tentativa de informar o campo </w:t>
      </w:r>
      <w:r>
        <w:rPr>
          <w:i/>
          <w:iCs/>
        </w:rPr>
        <w:t>Anos (Período em que não pode participar de novo evento)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52" w:name="_Toc242766738"/>
      <w:bookmarkStart w:id="53" w:name="_Toc404770943"/>
      <w:r>
        <w:t>RN18: Validar o campo Período em que não pode participar de novo evento: Meses</w:t>
      </w:r>
      <w:bookmarkEnd w:id="52"/>
      <w:bookmarkEnd w:id="53"/>
    </w:p>
    <w:p w:rsidR="00821E34" w:rsidRDefault="00821E34" w:rsidP="00821E34">
      <w:pPr>
        <w:pStyle w:val="Recuodecorpodetexto"/>
        <w:jc w:val="both"/>
      </w:pPr>
      <w:r>
        <w:t xml:space="preserve">Tentativa de informar o campo </w:t>
      </w:r>
      <w:r>
        <w:rPr>
          <w:i/>
          <w:iCs/>
        </w:rPr>
        <w:t>Meses (Período em que não pode participar de novo evento)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54" w:name="_Toc242766739"/>
      <w:bookmarkStart w:id="55" w:name="_Toc404770944"/>
      <w:r>
        <w:t>RN19: Validar o campo Período em que não pode participar de novo evento: Dias</w:t>
      </w:r>
      <w:bookmarkEnd w:id="54"/>
      <w:bookmarkEnd w:id="55"/>
    </w:p>
    <w:p w:rsidR="00821E34" w:rsidRDefault="00821E34" w:rsidP="00821E34">
      <w:pPr>
        <w:pStyle w:val="Recuodecorpodetexto"/>
        <w:jc w:val="both"/>
      </w:pPr>
      <w:r>
        <w:lastRenderedPageBreak/>
        <w:t xml:space="preserve">Tentativa de informar o campo </w:t>
      </w:r>
      <w:r>
        <w:rPr>
          <w:i/>
          <w:iCs/>
        </w:rPr>
        <w:t>Dias (Período em que não pode participar de novo evento)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56" w:name="_Toc242766740"/>
      <w:bookmarkStart w:id="57" w:name="_Toc404770945"/>
      <w:r>
        <w:t>RN20: Validar o campo Média mínima nas últimas avaliações</w:t>
      </w:r>
      <w:bookmarkEnd w:id="56"/>
      <w:bookmarkEnd w:id="57"/>
    </w:p>
    <w:p w:rsidR="00821E34" w:rsidRDefault="00821E34" w:rsidP="00821E34">
      <w:pPr>
        <w:pStyle w:val="Recuodecorpodetexto"/>
        <w:jc w:val="both"/>
      </w:pPr>
      <w:r>
        <w:t xml:space="preserve">Tentativa de informar o campo </w:t>
      </w:r>
      <w:r>
        <w:rPr>
          <w:i/>
          <w:iCs/>
        </w:rPr>
        <w:t>Média mínima nas últimas avaliações</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58" w:name="_Toc242766741"/>
      <w:bookmarkStart w:id="59" w:name="_Toc404770946"/>
      <w:r>
        <w:t>RN21: Validar o campo Número de avaliações</w:t>
      </w:r>
      <w:bookmarkEnd w:id="58"/>
      <w:bookmarkEnd w:id="59"/>
    </w:p>
    <w:p w:rsidR="00821E34" w:rsidRDefault="00821E34" w:rsidP="00821E34">
      <w:pPr>
        <w:pStyle w:val="Recuodecorpodetexto"/>
        <w:jc w:val="both"/>
      </w:pPr>
      <w:r>
        <w:t xml:space="preserve">Tentativa de informar o campo </w:t>
      </w:r>
      <w:r>
        <w:rPr>
          <w:i/>
          <w:iCs/>
        </w:rPr>
        <w:t>Número de avaliações</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60" w:name="_Toc242766742"/>
      <w:bookmarkStart w:id="61" w:name="_Toc404770947"/>
      <w:r>
        <w:t>RN22: Validar o campo Nota mínima na primeira avaliação</w:t>
      </w:r>
      <w:bookmarkEnd w:id="60"/>
      <w:bookmarkEnd w:id="61"/>
    </w:p>
    <w:p w:rsidR="00821E34" w:rsidRDefault="00821E34" w:rsidP="00821E34">
      <w:pPr>
        <w:pStyle w:val="Recuodecorpodetexto"/>
        <w:jc w:val="both"/>
      </w:pPr>
      <w:r>
        <w:t xml:space="preserve">Tentativa de informar o campo </w:t>
      </w:r>
      <w:r>
        <w:rPr>
          <w:i/>
          <w:iCs/>
        </w:rPr>
        <w:t>Nota mínima na primeira avaliação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62" w:name="_Toc242766743"/>
      <w:bookmarkStart w:id="63" w:name="_Toc404770948"/>
      <w:r>
        <w:t>RN23: Validar o campo Período em que não pode ministrar de novo evento: Anos</w:t>
      </w:r>
      <w:bookmarkEnd w:id="62"/>
      <w:bookmarkEnd w:id="63"/>
    </w:p>
    <w:p w:rsidR="00821E34" w:rsidRDefault="00821E34" w:rsidP="00821E34">
      <w:pPr>
        <w:pStyle w:val="Recuodecorpodetexto"/>
        <w:jc w:val="both"/>
      </w:pPr>
      <w:r>
        <w:t xml:space="preserve">Tentativa de informar o campo </w:t>
      </w:r>
      <w:r>
        <w:rPr>
          <w:i/>
          <w:iCs/>
        </w:rPr>
        <w:t>Anos (Período em que não pode ministrar de novo evento)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64" w:name="_Toc242766744"/>
      <w:bookmarkStart w:id="65" w:name="_Toc404770949"/>
      <w:r>
        <w:t>RN24: Validar o campo Período em que não pode ministrar de novo evento: Meses</w:t>
      </w:r>
      <w:bookmarkEnd w:id="64"/>
      <w:bookmarkEnd w:id="65"/>
    </w:p>
    <w:p w:rsidR="00821E34" w:rsidRDefault="00821E34" w:rsidP="00821E34">
      <w:pPr>
        <w:pStyle w:val="Recuodecorpodetexto"/>
        <w:jc w:val="both"/>
      </w:pPr>
      <w:r>
        <w:t xml:space="preserve">Tentativa de informar o campo </w:t>
      </w:r>
      <w:r>
        <w:rPr>
          <w:i/>
          <w:iCs/>
        </w:rPr>
        <w:t>Meses (Período em que não pode ministrar de novo evento)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66" w:name="_Toc242766745"/>
      <w:bookmarkStart w:id="67" w:name="_Toc404770950"/>
      <w:r>
        <w:t>RN25: Validar o campo Período em que não pode ministrar de novo evento: Dias</w:t>
      </w:r>
      <w:bookmarkEnd w:id="66"/>
      <w:bookmarkEnd w:id="67"/>
    </w:p>
    <w:p w:rsidR="00821E34" w:rsidRDefault="00821E34" w:rsidP="00821E34">
      <w:pPr>
        <w:pStyle w:val="Recuodecorpodetexto"/>
        <w:jc w:val="both"/>
      </w:pPr>
      <w:r>
        <w:t xml:space="preserve">Tentativa de informar o campo </w:t>
      </w:r>
      <w:r>
        <w:rPr>
          <w:i/>
          <w:iCs/>
        </w:rPr>
        <w:t>Dias (Período em que não pode ministrar de novo evento)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68" w:name="_Toc242766746"/>
      <w:bookmarkStart w:id="69" w:name="_Toc404770951"/>
      <w:r>
        <w:t>RN26: Validar o campo Número punições para se tornar inapto</w:t>
      </w:r>
      <w:bookmarkEnd w:id="68"/>
      <w:bookmarkEnd w:id="69"/>
    </w:p>
    <w:p w:rsidR="00821E34" w:rsidRDefault="00821E34" w:rsidP="00821E34">
      <w:pPr>
        <w:pStyle w:val="Recuodecorpodetexto"/>
        <w:jc w:val="both"/>
      </w:pPr>
      <w:r>
        <w:t xml:space="preserve">Tentativa de informar o campo </w:t>
      </w:r>
      <w:r>
        <w:rPr>
          <w:i/>
          <w:iCs/>
        </w:rPr>
        <w:t>Número punições para se tornar inapto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70" w:name="_Toc242766747"/>
      <w:bookmarkStart w:id="71" w:name="_Toc404770952"/>
      <w:r>
        <w:t>RN27: Validar o campo Número punições para se tornar inapto</w:t>
      </w:r>
      <w:bookmarkEnd w:id="70"/>
      <w:bookmarkEnd w:id="71"/>
    </w:p>
    <w:p w:rsidR="00821E34" w:rsidRDefault="00821E34" w:rsidP="00821E34">
      <w:pPr>
        <w:pStyle w:val="Recuodecorpodetexto"/>
        <w:jc w:val="both"/>
      </w:pPr>
      <w:r>
        <w:t xml:space="preserve">Tentativa de informar o campo </w:t>
      </w:r>
      <w:r>
        <w:rPr>
          <w:i/>
          <w:iCs/>
        </w:rPr>
        <w:t>Percentual de gratificação por hora/aula</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72" w:name="_Toc242766748"/>
      <w:bookmarkStart w:id="73" w:name="_Toc404770953"/>
      <w:r>
        <w:t>RN28: Validar o campo Percentual de gratificação para pós-graduação</w:t>
      </w:r>
      <w:bookmarkEnd w:id="72"/>
      <w:bookmarkEnd w:id="73"/>
    </w:p>
    <w:p w:rsidR="00821E34" w:rsidRDefault="00821E34" w:rsidP="00821E34">
      <w:pPr>
        <w:pStyle w:val="Recuodecorpodetexto"/>
        <w:jc w:val="both"/>
      </w:pPr>
      <w:r>
        <w:t xml:space="preserve">Tentativa de informar o campo </w:t>
      </w:r>
      <w:r>
        <w:rPr>
          <w:i/>
          <w:iCs/>
        </w:rPr>
        <w:t>Percentual de gratificação para pós-graduação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74" w:name="_Toc242766749"/>
      <w:bookmarkStart w:id="75" w:name="_Toc404770954"/>
      <w:r>
        <w:t>RN29: Validar o campo Percentual de gratificação para nível superior</w:t>
      </w:r>
      <w:bookmarkEnd w:id="74"/>
      <w:bookmarkEnd w:id="75"/>
    </w:p>
    <w:p w:rsidR="00821E34" w:rsidRDefault="00821E34" w:rsidP="00821E34">
      <w:pPr>
        <w:pStyle w:val="Recuodecorpodetexto"/>
        <w:jc w:val="both"/>
      </w:pPr>
      <w:r>
        <w:t xml:space="preserve">Tentativa de informar o campo </w:t>
      </w:r>
      <w:r>
        <w:rPr>
          <w:i/>
          <w:iCs/>
        </w:rPr>
        <w:t>Percentual de gratificação para nível superior</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76" w:name="_Toc242766750"/>
      <w:bookmarkStart w:id="77" w:name="_Toc404770955"/>
      <w:r>
        <w:lastRenderedPageBreak/>
        <w:t>RN30: Validar o campo Percentual de gratificação para nível médio</w:t>
      </w:r>
      <w:bookmarkEnd w:id="76"/>
      <w:bookmarkEnd w:id="77"/>
    </w:p>
    <w:p w:rsidR="00821E34" w:rsidRDefault="00821E34" w:rsidP="00821E34">
      <w:pPr>
        <w:pStyle w:val="Recuodecorpodetexto"/>
        <w:jc w:val="both"/>
      </w:pPr>
      <w:r>
        <w:t xml:space="preserve">Tentativa de informar o campo </w:t>
      </w:r>
      <w:r>
        <w:rPr>
          <w:i/>
          <w:iCs/>
        </w:rPr>
        <w:t>Percentual de gratificação para nível médio</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C9097B">
      <w:pPr>
        <w:pStyle w:val="Ttulo2"/>
      </w:pPr>
      <w:bookmarkStart w:id="78" w:name="_Toc242766751"/>
      <w:bookmarkStart w:id="79" w:name="_Toc404770956"/>
      <w:r>
        <w:t>RN31: Validar o campo Quantitativo mínimo de alunos</w:t>
      </w:r>
      <w:bookmarkEnd w:id="78"/>
      <w:bookmarkEnd w:id="79"/>
    </w:p>
    <w:p w:rsidR="00821E34" w:rsidRDefault="00821E34" w:rsidP="00821E34">
      <w:pPr>
        <w:pStyle w:val="Recuodecorpodetexto"/>
        <w:jc w:val="both"/>
      </w:pPr>
      <w:r>
        <w:t xml:space="preserve">Tentativa de informar o campo </w:t>
      </w:r>
      <w:r>
        <w:rPr>
          <w:i/>
          <w:iCs/>
        </w:rPr>
        <w:t>Quantitativo mínimo de alunos</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821E34">
      <w:pPr>
        <w:pStyle w:val="Recuodecorpodetexto"/>
        <w:jc w:val="both"/>
      </w:pPr>
      <w:r>
        <w:t>Obs: validar esta regra no botão Adicionar.</w:t>
      </w:r>
    </w:p>
    <w:p w:rsidR="00821E34" w:rsidRDefault="00821E34" w:rsidP="00821E34">
      <w:pPr>
        <w:pStyle w:val="Recuodecorpodetexto"/>
        <w:jc w:val="both"/>
      </w:pPr>
    </w:p>
    <w:p w:rsidR="00821E34" w:rsidRDefault="00821E34" w:rsidP="00C9097B">
      <w:pPr>
        <w:pStyle w:val="Ttulo2"/>
      </w:pPr>
      <w:bookmarkStart w:id="80" w:name="_Toc242766752"/>
      <w:bookmarkStart w:id="81" w:name="_Toc404770957"/>
      <w:r>
        <w:t>RN32: Validar o campo Carga horária mínima</w:t>
      </w:r>
      <w:bookmarkEnd w:id="80"/>
      <w:bookmarkEnd w:id="81"/>
    </w:p>
    <w:p w:rsidR="00821E34" w:rsidRDefault="00821E34" w:rsidP="00821E34">
      <w:pPr>
        <w:pStyle w:val="Recuodecorpodetexto"/>
        <w:jc w:val="both"/>
      </w:pPr>
      <w:r>
        <w:t xml:space="preserve">Tentativa de informar o campo </w:t>
      </w:r>
      <w:r>
        <w:rPr>
          <w:i/>
          <w:iCs/>
        </w:rPr>
        <w:t>Carga horária mínima</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821E34">
      <w:pPr>
        <w:pStyle w:val="Recuodecorpodetexto"/>
        <w:jc w:val="both"/>
      </w:pPr>
      <w:r>
        <w:t>Obs: validar esta regra no botão Adicionar.</w:t>
      </w:r>
    </w:p>
    <w:p w:rsidR="00821E34" w:rsidRDefault="00821E34" w:rsidP="00821E34">
      <w:pPr>
        <w:pStyle w:val="Recuodecorpodetexto"/>
        <w:jc w:val="both"/>
      </w:pPr>
    </w:p>
    <w:p w:rsidR="00821E34" w:rsidRDefault="00821E34" w:rsidP="00C9097B">
      <w:pPr>
        <w:pStyle w:val="Ttulo2"/>
      </w:pPr>
      <w:bookmarkStart w:id="82" w:name="_Toc242766753"/>
      <w:bookmarkStart w:id="83" w:name="_Toc404770958"/>
      <w:r>
        <w:t>RN33: Validar o campo Carga horária máxima</w:t>
      </w:r>
      <w:bookmarkEnd w:id="82"/>
      <w:bookmarkEnd w:id="83"/>
    </w:p>
    <w:p w:rsidR="00821E34" w:rsidRDefault="00821E34" w:rsidP="00821E34">
      <w:pPr>
        <w:pStyle w:val="Recuodecorpodetexto"/>
        <w:jc w:val="both"/>
      </w:pPr>
      <w:r>
        <w:t xml:space="preserve">Tentativa de informar o campo </w:t>
      </w:r>
      <w:r>
        <w:rPr>
          <w:i/>
          <w:iCs/>
        </w:rPr>
        <w:t>Carga horária máxima</w:t>
      </w:r>
      <w:r>
        <w:t xml:space="preserve"> igual a zero. O sistema exibe a mensagem MSG0707 ("O valor do(a) %1 não pode ser igual a zero.").</w:t>
      </w:r>
    </w:p>
    <w:p w:rsidR="00821E34" w:rsidRDefault="00821E34" w:rsidP="00821E34">
      <w:pPr>
        <w:pStyle w:val="Recuodecorpodetexto"/>
        <w:jc w:val="both"/>
      </w:pPr>
    </w:p>
    <w:p w:rsidR="00821E34" w:rsidRDefault="00821E34" w:rsidP="00821E34">
      <w:pPr>
        <w:pStyle w:val="Recuodecorpodetexto"/>
        <w:jc w:val="both"/>
      </w:pPr>
      <w:r>
        <w:t>Obs: validar esta regra no botão Adicionar.</w:t>
      </w:r>
    </w:p>
    <w:p w:rsidR="00821E34" w:rsidRDefault="00821E34" w:rsidP="00821E34">
      <w:pPr>
        <w:pStyle w:val="Recuodecorpodetexto"/>
        <w:jc w:val="both"/>
      </w:pPr>
    </w:p>
    <w:p w:rsidR="00821E34" w:rsidRDefault="00821E34" w:rsidP="00C9097B">
      <w:pPr>
        <w:pStyle w:val="Ttulo2"/>
      </w:pPr>
      <w:bookmarkStart w:id="84" w:name="_Toc242766754"/>
      <w:bookmarkStart w:id="85" w:name="_Toc404770959"/>
      <w:r>
        <w:t>RN34: Verificar se as cargas horárias são válidas</w:t>
      </w:r>
      <w:bookmarkEnd w:id="84"/>
      <w:bookmarkEnd w:id="85"/>
    </w:p>
    <w:p w:rsidR="00821E34" w:rsidRDefault="00821E34" w:rsidP="00821E34">
      <w:pPr>
        <w:pStyle w:val="Recuodecorpodetexto"/>
        <w:jc w:val="both"/>
      </w:pPr>
      <w:r>
        <w:t>Tentativa de informar a Carga horária mínima maior que a Carga horária máxima. O sistema exibe a mensagem MSG0144 ("&lt;nome_conceito1&gt; maior que &lt;nome_conceito2&gt;.").</w:t>
      </w:r>
    </w:p>
    <w:p w:rsidR="00821E34" w:rsidRDefault="00821E34" w:rsidP="00821E34">
      <w:pPr>
        <w:pStyle w:val="Recuodecorpodetexto"/>
        <w:jc w:val="both"/>
      </w:pPr>
    </w:p>
    <w:p w:rsidR="00821E34" w:rsidRDefault="00821E34" w:rsidP="00821E34">
      <w:pPr>
        <w:pStyle w:val="Recuodecorpodetexto"/>
        <w:jc w:val="both"/>
      </w:pPr>
      <w:r>
        <w:t>Obs: validar esta regra no botão Adicionar.</w:t>
      </w:r>
    </w:p>
    <w:p w:rsidR="00821E34" w:rsidRDefault="00821E34" w:rsidP="00821E34">
      <w:pPr>
        <w:pStyle w:val="Recuodecorpodetexto"/>
        <w:jc w:val="both"/>
      </w:pPr>
    </w:p>
    <w:p w:rsidR="00821E34" w:rsidRDefault="00821E34" w:rsidP="00C9097B">
      <w:pPr>
        <w:pStyle w:val="Ttulo2"/>
      </w:pPr>
      <w:bookmarkStart w:id="86" w:name="_Toc187730540"/>
      <w:bookmarkStart w:id="87" w:name="_Toc242766755"/>
      <w:bookmarkStart w:id="88" w:name="_Toc404770960"/>
      <w:r>
        <w:t xml:space="preserve">RN35: Verificar </w:t>
      </w:r>
      <w:bookmarkEnd w:id="86"/>
      <w:r>
        <w:t>Data limite para alteração/exclusão do plano de capacitação</w:t>
      </w:r>
      <w:bookmarkEnd w:id="87"/>
      <w:bookmarkEnd w:id="88"/>
    </w:p>
    <w:p w:rsidR="00821E34" w:rsidRDefault="00821E34" w:rsidP="00821E34">
      <w:pPr>
        <w:pStyle w:val="Recuodecorpodetexto"/>
        <w:jc w:val="both"/>
      </w:pPr>
      <w:r>
        <w:t xml:space="preserve">Tentativa de informar o </w:t>
      </w:r>
      <w:r>
        <w:rPr>
          <w:i/>
          <w:iCs/>
        </w:rPr>
        <w:t>Dia do mês</w:t>
      </w:r>
      <w:r>
        <w:t xml:space="preserve">  e não informar o </w:t>
      </w:r>
      <w:r>
        <w:rPr>
          <w:i/>
          <w:iCs/>
        </w:rPr>
        <w:t>Mês</w:t>
      </w:r>
      <w:r>
        <w:t>, ou vice-versa. O sistema exibe a mensagem MSG1148 ("Ao informar &lt;campo1&gt; é necessário informar &lt;campo2&gt;.").</w:t>
      </w:r>
    </w:p>
    <w:p w:rsidR="00821E34" w:rsidRDefault="00821E34" w:rsidP="00821E34">
      <w:pPr>
        <w:pStyle w:val="Recuodecorpodetexto"/>
        <w:jc w:val="both"/>
      </w:pPr>
    </w:p>
    <w:p w:rsidR="00821E34" w:rsidRDefault="00821E34" w:rsidP="00C9097B">
      <w:pPr>
        <w:pStyle w:val="Ttulo2"/>
      </w:pPr>
      <w:bookmarkStart w:id="89" w:name="_Toc242766756"/>
      <w:bookmarkStart w:id="90" w:name="_Toc404770961"/>
      <w:r>
        <w:t>RN36: Verificar Punição para participante (aluno)</w:t>
      </w:r>
      <w:bookmarkEnd w:id="89"/>
      <w:bookmarkEnd w:id="90"/>
    </w:p>
    <w:p w:rsidR="00821E34" w:rsidRDefault="00821E34" w:rsidP="00821E34">
      <w:pPr>
        <w:pStyle w:val="Recuodecorpodetexto"/>
        <w:jc w:val="both"/>
      </w:pPr>
      <w:r>
        <w:t xml:space="preserve">Tentativa de informar o </w:t>
      </w:r>
      <w:r>
        <w:rPr>
          <w:i/>
          <w:iCs/>
        </w:rPr>
        <w:t>Período em que não pode participar de novo evento</w:t>
      </w:r>
      <w:r>
        <w:t xml:space="preserve">  e não informar o </w:t>
      </w:r>
      <w:r>
        <w:rPr>
          <w:i/>
          <w:iCs/>
        </w:rPr>
        <w:t>Número de desistências</w:t>
      </w:r>
      <w:r>
        <w:t>. O sistema exibe a mensagem MSG1148 ("Ao informar &lt;campo1&gt; é necessário informar &lt;campo2&gt;.").</w:t>
      </w:r>
    </w:p>
    <w:p w:rsidR="00821E34" w:rsidRDefault="00821E34" w:rsidP="00821E34">
      <w:pPr>
        <w:pStyle w:val="Recuodecorpodetexto"/>
        <w:jc w:val="both"/>
      </w:pPr>
    </w:p>
    <w:p w:rsidR="00821E34" w:rsidRDefault="00821E34" w:rsidP="00C9097B">
      <w:pPr>
        <w:pStyle w:val="Ttulo2"/>
      </w:pPr>
      <w:bookmarkStart w:id="91" w:name="_Toc242766757"/>
      <w:bookmarkStart w:id="92" w:name="_Toc404770962"/>
      <w:r>
        <w:t>RN37: Verificar Punição para participante (ministrante)</w:t>
      </w:r>
      <w:bookmarkEnd w:id="91"/>
      <w:bookmarkEnd w:id="92"/>
    </w:p>
    <w:p w:rsidR="00821E34" w:rsidRDefault="00821E34" w:rsidP="00821E34">
      <w:pPr>
        <w:pStyle w:val="Recuodecorpodetexto"/>
        <w:jc w:val="both"/>
      </w:pPr>
      <w:r>
        <w:t xml:space="preserve">Tentativa de informar o </w:t>
      </w:r>
      <w:r>
        <w:rPr>
          <w:i/>
          <w:iCs/>
        </w:rPr>
        <w:t>Número punições para se tornar inapto</w:t>
      </w:r>
      <w:r>
        <w:t xml:space="preserve"> e não informar a </w:t>
      </w:r>
      <w:r>
        <w:rPr>
          <w:i/>
          <w:iCs/>
        </w:rPr>
        <w:t>Média mínima nas últimas avaliações</w:t>
      </w:r>
      <w:r>
        <w:t xml:space="preserve"> ou o </w:t>
      </w:r>
      <w:r>
        <w:rPr>
          <w:i/>
          <w:iCs/>
        </w:rPr>
        <w:t>Número de avaliações</w:t>
      </w:r>
      <w:r>
        <w:t xml:space="preserve"> ou </w:t>
      </w:r>
      <w:r>
        <w:rPr>
          <w:i/>
          <w:iCs/>
        </w:rPr>
        <w:t>Nota mínima na primeira avaliação</w:t>
      </w:r>
      <w:r>
        <w:t>. O sistema exibe a mensagem MSG1148 ("Ao informar &lt;campo1&gt; é necessário informar &lt;campo2&gt;.").</w:t>
      </w:r>
    </w:p>
    <w:p w:rsidR="00821E34" w:rsidRDefault="00821E34" w:rsidP="00821E34">
      <w:pPr>
        <w:pStyle w:val="Recuodecorpodetexto"/>
        <w:jc w:val="both"/>
      </w:pPr>
    </w:p>
    <w:p w:rsidR="00821E34" w:rsidRDefault="00821E34" w:rsidP="00C9097B">
      <w:pPr>
        <w:pStyle w:val="Ttulo2"/>
      </w:pPr>
      <w:bookmarkStart w:id="93" w:name="_Toc242766758"/>
      <w:bookmarkStart w:id="94" w:name="_Toc404770963"/>
      <w:r>
        <w:t>RN38: Verificar Punição para participante (ministrante)</w:t>
      </w:r>
      <w:bookmarkEnd w:id="93"/>
      <w:bookmarkEnd w:id="94"/>
    </w:p>
    <w:p w:rsidR="00821E34" w:rsidRDefault="00821E34" w:rsidP="00821E34">
      <w:pPr>
        <w:pStyle w:val="Recuodecorpodetexto"/>
        <w:jc w:val="both"/>
      </w:pPr>
      <w:r>
        <w:t xml:space="preserve">Tentativa de informar o </w:t>
      </w:r>
      <w:r>
        <w:rPr>
          <w:i/>
          <w:iCs/>
        </w:rPr>
        <w:t>Período em que não pode ministrar de novo evento</w:t>
      </w:r>
      <w:r>
        <w:t xml:space="preserve"> e não informar a </w:t>
      </w:r>
      <w:r>
        <w:rPr>
          <w:i/>
          <w:iCs/>
        </w:rPr>
        <w:t>Média mínima nas últimas avaliações</w:t>
      </w:r>
      <w:r>
        <w:t xml:space="preserve"> ou o </w:t>
      </w:r>
      <w:r>
        <w:rPr>
          <w:i/>
          <w:iCs/>
        </w:rPr>
        <w:t>Número de avaliações</w:t>
      </w:r>
      <w:r>
        <w:t xml:space="preserve"> ou </w:t>
      </w:r>
      <w:r>
        <w:rPr>
          <w:i/>
          <w:iCs/>
        </w:rPr>
        <w:t>Nota mínima na primeira avaliação</w:t>
      </w:r>
      <w:r>
        <w:t>. O sistema exibe a mensagem MSG1148 ("Ao informar &lt;campo1&gt; é necessário informar &lt;campo2&gt;.").</w:t>
      </w:r>
    </w:p>
    <w:p w:rsidR="00821E34" w:rsidRPr="00821E34" w:rsidRDefault="00821E34" w:rsidP="00821E34">
      <w:pPr>
        <w:pStyle w:val="Recuodecorpodetexto"/>
        <w:jc w:val="both"/>
        <w:rPr>
          <w:b/>
          <w:bCs/>
          <w:color w:val="000080"/>
          <w:sz w:val="32"/>
        </w:rPr>
      </w:pPr>
    </w:p>
    <w:p w:rsidR="00821E34" w:rsidRDefault="00821E34" w:rsidP="00C9097B">
      <w:pPr>
        <w:pStyle w:val="Ttulo2"/>
      </w:pPr>
      <w:bookmarkStart w:id="95" w:name="_Toc230172939"/>
      <w:bookmarkStart w:id="96" w:name="_Toc242766759"/>
      <w:bookmarkStart w:id="97" w:name="_Toc404770964"/>
      <w:r>
        <w:lastRenderedPageBreak/>
        <w:t xml:space="preserve">RN39: Validar o dia do mês </w:t>
      </w:r>
      <w:bookmarkEnd w:id="95"/>
      <w:r>
        <w:t>(Data limite para alteração/exclusão do plano de capacitação)</w:t>
      </w:r>
      <w:bookmarkEnd w:id="96"/>
      <w:bookmarkEnd w:id="97"/>
    </w:p>
    <w:p w:rsidR="00821E34" w:rsidRDefault="00821E34" w:rsidP="00821E34">
      <w:pPr>
        <w:pStyle w:val="Recuodecorpodetexto"/>
        <w:jc w:val="both"/>
      </w:pPr>
      <w:r>
        <w:t>Tentativa de informar um dia que não exista no mês informado. O sistema exibe a mensagem MSG0624 ("Campo &lt;nome_do_campo&gt; inválido.").</w:t>
      </w:r>
    </w:p>
    <w:p w:rsidR="00821E34" w:rsidRDefault="00821E34" w:rsidP="00821E34">
      <w:pPr>
        <w:pStyle w:val="Recuodecorpodetexto"/>
        <w:jc w:val="both"/>
      </w:pPr>
    </w:p>
    <w:p w:rsidR="00821E34" w:rsidRDefault="00821E34" w:rsidP="00C9097B">
      <w:pPr>
        <w:pStyle w:val="Ttulo2"/>
      </w:pPr>
      <w:bookmarkStart w:id="98" w:name="_Toc204519994"/>
      <w:bookmarkStart w:id="99" w:name="_Toc242766760"/>
      <w:bookmarkStart w:id="100" w:name="_Toc404770965"/>
      <w:r>
        <w:t xml:space="preserve">RN40: Verificar se o dia do mês </w:t>
      </w:r>
      <w:bookmarkEnd w:id="98"/>
      <w:r>
        <w:t>(Data limite para alteração/exclusão do plano de capacitação)</w:t>
      </w:r>
      <w:bookmarkEnd w:id="99"/>
      <w:bookmarkEnd w:id="100"/>
    </w:p>
    <w:p w:rsidR="00821E34" w:rsidRDefault="00821E34" w:rsidP="00821E34">
      <w:pPr>
        <w:pStyle w:val="Recuodecorpodetexto"/>
        <w:jc w:val="both"/>
      </w:pPr>
      <w:r>
        <w:t>Tentativa de informar o dia do mês que seja superior a 28. O sistema exibe a mensagem MSG1362 ("O Dia do mês não pode ser superior a 28.").</w:t>
      </w:r>
    </w:p>
    <w:p w:rsidR="00821E34" w:rsidRDefault="00821E34" w:rsidP="00821E34"/>
    <w:p w:rsidR="00821E34" w:rsidRDefault="00821E34" w:rsidP="00C9097B">
      <w:pPr>
        <w:pStyle w:val="Ttulo2"/>
      </w:pPr>
      <w:bookmarkStart w:id="101" w:name="_Toc404770966"/>
      <w:r>
        <w:t>RN41: Validar o campo Conceito mínimo para aprovação</w:t>
      </w:r>
      <w:bookmarkEnd w:id="101"/>
    </w:p>
    <w:p w:rsidR="00821E34" w:rsidRDefault="00821E34" w:rsidP="00821E34">
      <w:pPr>
        <w:ind w:left="900"/>
        <w:rPr>
          <w:rFonts w:cs="Arial"/>
        </w:rPr>
      </w:pPr>
      <w:r>
        <w:rPr>
          <w:rFonts w:cs="Arial"/>
        </w:rPr>
        <w:t xml:space="preserve">Tentativa de informar o campo </w:t>
      </w:r>
      <w:r>
        <w:rPr>
          <w:rFonts w:cs="Arial"/>
          <w:i/>
          <w:iCs/>
        </w:rPr>
        <w:t>Conceito mínimo para aprovação</w:t>
      </w:r>
      <w:r>
        <w:rPr>
          <w:rFonts w:cs="Arial"/>
        </w:rPr>
        <w:t xml:space="preserve"> maior que 10. O sistema exibe a mensagem MSG2186 ("&lt;nome_campo_1&gt; não pode ser maior que &lt;nome_campo_ 2&gt;.").</w:t>
      </w:r>
    </w:p>
    <w:p w:rsidR="00821E34" w:rsidRDefault="00821E34" w:rsidP="00821E34">
      <w:pPr>
        <w:ind w:left="900"/>
        <w:rPr>
          <w:rFonts w:cs="Arial"/>
        </w:rPr>
      </w:pPr>
    </w:p>
    <w:p w:rsidR="00821E34" w:rsidRDefault="00821E34" w:rsidP="00C9097B">
      <w:pPr>
        <w:pStyle w:val="Ttulo2"/>
      </w:pPr>
      <w:bookmarkStart w:id="102" w:name="_Toc404770967"/>
      <w:r>
        <w:t>RN42: Validar o campo Média mínima nas últimas avaliações</w:t>
      </w:r>
      <w:bookmarkEnd w:id="102"/>
    </w:p>
    <w:p w:rsidR="00821E34" w:rsidRDefault="00821E34" w:rsidP="00821E34">
      <w:pPr>
        <w:ind w:left="900"/>
        <w:rPr>
          <w:rFonts w:cs="Arial"/>
        </w:rPr>
      </w:pPr>
      <w:r>
        <w:rPr>
          <w:rFonts w:cs="Arial"/>
        </w:rPr>
        <w:t xml:space="preserve">Tentativa de informar o campo </w:t>
      </w:r>
      <w:r>
        <w:rPr>
          <w:rFonts w:cs="Arial"/>
          <w:i/>
          <w:iCs/>
        </w:rPr>
        <w:t>Média mínima nas últimas avaliações</w:t>
      </w:r>
      <w:r>
        <w:rPr>
          <w:rFonts w:cs="Arial"/>
        </w:rPr>
        <w:t xml:space="preserve"> maior que 10. O sistema exibe a mensagem MSG2186 ("&lt;nome_campo_1&gt; não pode ser maior que &lt;nome_campo_ 2&gt;.").</w:t>
      </w:r>
    </w:p>
    <w:p w:rsidR="00821E34" w:rsidRDefault="00821E34" w:rsidP="00821E34">
      <w:pPr>
        <w:ind w:left="900"/>
        <w:rPr>
          <w:rFonts w:cs="Arial"/>
        </w:rPr>
      </w:pPr>
    </w:p>
    <w:p w:rsidR="00821E34" w:rsidRDefault="00821E34" w:rsidP="00C9097B">
      <w:pPr>
        <w:pStyle w:val="Ttulo2"/>
      </w:pPr>
      <w:bookmarkStart w:id="103" w:name="_Toc404770968"/>
      <w:r>
        <w:t>RN43: Validar o campo Nota mínima na primeira avaliação</w:t>
      </w:r>
      <w:bookmarkEnd w:id="103"/>
    </w:p>
    <w:p w:rsidR="00821E34" w:rsidRDefault="00821E34" w:rsidP="00821E34">
      <w:pPr>
        <w:ind w:left="900"/>
        <w:rPr>
          <w:rFonts w:cs="Arial"/>
        </w:rPr>
      </w:pPr>
      <w:r>
        <w:rPr>
          <w:rFonts w:cs="Arial"/>
        </w:rPr>
        <w:lastRenderedPageBreak/>
        <w:t xml:space="preserve">Tentativa de informar o campo </w:t>
      </w:r>
      <w:r>
        <w:rPr>
          <w:rFonts w:cs="Arial"/>
          <w:i/>
          <w:iCs/>
        </w:rPr>
        <w:t>Nota mínima na primeira avaliação</w:t>
      </w:r>
      <w:r>
        <w:rPr>
          <w:rFonts w:cs="Arial"/>
        </w:rPr>
        <w:t xml:space="preserve"> maior que 10. O sistema exibe a mensagem MSG2186 ("&lt;nome_campo_1&gt; não pode ser maior que &lt;nome_campo_ 2&gt;.").</w:t>
      </w:r>
    </w:p>
    <w:p w:rsidR="00821E34" w:rsidRDefault="00821E34" w:rsidP="00821E34">
      <w:pPr>
        <w:ind w:left="900"/>
      </w:pPr>
    </w:p>
    <w:p w:rsidR="00821E34" w:rsidRDefault="00821E34" w:rsidP="00C9097B">
      <w:pPr>
        <w:pStyle w:val="Ttulo2"/>
      </w:pPr>
      <w:bookmarkStart w:id="104" w:name="_Toc404770969"/>
      <w:r>
        <w:t>RN44: Validar o campo Freqüência mínima para aprovação</w:t>
      </w:r>
      <w:bookmarkEnd w:id="104"/>
    </w:p>
    <w:p w:rsidR="00821E34" w:rsidRDefault="00821E34" w:rsidP="00821E34">
      <w:pPr>
        <w:ind w:left="900"/>
        <w:rPr>
          <w:rFonts w:cs="Arial"/>
        </w:rPr>
      </w:pPr>
      <w:r>
        <w:rPr>
          <w:rFonts w:cs="Arial"/>
        </w:rPr>
        <w:t xml:space="preserve">Tentativa de informar o campo </w:t>
      </w:r>
      <w:r>
        <w:rPr>
          <w:rFonts w:cs="Arial"/>
          <w:i/>
          <w:iCs/>
        </w:rPr>
        <w:t>Freqüência mínima para aprovação</w:t>
      </w:r>
      <w:r>
        <w:rPr>
          <w:rFonts w:cs="Arial"/>
        </w:rPr>
        <w:t xml:space="preserve"> maior que 100%. O sistema exibe a mensagem MSG1077 ("O 1% não pode ser maior que 100%.").</w:t>
      </w:r>
    </w:p>
    <w:p w:rsidR="00821E34" w:rsidRDefault="00821E34" w:rsidP="00821E34">
      <w:pPr>
        <w:ind w:left="900"/>
        <w:rPr>
          <w:rFonts w:cs="Arial"/>
        </w:rPr>
      </w:pPr>
    </w:p>
    <w:p w:rsidR="00821E34" w:rsidRDefault="00821E34" w:rsidP="00C9097B">
      <w:pPr>
        <w:pStyle w:val="Ttulo2"/>
      </w:pPr>
      <w:bookmarkStart w:id="105" w:name="_Toc404770970"/>
      <w:r>
        <w:t>RN45: Validar o campo Percentual de gratificação para pós-graduação</w:t>
      </w:r>
      <w:bookmarkEnd w:id="105"/>
    </w:p>
    <w:p w:rsidR="00821E34" w:rsidRDefault="00821E34" w:rsidP="00821E34">
      <w:pPr>
        <w:ind w:left="900"/>
        <w:rPr>
          <w:rFonts w:cs="Arial"/>
        </w:rPr>
      </w:pPr>
      <w:r>
        <w:rPr>
          <w:rFonts w:cs="Arial"/>
        </w:rPr>
        <w:t xml:space="preserve">Tentativa de informar o campo </w:t>
      </w:r>
      <w:r>
        <w:rPr>
          <w:rFonts w:cs="Arial"/>
          <w:i/>
          <w:iCs/>
        </w:rPr>
        <w:t>Percentual de gratificação para pós-graduação</w:t>
      </w:r>
      <w:r>
        <w:rPr>
          <w:rFonts w:cs="Arial"/>
        </w:rPr>
        <w:t xml:space="preserve"> maior que 100%. O sistema exibe a mensagem MSG1077 ("O 1% não pode ser maior que 100%.").</w:t>
      </w:r>
    </w:p>
    <w:p w:rsidR="00821E34" w:rsidRDefault="00821E34" w:rsidP="00821E34">
      <w:pPr>
        <w:ind w:left="900"/>
        <w:rPr>
          <w:rFonts w:cs="Arial"/>
        </w:rPr>
      </w:pPr>
    </w:p>
    <w:p w:rsidR="00821E34" w:rsidRDefault="00821E34" w:rsidP="00C9097B">
      <w:pPr>
        <w:pStyle w:val="Ttulo2"/>
      </w:pPr>
      <w:bookmarkStart w:id="106" w:name="_Toc404770971"/>
      <w:r>
        <w:t>RN46: Validar o campo Percentual de gratificação para nível superior</w:t>
      </w:r>
      <w:bookmarkEnd w:id="106"/>
    </w:p>
    <w:p w:rsidR="00821E34" w:rsidRDefault="00821E34" w:rsidP="00821E34">
      <w:pPr>
        <w:ind w:left="900"/>
        <w:rPr>
          <w:rFonts w:cs="Arial"/>
        </w:rPr>
      </w:pPr>
      <w:r>
        <w:rPr>
          <w:rFonts w:cs="Arial"/>
        </w:rPr>
        <w:t xml:space="preserve">Tentativa de informar o campo </w:t>
      </w:r>
      <w:r>
        <w:rPr>
          <w:rFonts w:cs="Arial"/>
          <w:i/>
          <w:iCs/>
        </w:rPr>
        <w:t>Percentual de gratificação para nível superior</w:t>
      </w:r>
      <w:r>
        <w:rPr>
          <w:rFonts w:cs="Arial"/>
        </w:rPr>
        <w:t xml:space="preserve"> maior que 100%. O sistema exibe a mensagem MSG1077 ("O 1% não pode ser maior que 100%.").</w:t>
      </w:r>
    </w:p>
    <w:p w:rsidR="00821E34" w:rsidRDefault="00821E34" w:rsidP="00821E34">
      <w:pPr>
        <w:ind w:left="900"/>
        <w:rPr>
          <w:rFonts w:cs="Arial"/>
        </w:rPr>
      </w:pPr>
    </w:p>
    <w:p w:rsidR="00821E34" w:rsidRDefault="00821E34" w:rsidP="00C9097B">
      <w:pPr>
        <w:pStyle w:val="Ttulo2"/>
      </w:pPr>
      <w:bookmarkStart w:id="107" w:name="_Toc404770972"/>
      <w:r>
        <w:t>RN47: Validar o campo Percentual de gratificação para nível médio</w:t>
      </w:r>
      <w:bookmarkEnd w:id="107"/>
    </w:p>
    <w:p w:rsidR="00821E34" w:rsidRDefault="00821E34" w:rsidP="00821E34">
      <w:pPr>
        <w:ind w:left="900"/>
      </w:pPr>
      <w:r>
        <w:rPr>
          <w:rFonts w:cs="Arial"/>
        </w:rPr>
        <w:lastRenderedPageBreak/>
        <w:t xml:space="preserve">Tentativa de informar o campo </w:t>
      </w:r>
      <w:r>
        <w:rPr>
          <w:rFonts w:cs="Arial"/>
          <w:i/>
          <w:iCs/>
        </w:rPr>
        <w:t>Percentual de gratificação para nível médio</w:t>
      </w:r>
      <w:r>
        <w:rPr>
          <w:rFonts w:cs="Arial"/>
        </w:rPr>
        <w:t xml:space="preserve"> maior que 100%. O sistema exibe a mensagem MSG1077 ("O 1% não pode ser maior que 100%.").</w:t>
      </w:r>
    </w:p>
    <w:p w:rsidR="00821E34" w:rsidRDefault="00821E34" w:rsidP="00821E34">
      <w:pPr>
        <w:pStyle w:val="Ttulo1"/>
        <w:keepNext w:val="0"/>
        <w:widowControl w:val="0"/>
        <w:spacing w:before="0" w:line="240" w:lineRule="auto"/>
        <w:ind w:left="540" w:hanging="540"/>
      </w:pPr>
      <w:r>
        <w:br w:type="page"/>
      </w:r>
      <w:bookmarkStart w:id="108" w:name="_Toc404770973"/>
      <w:r>
        <w:lastRenderedPageBreak/>
        <w:t>Anexos</w:t>
      </w:r>
      <w:bookmarkEnd w:id="108"/>
    </w:p>
    <w:p w:rsidR="00821E34" w:rsidRDefault="00821E34" w:rsidP="00821E34"/>
    <w:p w:rsidR="00821E34" w:rsidRDefault="00821E34" w:rsidP="00C9097B">
      <w:pPr>
        <w:pStyle w:val="Ttulo2"/>
      </w:pPr>
      <w:bookmarkStart w:id="109" w:name="_Toc177876991"/>
      <w:bookmarkStart w:id="110" w:name="_Toc179436247"/>
      <w:bookmarkStart w:id="111" w:name="_Toc187730557"/>
      <w:bookmarkStart w:id="112" w:name="_Toc242766762"/>
      <w:bookmarkStart w:id="113" w:name="_Toc404770974"/>
      <w:r>
        <w:t>Atualização conforme o Tipo de Vigência</w:t>
      </w:r>
      <w:bookmarkEnd w:id="109"/>
      <w:bookmarkEnd w:id="110"/>
      <w:bookmarkEnd w:id="111"/>
      <w:bookmarkEnd w:id="112"/>
      <w:bookmarkEnd w:id="113"/>
    </w:p>
    <w:p w:rsidR="00821E34" w:rsidRDefault="00821E34" w:rsidP="00821E34">
      <w:pPr>
        <w:rPr>
          <w:rFonts w:cs="Arial"/>
          <w:b/>
          <w:bCs/>
        </w:rPr>
      </w:pPr>
      <w:r>
        <w:rPr>
          <w:rFonts w:cs="Arial"/>
          <w:b/>
          <w:bCs/>
        </w:rPr>
        <w:t>Continuar Alteração:</w:t>
      </w:r>
    </w:p>
    <w:p w:rsidR="00821E34" w:rsidRDefault="00821E34" w:rsidP="00821E34">
      <w:pPr>
        <w:numPr>
          <w:ilvl w:val="0"/>
          <w:numId w:val="3"/>
        </w:numPr>
        <w:spacing w:line="240" w:lineRule="auto"/>
        <w:jc w:val="left"/>
        <w:rPr>
          <w:rFonts w:cs="Arial"/>
        </w:rPr>
      </w:pPr>
      <w:r>
        <w:rPr>
          <w:rFonts w:cs="Arial"/>
        </w:rPr>
        <w:t>Altera as informações da vigência referente, conforme o conceito a funcionalidade, podendo ser:</w:t>
      </w:r>
    </w:p>
    <w:p w:rsidR="00821E34" w:rsidRDefault="00821E34" w:rsidP="00821E34">
      <w:pPr>
        <w:numPr>
          <w:ilvl w:val="1"/>
          <w:numId w:val="3"/>
        </w:numPr>
        <w:spacing w:line="240" w:lineRule="auto"/>
        <w:jc w:val="left"/>
        <w:rPr>
          <w:rFonts w:cs="Arial"/>
        </w:rPr>
      </w:pPr>
      <w:r>
        <w:rPr>
          <w:rFonts w:cs="Arial"/>
        </w:rPr>
        <w:t xml:space="preserve">Informações Principais: “Histórico dos </w:t>
      </w:r>
      <w:r>
        <w:rPr>
          <w:rFonts w:cs="Arial"/>
          <w:bCs/>
        </w:rPr>
        <w:t>parâmetros de capacitação do órgão”, “Quantitativos de Alunos por Tipo de Evento”, “Quantitativos de Alunos por Modalidade do Evento” e “Cargas Horárias permitidas por Objetivo do Evento”.</w:t>
      </w:r>
    </w:p>
    <w:p w:rsidR="00821E34" w:rsidRDefault="00821E34" w:rsidP="00821E34">
      <w:pPr>
        <w:rPr>
          <w:rFonts w:cs="Arial"/>
        </w:rPr>
      </w:pPr>
    </w:p>
    <w:p w:rsidR="00821E34" w:rsidRDefault="00821E34" w:rsidP="00821E34">
      <w:pPr>
        <w:rPr>
          <w:rFonts w:cs="Arial"/>
          <w:b/>
          <w:bCs/>
          <w:u w:val="single"/>
        </w:rPr>
      </w:pPr>
      <w:r>
        <w:rPr>
          <w:rFonts w:cs="Arial"/>
          <w:b/>
          <w:bCs/>
          <w:u w:val="single"/>
        </w:rPr>
        <w:t>Retificar última alteração:</w:t>
      </w:r>
    </w:p>
    <w:p w:rsidR="00821E34" w:rsidRDefault="00821E34" w:rsidP="00821E34">
      <w:pPr>
        <w:numPr>
          <w:ilvl w:val="0"/>
          <w:numId w:val="3"/>
        </w:numPr>
        <w:spacing w:line="240" w:lineRule="auto"/>
        <w:jc w:val="left"/>
        <w:rPr>
          <w:rFonts w:cs="Arial"/>
        </w:rPr>
      </w:pPr>
      <w:r>
        <w:rPr>
          <w:rFonts w:cs="Arial"/>
        </w:rPr>
        <w:t>Quando selecionada a opção de alteração “Retificar” realizar:</w:t>
      </w:r>
    </w:p>
    <w:p w:rsidR="00821E34" w:rsidRDefault="00821E34" w:rsidP="00821E34">
      <w:pPr>
        <w:numPr>
          <w:ilvl w:val="1"/>
          <w:numId w:val="3"/>
        </w:numPr>
        <w:spacing w:line="240" w:lineRule="auto"/>
        <w:jc w:val="left"/>
        <w:rPr>
          <w:rFonts w:cs="Arial"/>
          <w:u w:val="single"/>
        </w:rPr>
      </w:pPr>
      <w:r>
        <w:rPr>
          <w:rFonts w:cs="Arial"/>
        </w:rPr>
        <w:t>Se a nova data inicial de vigência for alterada:</w:t>
      </w:r>
    </w:p>
    <w:p w:rsidR="00821E34" w:rsidRDefault="00821E34" w:rsidP="00821E34">
      <w:pPr>
        <w:numPr>
          <w:ilvl w:val="2"/>
          <w:numId w:val="3"/>
        </w:numPr>
        <w:spacing w:line="240" w:lineRule="auto"/>
        <w:jc w:val="left"/>
        <w:rPr>
          <w:rFonts w:cs="Arial"/>
          <w:u w:val="single"/>
        </w:rPr>
      </w:pPr>
      <w:r>
        <w:rPr>
          <w:rFonts w:cs="Arial"/>
        </w:rPr>
        <w:t>A vigência anterior ativa se existir, alterar a data final de vigência para (nova data inicial de vigência –1 dia);</w:t>
      </w:r>
    </w:p>
    <w:p w:rsidR="00821E34" w:rsidRDefault="00821E34" w:rsidP="00821E34">
      <w:pPr>
        <w:numPr>
          <w:ilvl w:val="1"/>
          <w:numId w:val="3"/>
        </w:numPr>
        <w:spacing w:line="240" w:lineRule="auto"/>
        <w:jc w:val="left"/>
        <w:rPr>
          <w:rFonts w:cs="Arial"/>
          <w:u w:val="single"/>
        </w:rPr>
      </w:pPr>
      <w:r>
        <w:rPr>
          <w:rFonts w:cs="Arial"/>
        </w:rPr>
        <w:t>Alterar as informações da vigência referência como descrito no item “Continuar Alteração”;</w:t>
      </w:r>
    </w:p>
    <w:p w:rsidR="00821E34" w:rsidRDefault="00821E34" w:rsidP="00821E34">
      <w:pPr>
        <w:rPr>
          <w:rFonts w:cs="Arial"/>
        </w:rPr>
      </w:pPr>
    </w:p>
    <w:p w:rsidR="00821E34" w:rsidRDefault="00821E34" w:rsidP="00821E34">
      <w:pPr>
        <w:rPr>
          <w:rFonts w:cs="Arial"/>
          <w:b/>
          <w:bCs/>
          <w:u w:val="single"/>
        </w:rPr>
      </w:pPr>
      <w:r>
        <w:rPr>
          <w:rFonts w:cs="Arial"/>
          <w:b/>
          <w:bCs/>
          <w:u w:val="single"/>
        </w:rPr>
        <w:t>Nova Vigência:</w:t>
      </w:r>
    </w:p>
    <w:p w:rsidR="00821E34" w:rsidRDefault="00821E34" w:rsidP="00821E34">
      <w:pPr>
        <w:numPr>
          <w:ilvl w:val="0"/>
          <w:numId w:val="3"/>
        </w:numPr>
        <w:spacing w:line="240" w:lineRule="auto"/>
        <w:jc w:val="left"/>
        <w:rPr>
          <w:rFonts w:cs="Arial"/>
        </w:rPr>
      </w:pPr>
      <w:r>
        <w:rPr>
          <w:rFonts w:cs="Arial"/>
        </w:rPr>
        <w:t xml:space="preserve">O sistema gera um novo “Histórico dos </w:t>
      </w:r>
      <w:r>
        <w:rPr>
          <w:rFonts w:cs="Arial"/>
          <w:bCs/>
        </w:rPr>
        <w:t>parâmetros de capacitação do órgão”</w:t>
      </w:r>
      <w:r>
        <w:rPr>
          <w:rFonts w:cs="Arial"/>
        </w:rPr>
        <w:t xml:space="preserve"> com seus </w:t>
      </w:r>
      <w:r>
        <w:rPr>
          <w:rFonts w:cs="Arial"/>
          <w:bCs/>
        </w:rPr>
        <w:t>“Quantitativos de Alunos por Tipo de Evento”, “Quantitativos de Alunos por Modalidade do Evento” e “Cargas Horárias permitidas por Objetivo do Evento”</w:t>
      </w:r>
      <w:r>
        <w:rPr>
          <w:rFonts w:cs="Arial"/>
        </w:rPr>
        <w:t xml:space="preserve">. </w:t>
      </w:r>
    </w:p>
    <w:p w:rsidR="00821E34" w:rsidRDefault="00821E34" w:rsidP="00821E34">
      <w:pPr>
        <w:numPr>
          <w:ilvl w:val="0"/>
          <w:numId w:val="3"/>
        </w:numPr>
        <w:spacing w:line="240" w:lineRule="auto"/>
        <w:jc w:val="left"/>
        <w:rPr>
          <w:rFonts w:cs="Arial"/>
        </w:rPr>
      </w:pPr>
      <w:r>
        <w:rPr>
          <w:rFonts w:cs="Arial"/>
        </w:rPr>
        <w:t>A data final de vigência anterior ativa, se existir, será atualizada com a data de um dia inferior à data inicial da vigência referência.</w:t>
      </w:r>
    </w:p>
    <w:p w:rsidR="00821E34" w:rsidRDefault="00821E34" w:rsidP="00821E34">
      <w:pPr>
        <w:rPr>
          <w:rFonts w:cs="Arial"/>
        </w:rPr>
      </w:pPr>
    </w:p>
    <w:p w:rsidR="00821E34" w:rsidRDefault="00821E34" w:rsidP="00821E34">
      <w:pPr>
        <w:rPr>
          <w:rFonts w:cs="Arial"/>
          <w:i/>
          <w:iCs/>
        </w:rPr>
      </w:pPr>
      <w:r>
        <w:rPr>
          <w:rFonts w:cs="Arial"/>
          <w:i/>
          <w:iCs/>
        </w:rPr>
        <w:t>Referência: #9306 “SIGRH – Sistemática de Vigências”.</w:t>
      </w:r>
    </w:p>
    <w:p w:rsidR="00821E34" w:rsidRDefault="00821E34" w:rsidP="00821E34"/>
    <w:p w:rsidR="00821E34" w:rsidRDefault="00821E34" w:rsidP="00C9097B">
      <w:pPr>
        <w:pStyle w:val="Ttulo2"/>
      </w:pPr>
      <w:bookmarkStart w:id="114" w:name="_Toc187730558"/>
      <w:bookmarkStart w:id="115" w:name="_Toc242766763"/>
      <w:bookmarkStart w:id="116" w:name="_Toc404770975"/>
      <w:r>
        <w:t>Situações de alteração/exclusão</w:t>
      </w:r>
      <w:bookmarkEnd w:id="114"/>
      <w:bookmarkEnd w:id="115"/>
      <w:bookmarkEnd w:id="116"/>
    </w:p>
    <w:p w:rsidR="00821E34" w:rsidRDefault="00821E34" w:rsidP="00821E34">
      <w:pPr>
        <w:pStyle w:val="Recuodecorpodetexto"/>
        <w:ind w:left="360"/>
      </w:pPr>
      <w:r>
        <w:t>Conforme o tipo de alteração devem ser verificadas as seguintes situações:</w:t>
      </w:r>
    </w:p>
    <w:p w:rsidR="00821E34" w:rsidRDefault="00821E34" w:rsidP="00821E34">
      <w:pPr>
        <w:numPr>
          <w:ilvl w:val="0"/>
          <w:numId w:val="4"/>
        </w:numPr>
        <w:spacing w:line="240" w:lineRule="auto"/>
        <w:jc w:val="left"/>
        <w:rPr>
          <w:rFonts w:cs="Arial"/>
        </w:rPr>
      </w:pPr>
      <w:r>
        <w:rPr>
          <w:rFonts w:cs="Arial"/>
        </w:rPr>
        <w:t>Alteração retificadora:</w:t>
      </w:r>
    </w:p>
    <w:p w:rsidR="00821E34" w:rsidRDefault="00821E34" w:rsidP="00821E34">
      <w:pPr>
        <w:numPr>
          <w:ilvl w:val="1"/>
          <w:numId w:val="4"/>
        </w:numPr>
        <w:spacing w:line="240" w:lineRule="auto"/>
        <w:jc w:val="left"/>
        <w:rPr>
          <w:rFonts w:cs="Arial"/>
        </w:rPr>
      </w:pPr>
      <w:r>
        <w:rPr>
          <w:rFonts w:cs="Arial"/>
        </w:rPr>
        <w:t>Caso o período de vigência não seja retificado:</w:t>
      </w:r>
    </w:p>
    <w:p w:rsidR="00821E34" w:rsidRDefault="00821E34" w:rsidP="00821E34">
      <w:pPr>
        <w:numPr>
          <w:ilvl w:val="2"/>
          <w:numId w:val="4"/>
        </w:numPr>
        <w:spacing w:line="240" w:lineRule="auto"/>
        <w:jc w:val="left"/>
        <w:rPr>
          <w:rFonts w:cs="Arial"/>
        </w:rPr>
      </w:pPr>
      <w:r>
        <w:rPr>
          <w:rFonts w:cs="Arial"/>
        </w:rPr>
        <w:t>Não podem existir Ocorrências de evento, com data de início dentro do período de vigência corrente dos parâmetros.</w:t>
      </w:r>
    </w:p>
    <w:p w:rsidR="00821E34" w:rsidRDefault="00821E34" w:rsidP="00821E34">
      <w:pPr>
        <w:numPr>
          <w:ilvl w:val="2"/>
          <w:numId w:val="4"/>
        </w:numPr>
        <w:spacing w:line="240" w:lineRule="auto"/>
        <w:jc w:val="left"/>
        <w:rPr>
          <w:rFonts w:cs="Arial"/>
        </w:rPr>
      </w:pPr>
      <w:r>
        <w:rPr>
          <w:rFonts w:cs="Arial"/>
        </w:rPr>
        <w:t>Não podem existir Participantes de ocorrências de evento, com data de início dentro do período de vigência corrente dos parâmetros.</w:t>
      </w:r>
    </w:p>
    <w:p w:rsidR="00821E34" w:rsidRDefault="00821E34" w:rsidP="00821E34">
      <w:pPr>
        <w:numPr>
          <w:ilvl w:val="2"/>
          <w:numId w:val="4"/>
        </w:numPr>
        <w:spacing w:line="240" w:lineRule="auto"/>
        <w:jc w:val="left"/>
        <w:rPr>
          <w:rFonts w:cs="Arial"/>
        </w:rPr>
      </w:pPr>
      <w:r>
        <w:rPr>
          <w:rFonts w:cs="Arial"/>
        </w:rPr>
        <w:t>Não podem existir Planos de capacitação, com data de início dentro do período de vigência corrente dos parâmetros.</w:t>
      </w:r>
    </w:p>
    <w:p w:rsidR="00821E34" w:rsidRDefault="00821E34" w:rsidP="00821E34">
      <w:pPr>
        <w:numPr>
          <w:ilvl w:val="1"/>
          <w:numId w:val="4"/>
        </w:numPr>
        <w:spacing w:line="240" w:lineRule="auto"/>
        <w:jc w:val="left"/>
        <w:rPr>
          <w:rFonts w:cs="Arial"/>
        </w:rPr>
      </w:pPr>
      <w:r>
        <w:rPr>
          <w:rFonts w:cs="Arial"/>
        </w:rPr>
        <w:t>Caso o período de vigência seja retificado:</w:t>
      </w:r>
    </w:p>
    <w:p w:rsidR="00821E34" w:rsidRDefault="00821E34" w:rsidP="00821E34">
      <w:pPr>
        <w:numPr>
          <w:ilvl w:val="2"/>
          <w:numId w:val="4"/>
        </w:numPr>
        <w:spacing w:line="240" w:lineRule="auto"/>
        <w:jc w:val="left"/>
        <w:rPr>
          <w:rFonts w:cs="Arial"/>
        </w:rPr>
      </w:pPr>
      <w:r>
        <w:rPr>
          <w:rFonts w:cs="Arial"/>
        </w:rPr>
        <w:lastRenderedPageBreak/>
        <w:t>Não podem existir Ocorrências de evento, com data de início dentro do novo período considerado.</w:t>
      </w:r>
    </w:p>
    <w:p w:rsidR="00821E34" w:rsidRDefault="00821E34" w:rsidP="00821E34">
      <w:pPr>
        <w:numPr>
          <w:ilvl w:val="2"/>
          <w:numId w:val="4"/>
        </w:numPr>
        <w:spacing w:line="240" w:lineRule="auto"/>
        <w:jc w:val="left"/>
        <w:rPr>
          <w:rFonts w:cs="Arial"/>
        </w:rPr>
      </w:pPr>
      <w:r>
        <w:rPr>
          <w:rFonts w:cs="Arial"/>
        </w:rPr>
        <w:t>Não podem existir Ocorrências de evento com data de início dentro do novo período desconsiderado.</w:t>
      </w:r>
    </w:p>
    <w:p w:rsidR="00821E34" w:rsidRDefault="00821E34" w:rsidP="00821E34">
      <w:pPr>
        <w:numPr>
          <w:ilvl w:val="2"/>
          <w:numId w:val="4"/>
        </w:numPr>
        <w:spacing w:line="240" w:lineRule="auto"/>
        <w:jc w:val="left"/>
        <w:rPr>
          <w:rFonts w:cs="Arial"/>
        </w:rPr>
      </w:pPr>
      <w:r>
        <w:rPr>
          <w:rFonts w:cs="Arial"/>
        </w:rPr>
        <w:t>Não podem existir Participantes de ocorrências de evento, com data de início dentro do novo período considerado.</w:t>
      </w:r>
    </w:p>
    <w:p w:rsidR="00821E34" w:rsidRDefault="00821E34" w:rsidP="00821E34">
      <w:pPr>
        <w:numPr>
          <w:ilvl w:val="2"/>
          <w:numId w:val="4"/>
        </w:numPr>
        <w:spacing w:line="240" w:lineRule="auto"/>
        <w:jc w:val="left"/>
        <w:rPr>
          <w:rFonts w:cs="Arial"/>
        </w:rPr>
      </w:pPr>
      <w:r>
        <w:rPr>
          <w:rFonts w:cs="Arial"/>
        </w:rPr>
        <w:t>Não podem existir Participantes de ocorrências de evento com data de início dentro do novo período desconsiderado.</w:t>
      </w:r>
    </w:p>
    <w:p w:rsidR="00821E34" w:rsidRDefault="00821E34" w:rsidP="00821E34">
      <w:pPr>
        <w:numPr>
          <w:ilvl w:val="2"/>
          <w:numId w:val="4"/>
        </w:numPr>
        <w:spacing w:line="240" w:lineRule="auto"/>
        <w:jc w:val="left"/>
        <w:rPr>
          <w:rFonts w:cs="Arial"/>
        </w:rPr>
      </w:pPr>
      <w:r>
        <w:rPr>
          <w:rFonts w:cs="Arial"/>
        </w:rPr>
        <w:t>Não podem existir Planos de capacitação, com data de início dentro do novo período considerado.</w:t>
      </w:r>
    </w:p>
    <w:p w:rsidR="00821E34" w:rsidRDefault="00821E34" w:rsidP="00821E34">
      <w:pPr>
        <w:numPr>
          <w:ilvl w:val="2"/>
          <w:numId w:val="4"/>
        </w:numPr>
        <w:spacing w:line="240" w:lineRule="auto"/>
        <w:jc w:val="left"/>
        <w:rPr>
          <w:rFonts w:cs="Arial"/>
        </w:rPr>
      </w:pPr>
      <w:r>
        <w:rPr>
          <w:rFonts w:cs="Arial"/>
        </w:rPr>
        <w:t>Não podem existir Planos de capacitação com data de início dentro do novo período desconsiderado.</w:t>
      </w:r>
    </w:p>
    <w:p w:rsidR="00821E34" w:rsidRDefault="00821E34" w:rsidP="00821E34">
      <w:pPr>
        <w:numPr>
          <w:ilvl w:val="0"/>
          <w:numId w:val="4"/>
        </w:numPr>
        <w:spacing w:line="240" w:lineRule="auto"/>
        <w:jc w:val="left"/>
        <w:rPr>
          <w:rFonts w:cs="Arial"/>
        </w:rPr>
      </w:pPr>
      <w:r>
        <w:rPr>
          <w:rFonts w:cs="Arial"/>
        </w:rPr>
        <w:t>Evolução (criar nova vigência)</w:t>
      </w:r>
    </w:p>
    <w:p w:rsidR="00821E34" w:rsidRDefault="00821E34" w:rsidP="00821E34">
      <w:pPr>
        <w:numPr>
          <w:ilvl w:val="1"/>
          <w:numId w:val="4"/>
        </w:numPr>
        <w:spacing w:line="240" w:lineRule="auto"/>
        <w:jc w:val="left"/>
        <w:rPr>
          <w:rFonts w:cs="Arial"/>
        </w:rPr>
      </w:pPr>
      <w:r>
        <w:rPr>
          <w:rFonts w:cs="Arial"/>
        </w:rPr>
        <w:t>Não podem existir Ocorrências de evento, com data de início dentro do novo período considerado.</w:t>
      </w:r>
    </w:p>
    <w:p w:rsidR="00821E34" w:rsidRDefault="00821E34" w:rsidP="00821E34">
      <w:pPr>
        <w:numPr>
          <w:ilvl w:val="1"/>
          <w:numId w:val="4"/>
        </w:numPr>
        <w:spacing w:line="240" w:lineRule="auto"/>
        <w:jc w:val="left"/>
        <w:rPr>
          <w:rFonts w:cs="Arial"/>
        </w:rPr>
      </w:pPr>
      <w:r>
        <w:rPr>
          <w:rFonts w:cs="Arial"/>
        </w:rPr>
        <w:t>Não podem existir Participantes de ocorrências de evento, com data de início dentro do novo período considerado.</w:t>
      </w:r>
    </w:p>
    <w:p w:rsidR="00821E34" w:rsidRDefault="00821E34" w:rsidP="00821E34">
      <w:pPr>
        <w:numPr>
          <w:ilvl w:val="1"/>
          <w:numId w:val="4"/>
        </w:numPr>
        <w:spacing w:line="240" w:lineRule="auto"/>
        <w:jc w:val="left"/>
        <w:rPr>
          <w:rFonts w:cs="Arial"/>
        </w:rPr>
      </w:pPr>
      <w:r>
        <w:rPr>
          <w:rFonts w:cs="Arial"/>
        </w:rPr>
        <w:t>Não podem existir Planos de capacitação, com data de início dentro do novo período considerado.</w:t>
      </w:r>
    </w:p>
    <w:p w:rsidR="00821E34" w:rsidRDefault="00821E34" w:rsidP="00821E34">
      <w:pPr>
        <w:numPr>
          <w:ilvl w:val="0"/>
          <w:numId w:val="4"/>
        </w:numPr>
        <w:spacing w:line="240" w:lineRule="auto"/>
        <w:jc w:val="left"/>
        <w:rPr>
          <w:rFonts w:cs="Arial"/>
        </w:rPr>
      </w:pPr>
      <w:r>
        <w:rPr>
          <w:rFonts w:cs="Arial"/>
        </w:rPr>
        <w:t>Continuação da alteração:</w:t>
      </w:r>
    </w:p>
    <w:p w:rsidR="00821E34" w:rsidRDefault="00821E34" w:rsidP="00821E34">
      <w:pPr>
        <w:numPr>
          <w:ilvl w:val="1"/>
          <w:numId w:val="4"/>
        </w:numPr>
        <w:spacing w:line="240" w:lineRule="auto"/>
        <w:jc w:val="left"/>
        <w:rPr>
          <w:rFonts w:cs="Arial"/>
        </w:rPr>
      </w:pPr>
      <w:r>
        <w:rPr>
          <w:rFonts w:cs="Arial"/>
        </w:rPr>
        <w:t>Não podem existir Ocorrências de evento, com data de início dentro da vigência corrente.</w:t>
      </w:r>
    </w:p>
    <w:p w:rsidR="00821E34" w:rsidRDefault="00821E34" w:rsidP="00821E34">
      <w:pPr>
        <w:numPr>
          <w:ilvl w:val="1"/>
          <w:numId w:val="4"/>
        </w:numPr>
        <w:spacing w:line="240" w:lineRule="auto"/>
        <w:jc w:val="left"/>
        <w:rPr>
          <w:rFonts w:cs="Arial"/>
        </w:rPr>
      </w:pPr>
      <w:r>
        <w:rPr>
          <w:rFonts w:cs="Arial"/>
        </w:rPr>
        <w:t>Não podem existir Participantes de ocorrências de evento, com data de início dentro da vigência corrente.</w:t>
      </w:r>
    </w:p>
    <w:p w:rsidR="00821E34" w:rsidRDefault="00821E34" w:rsidP="00821E34">
      <w:pPr>
        <w:numPr>
          <w:ilvl w:val="1"/>
          <w:numId w:val="4"/>
        </w:numPr>
        <w:spacing w:line="240" w:lineRule="auto"/>
        <w:jc w:val="left"/>
        <w:rPr>
          <w:rFonts w:cs="Arial"/>
        </w:rPr>
      </w:pPr>
      <w:r>
        <w:rPr>
          <w:rFonts w:cs="Arial"/>
        </w:rPr>
        <w:t>Não podem existir Planos de capacitação, com data de início dentro da vigência corrente.</w:t>
      </w:r>
    </w:p>
    <w:p w:rsidR="00821E34" w:rsidRDefault="00821E34" w:rsidP="00821E34">
      <w:pPr>
        <w:rPr>
          <w:rFonts w:cs="Arial"/>
        </w:rPr>
      </w:pPr>
    </w:p>
    <w:p w:rsidR="00821E34" w:rsidRDefault="00821E34" w:rsidP="00821E34">
      <w:pPr>
        <w:rPr>
          <w:rFonts w:cs="Arial"/>
        </w:rPr>
      </w:pPr>
      <w:r>
        <w:rPr>
          <w:rFonts w:cs="Arial"/>
        </w:rPr>
        <w:t>E para a exclusão deve ser verificada a seguinte situação:</w:t>
      </w:r>
    </w:p>
    <w:p w:rsidR="00821E34" w:rsidRDefault="00821E34" w:rsidP="00821E34">
      <w:pPr>
        <w:numPr>
          <w:ilvl w:val="0"/>
          <w:numId w:val="5"/>
        </w:numPr>
        <w:spacing w:line="240" w:lineRule="auto"/>
        <w:jc w:val="left"/>
        <w:rPr>
          <w:rFonts w:cs="Arial"/>
        </w:rPr>
      </w:pPr>
      <w:r>
        <w:rPr>
          <w:rFonts w:cs="Arial"/>
        </w:rPr>
        <w:t>Não podem existir Ocorrências de evento, com data de início dentro da vigência a ser excluída.</w:t>
      </w:r>
    </w:p>
    <w:p w:rsidR="00821E34" w:rsidRDefault="00821E34" w:rsidP="00821E34">
      <w:pPr>
        <w:numPr>
          <w:ilvl w:val="0"/>
          <w:numId w:val="5"/>
        </w:numPr>
        <w:spacing w:line="240" w:lineRule="auto"/>
        <w:jc w:val="left"/>
        <w:rPr>
          <w:rFonts w:cs="Arial"/>
        </w:rPr>
      </w:pPr>
      <w:r>
        <w:rPr>
          <w:rFonts w:cs="Arial"/>
        </w:rPr>
        <w:t>Não podem existir Participantes de ocorrências de evento, com data de início dentro da vigência a ser excluída.</w:t>
      </w:r>
    </w:p>
    <w:p w:rsidR="00821E34" w:rsidRDefault="00821E34" w:rsidP="00821E34">
      <w:pPr>
        <w:numPr>
          <w:ilvl w:val="0"/>
          <w:numId w:val="5"/>
        </w:numPr>
        <w:spacing w:line="240" w:lineRule="auto"/>
        <w:jc w:val="left"/>
        <w:rPr>
          <w:rFonts w:cs="Arial"/>
        </w:rPr>
      </w:pPr>
      <w:r>
        <w:rPr>
          <w:rFonts w:cs="Arial"/>
        </w:rPr>
        <w:t>Não podem existir Planos de capacitação, com data de início dentro da vigência a ser excluída.</w:t>
      </w:r>
    </w:p>
    <w:p w:rsidR="00821E34" w:rsidRDefault="00821E34" w:rsidP="00C9097B">
      <w:pPr>
        <w:ind w:left="0"/>
        <w:rPr>
          <w:rFonts w:cs="Arial"/>
        </w:rPr>
      </w:pPr>
    </w:p>
    <w:sectPr w:rsidR="00821E34" w:rsidSect="00C9097B">
      <w:headerReference w:type="default" r:id="rId10"/>
      <w:footerReference w:type="even" r:id="rId11"/>
      <w:footerReference w:type="default" r:id="rId12"/>
      <w:headerReference w:type="first" r:id="rId13"/>
      <w:footerReference w:type="first" r:id="rId14"/>
      <w:pgSz w:w="11906" w:h="16838"/>
      <w:pgMar w:top="1417" w:right="1701" w:bottom="1417" w:left="1701" w:header="284" w:footer="31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1E34" w:rsidRDefault="00821E34" w:rsidP="002908D9">
      <w:r>
        <w:separator/>
      </w:r>
    </w:p>
  </w:endnote>
  <w:endnote w:type="continuationSeparator" w:id="0">
    <w:p w:rsidR="00821E34" w:rsidRDefault="00821E34"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C9097B">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821E34" w:rsidP="00BD3501">
          <w:pPr>
            <w:pStyle w:val="Rodap"/>
            <w:ind w:left="0"/>
            <w:jc w:val="left"/>
            <w:rPr>
              <w:sz w:val="20"/>
              <w:szCs w:val="20"/>
            </w:rPr>
          </w:pPr>
          <w:r>
            <w:rPr>
              <w:sz w:val="20"/>
              <w:szCs w:val="20"/>
            </w:rPr>
            <w:t>Tatiane Tomasi Rocha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536894" w:rsidP="00BD3501">
          <w:pPr>
            <w:pStyle w:val="Rodap"/>
            <w:ind w:left="0"/>
            <w:jc w:val="left"/>
            <w:rPr>
              <w:sz w:val="20"/>
              <w:szCs w:val="20"/>
            </w:rPr>
          </w:pPr>
          <w:r w:rsidRPr="00536894">
            <w:rPr>
              <w:sz w:val="20"/>
              <w:szCs w:val="20"/>
            </w:rPr>
            <w:t>Keila Joanês Fiabani</w:t>
          </w:r>
        </w:p>
      </w:tc>
      <w:tc>
        <w:tcPr>
          <w:tcW w:w="5107" w:type="dxa"/>
        </w:tcPr>
        <w:p w:rsidR="00BD3501" w:rsidRDefault="00BD3501" w:rsidP="0037750D">
          <w:pPr>
            <w:pStyle w:val="Rodap"/>
            <w:ind w:left="0"/>
            <w:rPr>
              <w:sz w:val="20"/>
              <w:szCs w:val="20"/>
            </w:rPr>
          </w:pPr>
        </w:p>
        <w:p w:rsidR="00BD3501" w:rsidRPr="00BD3501" w:rsidRDefault="00B53128" w:rsidP="00B53128">
          <w:pPr>
            <w:pStyle w:val="Rodap"/>
            <w:ind w:left="0"/>
            <w:jc w:val="center"/>
            <w:rPr>
              <w:b/>
              <w:sz w:val="20"/>
              <w:szCs w:val="20"/>
            </w:rPr>
          </w:pPr>
          <w:r>
            <w:rPr>
              <w:b/>
              <w:sz w:val="20"/>
              <w:szCs w:val="20"/>
            </w:rPr>
            <w:t xml:space="preserve">SINDRAPE </w:t>
          </w:r>
          <w:r w:rsidR="00010C94">
            <w:rPr>
              <w:b/>
              <w:sz w:val="20"/>
              <w:szCs w:val="20"/>
            </w:rPr>
            <w:t xml:space="preserve">- </w:t>
          </w:r>
          <w:r w:rsidR="00821E34">
            <w:rPr>
              <w:b/>
              <w:sz w:val="20"/>
              <w:szCs w:val="20"/>
            </w:rPr>
            <w:t>Movimentação</w:t>
          </w:r>
          <w:r w:rsidR="00010C94">
            <w:rPr>
              <w:b/>
              <w:sz w:val="20"/>
              <w:szCs w:val="20"/>
            </w:rPr>
            <w:t xml:space="preserve"> - </w:t>
          </w:r>
          <w:r w:rsidR="00821E34">
            <w:rPr>
              <w:b/>
              <w:sz w:val="20"/>
              <w:szCs w:val="20"/>
            </w:rPr>
            <w:t xml:space="preserve"> Capacitação</w:t>
          </w:r>
          <w:r w:rsidR="00536894">
            <w:rPr>
              <w:b/>
              <w:sz w:val="20"/>
              <w:szCs w:val="20"/>
            </w:rPr>
            <w:t xml:space="preserve"> - </w:t>
          </w:r>
          <w:r w:rsidR="00536894" w:rsidRPr="00536894">
            <w:rPr>
              <w:b/>
              <w:sz w:val="20"/>
              <w:szCs w:val="20"/>
            </w:rPr>
            <w:t>UCS0523 - Manter Parâmetros de Capacitação do Órgão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5CBA305A" wp14:editId="6DDDD1EC">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1E34" w:rsidRDefault="00821E34" w:rsidP="002908D9">
      <w:r>
        <w:separator/>
      </w:r>
    </w:p>
  </w:footnote>
  <w:footnote w:type="continuationSeparator" w:id="0">
    <w:p w:rsidR="00821E34" w:rsidRDefault="00821E34"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536894" w:rsidP="002908D9">
    <w:pPr>
      <w:pStyle w:val="Cabealho"/>
    </w:pPr>
    <w:r>
      <w:rPr>
        <w:noProof/>
      </w:rPr>
      <w:drawing>
        <wp:anchor distT="0" distB="0" distL="114300" distR="114300" simplePos="0" relativeHeight="251655680" behindDoc="0" locked="0" layoutInCell="1" allowOverlap="1" wp14:anchorId="6AD93F59" wp14:editId="2B602083">
          <wp:simplePos x="0" y="0"/>
          <wp:positionH relativeFrom="column">
            <wp:posOffset>4338320</wp:posOffset>
          </wp:positionH>
          <wp:positionV relativeFrom="paragraph">
            <wp:posOffset>88265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AC3B1F">
      <w:rPr>
        <w:b/>
        <w:noProof/>
        <w:sz w:val="20"/>
        <w:szCs w:val="20"/>
      </w:rPr>
      <mc:AlternateContent>
        <mc:Choice Requires="wps">
          <w:drawing>
            <wp:anchor distT="0" distB="0" distL="114300" distR="114300" simplePos="0" relativeHeight="251658752" behindDoc="0" locked="0" layoutInCell="1" allowOverlap="1" wp14:anchorId="21CBF9B7" wp14:editId="293796D5">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sidR="00AC3B1F">
      <w:rPr>
        <w:b/>
        <w:noProof/>
        <w:sz w:val="20"/>
        <w:szCs w:val="20"/>
      </w:rPr>
      <mc:AlternateContent>
        <mc:Choice Requires="wps">
          <w:drawing>
            <wp:anchor distT="0" distB="0" distL="114300" distR="114300" simplePos="0" relativeHeight="251659776" behindDoc="0" locked="0" layoutInCell="1" allowOverlap="1" wp14:anchorId="54A22971" wp14:editId="6C1CB980">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25056175" wp14:editId="5A788604">
          <wp:simplePos x="0" y="0"/>
          <wp:positionH relativeFrom="column">
            <wp:posOffset>4486275</wp:posOffset>
          </wp:positionH>
          <wp:positionV relativeFrom="paragraph">
            <wp:posOffset>-92710</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D74E9"/>
    <w:multiLevelType w:val="multilevel"/>
    <w:tmpl w:val="E3DE6DC0"/>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2">
    <w:nsid w:val="52B10D2A"/>
    <w:multiLevelType w:val="hybridMultilevel"/>
    <w:tmpl w:val="5FF6D1B6"/>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nsid w:val="5A472D16"/>
    <w:multiLevelType w:val="hybridMultilevel"/>
    <w:tmpl w:val="D6BEB8F8"/>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nsid w:val="66A50DD8"/>
    <w:multiLevelType w:val="hybridMultilevel"/>
    <w:tmpl w:val="3DBCB3FC"/>
    <w:lvl w:ilvl="0" w:tplc="2690A7C2">
      <w:numFmt w:val="bullet"/>
      <w:lvlText w:val="-"/>
      <w:lvlJc w:val="left"/>
      <w:pPr>
        <w:tabs>
          <w:tab w:val="num" w:pos="720"/>
        </w:tabs>
        <w:ind w:left="720" w:hanging="360"/>
      </w:pPr>
      <w:rPr>
        <w:rFonts w:ascii="Times New Roman" w:eastAsia="Times New Roman" w:hAnsi="Times New Roman" w:cs="Times New Roman"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E34"/>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36894"/>
    <w:rsid w:val="00550536"/>
    <w:rsid w:val="0059301A"/>
    <w:rsid w:val="005D35E4"/>
    <w:rsid w:val="00616D7E"/>
    <w:rsid w:val="00623E87"/>
    <w:rsid w:val="00652148"/>
    <w:rsid w:val="00772123"/>
    <w:rsid w:val="007A4B3D"/>
    <w:rsid w:val="007E2985"/>
    <w:rsid w:val="00821E34"/>
    <w:rsid w:val="00845060"/>
    <w:rsid w:val="008806C7"/>
    <w:rsid w:val="0091194C"/>
    <w:rsid w:val="009119C9"/>
    <w:rsid w:val="009123FD"/>
    <w:rsid w:val="009C40FA"/>
    <w:rsid w:val="00A92AC7"/>
    <w:rsid w:val="00AC2AA0"/>
    <w:rsid w:val="00AC3B1F"/>
    <w:rsid w:val="00AD3724"/>
    <w:rsid w:val="00AD7490"/>
    <w:rsid w:val="00B15821"/>
    <w:rsid w:val="00B53128"/>
    <w:rsid w:val="00B9480F"/>
    <w:rsid w:val="00B94A14"/>
    <w:rsid w:val="00BD3501"/>
    <w:rsid w:val="00C06B86"/>
    <w:rsid w:val="00C80215"/>
    <w:rsid w:val="00C9097B"/>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21E34"/>
    <w:pPr>
      <w:spacing w:line="360" w:lineRule="auto"/>
      <w:ind w:left="851"/>
      <w:jc w:val="both"/>
    </w:pPr>
    <w:rPr>
      <w:rFonts w:ascii="Arial" w:hAnsi="Arial"/>
      <w:sz w:val="24"/>
      <w:szCs w:val="24"/>
    </w:rPr>
  </w:style>
  <w:style w:type="paragraph" w:styleId="Ttulo1">
    <w:name w:val="heading 1"/>
    <w:basedOn w:val="Normal"/>
    <w:next w:val="Normal"/>
    <w:autoRedefine/>
    <w:qFormat/>
    <w:rsid w:val="00821E34"/>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C9097B"/>
    <w:pPr>
      <w:numPr>
        <w:ilvl w:val="1"/>
        <w:numId w:val="1"/>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821E34"/>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821E34"/>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821E34"/>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821E34"/>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821E34"/>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821E34"/>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821E34"/>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21E34"/>
    <w:pPr>
      <w:spacing w:line="240" w:lineRule="auto"/>
      <w:ind w:left="0"/>
    </w:pPr>
  </w:style>
  <w:style w:type="paragraph" w:customStyle="1" w:styleId="Sumrio">
    <w:name w:val="Sumário"/>
    <w:basedOn w:val="ndicedeilustraes"/>
    <w:next w:val="Normal"/>
    <w:autoRedefine/>
    <w:rsid w:val="00821E34"/>
    <w:pPr>
      <w:spacing w:before="240" w:after="240"/>
      <w:jc w:val="center"/>
    </w:pPr>
    <w:rPr>
      <w:b/>
      <w:color w:val="000080"/>
      <w:sz w:val="36"/>
    </w:rPr>
  </w:style>
  <w:style w:type="paragraph" w:customStyle="1" w:styleId="Capa">
    <w:name w:val="Capa"/>
    <w:basedOn w:val="Normal"/>
    <w:autoRedefine/>
    <w:rsid w:val="00821E34"/>
    <w:pPr>
      <w:jc w:val="right"/>
    </w:pPr>
    <w:rPr>
      <w:b/>
      <w:color w:val="000080"/>
      <w:sz w:val="40"/>
    </w:rPr>
  </w:style>
  <w:style w:type="paragraph" w:styleId="Sumrio1">
    <w:name w:val="toc 1"/>
    <w:basedOn w:val="Normal"/>
    <w:next w:val="Normal"/>
    <w:autoRedefine/>
    <w:uiPriority w:val="39"/>
    <w:rsid w:val="00821E34"/>
    <w:pPr>
      <w:ind w:left="0"/>
    </w:pPr>
  </w:style>
  <w:style w:type="paragraph" w:styleId="ndicedeilustraes">
    <w:name w:val="table of figures"/>
    <w:basedOn w:val="Normal"/>
    <w:next w:val="Normal"/>
    <w:semiHidden/>
    <w:rsid w:val="00821E34"/>
  </w:style>
  <w:style w:type="paragraph" w:styleId="Sumrio2">
    <w:name w:val="toc 2"/>
    <w:basedOn w:val="Normal"/>
    <w:next w:val="Normal"/>
    <w:autoRedefine/>
    <w:uiPriority w:val="39"/>
    <w:rsid w:val="00821E34"/>
    <w:pPr>
      <w:ind w:left="240"/>
    </w:pPr>
  </w:style>
  <w:style w:type="paragraph" w:styleId="Sumrio3">
    <w:name w:val="toc 3"/>
    <w:basedOn w:val="Normal"/>
    <w:next w:val="Normal"/>
    <w:autoRedefine/>
    <w:uiPriority w:val="39"/>
    <w:rsid w:val="00821E34"/>
    <w:pPr>
      <w:ind w:left="480"/>
    </w:pPr>
  </w:style>
  <w:style w:type="character" w:styleId="Hyperlink">
    <w:name w:val="Hyperlink"/>
    <w:basedOn w:val="Fontepargpadro"/>
    <w:uiPriority w:val="99"/>
    <w:rsid w:val="00821E34"/>
    <w:rPr>
      <w:rFonts w:ascii="Arial" w:hAnsi="Arial"/>
      <w:color w:val="000080"/>
      <w:sz w:val="24"/>
      <w:u w:val="single"/>
    </w:rPr>
  </w:style>
  <w:style w:type="paragraph" w:styleId="Cabealho">
    <w:name w:val="header"/>
    <w:basedOn w:val="Normal"/>
    <w:rsid w:val="00821E34"/>
    <w:pPr>
      <w:tabs>
        <w:tab w:val="center" w:pos="4252"/>
        <w:tab w:val="right" w:pos="8504"/>
      </w:tabs>
    </w:pPr>
  </w:style>
  <w:style w:type="paragraph" w:styleId="Rodap">
    <w:name w:val="footer"/>
    <w:basedOn w:val="Normal"/>
    <w:rsid w:val="00821E34"/>
    <w:pPr>
      <w:tabs>
        <w:tab w:val="center" w:pos="4252"/>
        <w:tab w:val="right" w:pos="8504"/>
      </w:tabs>
      <w:spacing w:line="240" w:lineRule="auto"/>
    </w:pPr>
  </w:style>
  <w:style w:type="character" w:customStyle="1" w:styleId="Ttulo4Char">
    <w:name w:val="Título 4 Char"/>
    <w:basedOn w:val="Fontepargpadro"/>
    <w:link w:val="Ttulo4"/>
    <w:rsid w:val="00821E34"/>
    <w:rPr>
      <w:rFonts w:ascii="Arial" w:hAnsi="Arial"/>
      <w:bCs/>
      <w:sz w:val="24"/>
      <w:szCs w:val="28"/>
    </w:rPr>
  </w:style>
  <w:style w:type="paragraph" w:customStyle="1" w:styleId="Tabela2">
    <w:name w:val="Tabela 2"/>
    <w:basedOn w:val="Tabela1"/>
    <w:rsid w:val="00821E34"/>
    <w:rPr>
      <w:b/>
      <w:bCs/>
      <w:color w:val="000080"/>
      <w:sz w:val="20"/>
    </w:rPr>
  </w:style>
  <w:style w:type="paragraph" w:styleId="Subttulo">
    <w:name w:val="Subtitle"/>
    <w:basedOn w:val="Normal"/>
    <w:next w:val="Normal"/>
    <w:autoRedefine/>
    <w:qFormat/>
    <w:rsid w:val="00821E34"/>
    <w:pPr>
      <w:ind w:left="567"/>
      <w:outlineLvl w:val="1"/>
    </w:pPr>
    <w:rPr>
      <w:rFonts w:cs="Arial"/>
      <w:b/>
      <w:color w:val="000080"/>
      <w:sz w:val="28"/>
    </w:rPr>
  </w:style>
  <w:style w:type="paragraph" w:customStyle="1" w:styleId="Tabela28pt">
    <w:name w:val="Tabela 2 + 8 pt"/>
    <w:basedOn w:val="Tabela1"/>
    <w:rsid w:val="00821E34"/>
    <w:rPr>
      <w:sz w:val="16"/>
    </w:rPr>
  </w:style>
  <w:style w:type="character" w:styleId="Nmerodepgina">
    <w:name w:val="page number"/>
    <w:basedOn w:val="Fontepargpadro"/>
    <w:rsid w:val="00821E34"/>
    <w:rPr>
      <w:rFonts w:ascii="Arial" w:hAnsi="Arial"/>
      <w:sz w:val="20"/>
    </w:rPr>
  </w:style>
  <w:style w:type="paragraph" w:customStyle="1" w:styleId="Caixatexto">
    <w:name w:val="Caixa texto"/>
    <w:basedOn w:val="Normal"/>
    <w:next w:val="Normal"/>
    <w:rsid w:val="00821E34"/>
    <w:pPr>
      <w:ind w:left="0"/>
    </w:pPr>
    <w:rPr>
      <w:color w:val="999999"/>
      <w:sz w:val="16"/>
      <w:lang w:eastAsia="es-ES"/>
    </w:rPr>
  </w:style>
  <w:style w:type="paragraph" w:styleId="Textodebalo">
    <w:name w:val="Balloon Text"/>
    <w:basedOn w:val="Normal"/>
    <w:link w:val="TextodebaloChar"/>
    <w:rsid w:val="00821E34"/>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21E34"/>
    <w:rPr>
      <w:rFonts w:ascii="Tahoma" w:hAnsi="Tahoma" w:cs="Tahoma"/>
      <w:sz w:val="16"/>
      <w:szCs w:val="16"/>
    </w:rPr>
  </w:style>
  <w:style w:type="paragraph" w:customStyle="1" w:styleId="ESTILOINDRADESCRICAOSISTEMA">
    <w:name w:val="ESTILO_INDRA_DESCRICAO_SISTEMA"/>
    <w:basedOn w:val="Capa"/>
    <w:autoRedefine/>
    <w:qFormat/>
    <w:rsid w:val="00821E34"/>
  </w:style>
  <w:style w:type="character" w:customStyle="1" w:styleId="Ttulo5Char">
    <w:name w:val="Título 5 Char"/>
    <w:basedOn w:val="Fontepargpadro"/>
    <w:link w:val="Ttulo5"/>
    <w:rsid w:val="00821E34"/>
    <w:rPr>
      <w:rFonts w:ascii="Arial" w:hAnsi="Arial" w:cs="Arial"/>
      <w:b/>
      <w:bCs/>
      <w:sz w:val="48"/>
      <w:szCs w:val="24"/>
    </w:rPr>
  </w:style>
  <w:style w:type="character" w:customStyle="1" w:styleId="Ttulo6Char">
    <w:name w:val="Título 6 Char"/>
    <w:basedOn w:val="Fontepargpadro"/>
    <w:link w:val="Ttulo6"/>
    <w:rsid w:val="00821E34"/>
    <w:rPr>
      <w:rFonts w:ascii="Arial" w:hAnsi="Arial" w:cs="Arial"/>
      <w:sz w:val="48"/>
      <w:szCs w:val="24"/>
    </w:rPr>
  </w:style>
  <w:style w:type="character" w:customStyle="1" w:styleId="Ttulo7Char">
    <w:name w:val="Título 7 Char"/>
    <w:basedOn w:val="Fontepargpadro"/>
    <w:link w:val="Ttulo7"/>
    <w:rsid w:val="00821E34"/>
    <w:rPr>
      <w:rFonts w:ascii="Arial" w:hAnsi="Arial" w:cs="Arial"/>
      <w:sz w:val="32"/>
      <w:szCs w:val="24"/>
    </w:rPr>
  </w:style>
  <w:style w:type="character" w:customStyle="1" w:styleId="Ttulo8Char">
    <w:name w:val="Título 8 Char"/>
    <w:basedOn w:val="Fontepargpadro"/>
    <w:link w:val="Ttulo8"/>
    <w:rsid w:val="00821E34"/>
    <w:rPr>
      <w:rFonts w:ascii="Arial" w:hAnsi="Arial" w:cs="Arial"/>
      <w:sz w:val="28"/>
      <w:szCs w:val="24"/>
    </w:rPr>
  </w:style>
  <w:style w:type="character" w:customStyle="1" w:styleId="Ttulo9Char">
    <w:name w:val="Título 9 Char"/>
    <w:basedOn w:val="Fontepargpadro"/>
    <w:link w:val="Ttulo9"/>
    <w:rsid w:val="00821E34"/>
    <w:rPr>
      <w:rFonts w:ascii="Arial" w:hAnsi="Arial" w:cs="Arial"/>
      <w:b/>
      <w:bCs/>
      <w:i/>
      <w:iCs/>
      <w:szCs w:val="24"/>
    </w:rPr>
  </w:style>
  <w:style w:type="paragraph" w:styleId="NormalWeb">
    <w:name w:val="Normal (Web)"/>
    <w:basedOn w:val="Normal"/>
    <w:rsid w:val="00821E34"/>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821E34"/>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821E34"/>
    <w:rPr>
      <w:rFonts w:ascii="Arial" w:eastAsia="Arial Unicode MS" w:hAnsi="Arial" w:cs="Arial"/>
      <w:b/>
      <w:bCs/>
      <w:sz w:val="36"/>
      <w:szCs w:val="36"/>
    </w:rPr>
  </w:style>
  <w:style w:type="paragraph" w:customStyle="1" w:styleId="infoblue">
    <w:name w:val="infoblue"/>
    <w:basedOn w:val="Normal"/>
    <w:rsid w:val="00821E34"/>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821E34"/>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21E34"/>
    <w:rPr>
      <w:rFonts w:eastAsia="Arial Unicode MS"/>
    </w:rPr>
  </w:style>
  <w:style w:type="paragraph" w:customStyle="1" w:styleId="tabletext">
    <w:name w:val="tabletext"/>
    <w:basedOn w:val="Normal"/>
    <w:rsid w:val="00821E34"/>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821E34"/>
    <w:rPr>
      <w:color w:val="800080"/>
      <w:u w:val="single"/>
    </w:rPr>
  </w:style>
  <w:style w:type="paragraph" w:styleId="Sumrio4">
    <w:name w:val="toc 4"/>
    <w:basedOn w:val="Normal"/>
    <w:next w:val="Normal"/>
    <w:autoRedefine/>
    <w:rsid w:val="00821E34"/>
    <w:pPr>
      <w:spacing w:line="240" w:lineRule="auto"/>
      <w:ind w:left="720"/>
      <w:jc w:val="left"/>
    </w:pPr>
    <w:rPr>
      <w:rFonts w:ascii="Times New Roman" w:hAnsi="Times New Roman"/>
    </w:rPr>
  </w:style>
  <w:style w:type="paragraph" w:customStyle="1" w:styleId="TITULO10">
    <w:name w:val="TITULO10"/>
    <w:autoRedefine/>
    <w:rsid w:val="00821E34"/>
    <w:pPr>
      <w:spacing w:line="360" w:lineRule="auto"/>
    </w:pPr>
    <w:rPr>
      <w:rFonts w:ascii="Arial (W1)" w:hAnsi="Arial (W1)" w:cs="Arial"/>
      <w:b/>
      <w:bCs/>
      <w:sz w:val="28"/>
    </w:rPr>
  </w:style>
  <w:style w:type="paragraph" w:styleId="Sumrio5">
    <w:name w:val="toc 5"/>
    <w:basedOn w:val="Normal"/>
    <w:next w:val="Normal"/>
    <w:autoRedefine/>
    <w:rsid w:val="00821E34"/>
    <w:pPr>
      <w:spacing w:line="240" w:lineRule="auto"/>
      <w:ind w:left="960"/>
      <w:jc w:val="left"/>
    </w:pPr>
    <w:rPr>
      <w:rFonts w:ascii="Times New Roman" w:hAnsi="Times New Roman"/>
    </w:rPr>
  </w:style>
  <w:style w:type="paragraph" w:styleId="Sumrio6">
    <w:name w:val="toc 6"/>
    <w:basedOn w:val="Normal"/>
    <w:next w:val="Normal"/>
    <w:autoRedefine/>
    <w:rsid w:val="00821E34"/>
    <w:pPr>
      <w:spacing w:line="240" w:lineRule="auto"/>
      <w:ind w:left="1200"/>
      <w:jc w:val="left"/>
    </w:pPr>
    <w:rPr>
      <w:rFonts w:ascii="Times New Roman" w:hAnsi="Times New Roman"/>
    </w:rPr>
  </w:style>
  <w:style w:type="paragraph" w:styleId="Sumrio7">
    <w:name w:val="toc 7"/>
    <w:basedOn w:val="Normal"/>
    <w:next w:val="Normal"/>
    <w:autoRedefine/>
    <w:rsid w:val="00821E34"/>
    <w:pPr>
      <w:spacing w:line="240" w:lineRule="auto"/>
      <w:ind w:left="1440"/>
      <w:jc w:val="left"/>
    </w:pPr>
    <w:rPr>
      <w:rFonts w:ascii="Times New Roman" w:hAnsi="Times New Roman"/>
    </w:rPr>
  </w:style>
  <w:style w:type="paragraph" w:styleId="Sumrio8">
    <w:name w:val="toc 8"/>
    <w:basedOn w:val="Normal"/>
    <w:next w:val="Normal"/>
    <w:autoRedefine/>
    <w:rsid w:val="00821E34"/>
    <w:pPr>
      <w:spacing w:line="240" w:lineRule="auto"/>
      <w:ind w:left="1680"/>
      <w:jc w:val="left"/>
    </w:pPr>
    <w:rPr>
      <w:rFonts w:ascii="Times New Roman" w:hAnsi="Times New Roman"/>
    </w:rPr>
  </w:style>
  <w:style w:type="paragraph" w:styleId="Sumrio9">
    <w:name w:val="toc 9"/>
    <w:basedOn w:val="Normal"/>
    <w:next w:val="Normal"/>
    <w:autoRedefine/>
    <w:rsid w:val="00821E34"/>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821E34"/>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21E34"/>
    <w:rPr>
      <w:rFonts w:ascii="Arial" w:hAnsi="Arial" w:cs="Arial"/>
      <w:sz w:val="24"/>
      <w:szCs w:val="24"/>
    </w:rPr>
  </w:style>
  <w:style w:type="paragraph" w:styleId="Recuodecorpodetexto2">
    <w:name w:val="Body Text Indent 2"/>
    <w:basedOn w:val="Normal"/>
    <w:link w:val="Recuodecorpodetexto2Char"/>
    <w:rsid w:val="00821E34"/>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21E34"/>
    <w:rPr>
      <w:rFonts w:ascii="Arial" w:hAnsi="Arial" w:cs="Arial"/>
      <w:szCs w:val="24"/>
    </w:rPr>
  </w:style>
  <w:style w:type="paragraph" w:styleId="Recuodecorpodetexto3">
    <w:name w:val="Body Text Indent 3"/>
    <w:basedOn w:val="Normal"/>
    <w:link w:val="Recuodecorpodetexto3Char"/>
    <w:rsid w:val="00821E34"/>
    <w:pPr>
      <w:ind w:left="1979"/>
    </w:pPr>
    <w:rPr>
      <w:rFonts w:cs="Arial"/>
      <w:sz w:val="20"/>
    </w:rPr>
  </w:style>
  <w:style w:type="character" w:customStyle="1" w:styleId="Recuodecorpodetexto3Char">
    <w:name w:val="Recuo de corpo de texto 3 Char"/>
    <w:basedOn w:val="Fontepargpadro"/>
    <w:link w:val="Recuodecorpodetexto3"/>
    <w:rsid w:val="00821E34"/>
    <w:rPr>
      <w:rFonts w:ascii="Arial" w:hAnsi="Arial" w:cs="Arial"/>
      <w:szCs w:val="24"/>
    </w:rPr>
  </w:style>
  <w:style w:type="paragraph" w:styleId="Partesuperior-zdoformulrio">
    <w:name w:val="HTML Top of Form"/>
    <w:basedOn w:val="Normal"/>
    <w:next w:val="Normal"/>
    <w:link w:val="Partesuperior-zdoformulrioChar"/>
    <w:hidden/>
    <w:rsid w:val="00821E34"/>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821E34"/>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821E34"/>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821E34"/>
    <w:rPr>
      <w:rFonts w:ascii="Arial" w:eastAsia="Arial Unicode MS" w:hAnsi="Arial" w:cs="Arial"/>
      <w:vanish/>
      <w:sz w:val="16"/>
      <w:szCs w:val="16"/>
    </w:rPr>
  </w:style>
  <w:style w:type="character" w:customStyle="1" w:styleId="SoDAField">
    <w:name w:val="SoDA Field"/>
    <w:basedOn w:val="Fontepargpadro"/>
    <w:rsid w:val="00821E34"/>
    <w:rPr>
      <w:color w:val="0000FF"/>
    </w:rPr>
  </w:style>
  <w:style w:type="character" w:styleId="Refdecomentrio">
    <w:name w:val="annotation reference"/>
    <w:basedOn w:val="Fontepargpadro"/>
    <w:rsid w:val="00821E34"/>
    <w:rPr>
      <w:color w:val="FF00FF"/>
      <w:sz w:val="16"/>
      <w:shd w:val="clear" w:color="auto" w:fill="FFFF99"/>
    </w:rPr>
  </w:style>
  <w:style w:type="paragraph" w:styleId="Textodecomentrio">
    <w:name w:val="annotation text"/>
    <w:basedOn w:val="Normal"/>
    <w:link w:val="TextodecomentrioChar"/>
    <w:rsid w:val="00821E34"/>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821E34"/>
    <w:rPr>
      <w:lang w:eastAsia="en-US"/>
    </w:rPr>
  </w:style>
  <w:style w:type="paragraph" w:styleId="Corpodetexto2">
    <w:name w:val="Body Text 2"/>
    <w:basedOn w:val="Normal"/>
    <w:link w:val="Corpodetexto2Char"/>
    <w:rsid w:val="00821E34"/>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21E34"/>
    <w:rPr>
      <w:rFonts w:ascii="Arial" w:hAnsi="Arial"/>
      <w:b/>
      <w:color w:val="000080"/>
      <w:sz w:val="40"/>
      <w:szCs w:val="24"/>
    </w:rPr>
  </w:style>
  <w:style w:type="paragraph" w:styleId="Corpodetexto3">
    <w:name w:val="Body Text 3"/>
    <w:basedOn w:val="Normal"/>
    <w:link w:val="Corpodetexto3Char"/>
    <w:rsid w:val="00821E34"/>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21E34"/>
    <w:rPr>
      <w:rFonts w:ascii="Arial" w:hAnsi="Arial"/>
      <w:b/>
      <w:color w:val="000080"/>
      <w:sz w:val="40"/>
      <w:szCs w:val="16"/>
    </w:rPr>
  </w:style>
  <w:style w:type="paragraph" w:customStyle="1" w:styleId="Heading">
    <w:name w:val="Heading"/>
    <w:rsid w:val="00821E34"/>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21E34"/>
    <w:pPr>
      <w:spacing w:line="360" w:lineRule="auto"/>
      <w:ind w:left="851"/>
      <w:jc w:val="both"/>
    </w:pPr>
    <w:rPr>
      <w:rFonts w:ascii="Arial" w:hAnsi="Arial"/>
      <w:sz w:val="24"/>
      <w:szCs w:val="24"/>
    </w:rPr>
  </w:style>
  <w:style w:type="paragraph" w:styleId="Ttulo1">
    <w:name w:val="heading 1"/>
    <w:basedOn w:val="Normal"/>
    <w:next w:val="Normal"/>
    <w:autoRedefine/>
    <w:qFormat/>
    <w:rsid w:val="00821E34"/>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C9097B"/>
    <w:pPr>
      <w:numPr>
        <w:ilvl w:val="1"/>
        <w:numId w:val="1"/>
      </w:numPr>
      <w:tabs>
        <w:tab w:val="clear" w:pos="792"/>
        <w:tab w:val="num" w:pos="993"/>
      </w:tabs>
      <w:spacing w:before="240" w:after="240"/>
      <w:ind w:left="993" w:hanging="633"/>
      <w:jc w:val="left"/>
      <w:outlineLvl w:val="1"/>
    </w:pPr>
    <w:rPr>
      <w:b/>
      <w:bCs/>
      <w:iCs/>
      <w:color w:val="000080"/>
      <w:sz w:val="32"/>
      <w:szCs w:val="28"/>
    </w:rPr>
  </w:style>
  <w:style w:type="paragraph" w:styleId="Ttulo3">
    <w:name w:val="heading 3"/>
    <w:basedOn w:val="Normal"/>
    <w:next w:val="Normal"/>
    <w:autoRedefine/>
    <w:qFormat/>
    <w:rsid w:val="00821E34"/>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821E34"/>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821E34"/>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821E34"/>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821E34"/>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821E34"/>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821E34"/>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21E34"/>
    <w:pPr>
      <w:spacing w:line="240" w:lineRule="auto"/>
      <w:ind w:left="0"/>
    </w:pPr>
  </w:style>
  <w:style w:type="paragraph" w:customStyle="1" w:styleId="Sumrio">
    <w:name w:val="Sumário"/>
    <w:basedOn w:val="ndicedeilustraes"/>
    <w:next w:val="Normal"/>
    <w:autoRedefine/>
    <w:rsid w:val="00821E34"/>
    <w:pPr>
      <w:spacing w:before="240" w:after="240"/>
      <w:jc w:val="center"/>
    </w:pPr>
    <w:rPr>
      <w:b/>
      <w:color w:val="000080"/>
      <w:sz w:val="36"/>
    </w:rPr>
  </w:style>
  <w:style w:type="paragraph" w:customStyle="1" w:styleId="Capa">
    <w:name w:val="Capa"/>
    <w:basedOn w:val="Normal"/>
    <w:autoRedefine/>
    <w:rsid w:val="00821E34"/>
    <w:pPr>
      <w:jc w:val="right"/>
    </w:pPr>
    <w:rPr>
      <w:b/>
      <w:color w:val="000080"/>
      <w:sz w:val="40"/>
    </w:rPr>
  </w:style>
  <w:style w:type="paragraph" w:styleId="Sumrio1">
    <w:name w:val="toc 1"/>
    <w:basedOn w:val="Normal"/>
    <w:next w:val="Normal"/>
    <w:autoRedefine/>
    <w:uiPriority w:val="39"/>
    <w:rsid w:val="00821E34"/>
    <w:pPr>
      <w:ind w:left="0"/>
    </w:pPr>
  </w:style>
  <w:style w:type="paragraph" w:styleId="ndicedeilustraes">
    <w:name w:val="table of figures"/>
    <w:basedOn w:val="Normal"/>
    <w:next w:val="Normal"/>
    <w:semiHidden/>
    <w:rsid w:val="00821E34"/>
  </w:style>
  <w:style w:type="paragraph" w:styleId="Sumrio2">
    <w:name w:val="toc 2"/>
    <w:basedOn w:val="Normal"/>
    <w:next w:val="Normal"/>
    <w:autoRedefine/>
    <w:uiPriority w:val="39"/>
    <w:rsid w:val="00821E34"/>
    <w:pPr>
      <w:ind w:left="240"/>
    </w:pPr>
  </w:style>
  <w:style w:type="paragraph" w:styleId="Sumrio3">
    <w:name w:val="toc 3"/>
    <w:basedOn w:val="Normal"/>
    <w:next w:val="Normal"/>
    <w:autoRedefine/>
    <w:uiPriority w:val="39"/>
    <w:rsid w:val="00821E34"/>
    <w:pPr>
      <w:ind w:left="480"/>
    </w:pPr>
  </w:style>
  <w:style w:type="character" w:styleId="Hyperlink">
    <w:name w:val="Hyperlink"/>
    <w:basedOn w:val="Fontepargpadro"/>
    <w:uiPriority w:val="99"/>
    <w:rsid w:val="00821E34"/>
    <w:rPr>
      <w:rFonts w:ascii="Arial" w:hAnsi="Arial"/>
      <w:color w:val="000080"/>
      <w:sz w:val="24"/>
      <w:u w:val="single"/>
    </w:rPr>
  </w:style>
  <w:style w:type="paragraph" w:styleId="Cabealho">
    <w:name w:val="header"/>
    <w:basedOn w:val="Normal"/>
    <w:rsid w:val="00821E34"/>
    <w:pPr>
      <w:tabs>
        <w:tab w:val="center" w:pos="4252"/>
        <w:tab w:val="right" w:pos="8504"/>
      </w:tabs>
    </w:pPr>
  </w:style>
  <w:style w:type="paragraph" w:styleId="Rodap">
    <w:name w:val="footer"/>
    <w:basedOn w:val="Normal"/>
    <w:rsid w:val="00821E34"/>
    <w:pPr>
      <w:tabs>
        <w:tab w:val="center" w:pos="4252"/>
        <w:tab w:val="right" w:pos="8504"/>
      </w:tabs>
      <w:spacing w:line="240" w:lineRule="auto"/>
    </w:pPr>
  </w:style>
  <w:style w:type="character" w:customStyle="1" w:styleId="Ttulo4Char">
    <w:name w:val="Título 4 Char"/>
    <w:basedOn w:val="Fontepargpadro"/>
    <w:link w:val="Ttulo4"/>
    <w:rsid w:val="00821E34"/>
    <w:rPr>
      <w:rFonts w:ascii="Arial" w:hAnsi="Arial"/>
      <w:bCs/>
      <w:sz w:val="24"/>
      <w:szCs w:val="28"/>
    </w:rPr>
  </w:style>
  <w:style w:type="paragraph" w:customStyle="1" w:styleId="Tabela2">
    <w:name w:val="Tabela 2"/>
    <w:basedOn w:val="Tabela1"/>
    <w:rsid w:val="00821E34"/>
    <w:rPr>
      <w:b/>
      <w:bCs/>
      <w:color w:val="000080"/>
      <w:sz w:val="20"/>
    </w:rPr>
  </w:style>
  <w:style w:type="paragraph" w:styleId="Subttulo">
    <w:name w:val="Subtitle"/>
    <w:basedOn w:val="Normal"/>
    <w:next w:val="Normal"/>
    <w:autoRedefine/>
    <w:qFormat/>
    <w:rsid w:val="00821E34"/>
    <w:pPr>
      <w:ind w:left="567"/>
      <w:outlineLvl w:val="1"/>
    </w:pPr>
    <w:rPr>
      <w:rFonts w:cs="Arial"/>
      <w:b/>
      <w:color w:val="000080"/>
      <w:sz w:val="28"/>
    </w:rPr>
  </w:style>
  <w:style w:type="paragraph" w:customStyle="1" w:styleId="Tabela28pt">
    <w:name w:val="Tabela 2 + 8 pt"/>
    <w:basedOn w:val="Tabela1"/>
    <w:rsid w:val="00821E34"/>
    <w:rPr>
      <w:sz w:val="16"/>
    </w:rPr>
  </w:style>
  <w:style w:type="character" w:styleId="Nmerodepgina">
    <w:name w:val="page number"/>
    <w:basedOn w:val="Fontepargpadro"/>
    <w:rsid w:val="00821E34"/>
    <w:rPr>
      <w:rFonts w:ascii="Arial" w:hAnsi="Arial"/>
      <w:sz w:val="20"/>
    </w:rPr>
  </w:style>
  <w:style w:type="paragraph" w:customStyle="1" w:styleId="Caixatexto">
    <w:name w:val="Caixa texto"/>
    <w:basedOn w:val="Normal"/>
    <w:next w:val="Normal"/>
    <w:rsid w:val="00821E34"/>
    <w:pPr>
      <w:ind w:left="0"/>
    </w:pPr>
    <w:rPr>
      <w:color w:val="999999"/>
      <w:sz w:val="16"/>
      <w:lang w:eastAsia="es-ES"/>
    </w:rPr>
  </w:style>
  <w:style w:type="paragraph" w:styleId="Textodebalo">
    <w:name w:val="Balloon Text"/>
    <w:basedOn w:val="Normal"/>
    <w:link w:val="TextodebaloChar"/>
    <w:rsid w:val="00821E34"/>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21E34"/>
    <w:rPr>
      <w:rFonts w:ascii="Tahoma" w:hAnsi="Tahoma" w:cs="Tahoma"/>
      <w:sz w:val="16"/>
      <w:szCs w:val="16"/>
    </w:rPr>
  </w:style>
  <w:style w:type="paragraph" w:customStyle="1" w:styleId="ESTILOINDRADESCRICAOSISTEMA">
    <w:name w:val="ESTILO_INDRA_DESCRICAO_SISTEMA"/>
    <w:basedOn w:val="Capa"/>
    <w:autoRedefine/>
    <w:qFormat/>
    <w:rsid w:val="00821E34"/>
  </w:style>
  <w:style w:type="character" w:customStyle="1" w:styleId="Ttulo5Char">
    <w:name w:val="Título 5 Char"/>
    <w:basedOn w:val="Fontepargpadro"/>
    <w:link w:val="Ttulo5"/>
    <w:rsid w:val="00821E34"/>
    <w:rPr>
      <w:rFonts w:ascii="Arial" w:hAnsi="Arial" w:cs="Arial"/>
      <w:b/>
      <w:bCs/>
      <w:sz w:val="48"/>
      <w:szCs w:val="24"/>
    </w:rPr>
  </w:style>
  <w:style w:type="character" w:customStyle="1" w:styleId="Ttulo6Char">
    <w:name w:val="Título 6 Char"/>
    <w:basedOn w:val="Fontepargpadro"/>
    <w:link w:val="Ttulo6"/>
    <w:rsid w:val="00821E34"/>
    <w:rPr>
      <w:rFonts w:ascii="Arial" w:hAnsi="Arial" w:cs="Arial"/>
      <w:sz w:val="48"/>
      <w:szCs w:val="24"/>
    </w:rPr>
  </w:style>
  <w:style w:type="character" w:customStyle="1" w:styleId="Ttulo7Char">
    <w:name w:val="Título 7 Char"/>
    <w:basedOn w:val="Fontepargpadro"/>
    <w:link w:val="Ttulo7"/>
    <w:rsid w:val="00821E34"/>
    <w:rPr>
      <w:rFonts w:ascii="Arial" w:hAnsi="Arial" w:cs="Arial"/>
      <w:sz w:val="32"/>
      <w:szCs w:val="24"/>
    </w:rPr>
  </w:style>
  <w:style w:type="character" w:customStyle="1" w:styleId="Ttulo8Char">
    <w:name w:val="Título 8 Char"/>
    <w:basedOn w:val="Fontepargpadro"/>
    <w:link w:val="Ttulo8"/>
    <w:rsid w:val="00821E34"/>
    <w:rPr>
      <w:rFonts w:ascii="Arial" w:hAnsi="Arial" w:cs="Arial"/>
      <w:sz w:val="28"/>
      <w:szCs w:val="24"/>
    </w:rPr>
  </w:style>
  <w:style w:type="character" w:customStyle="1" w:styleId="Ttulo9Char">
    <w:name w:val="Título 9 Char"/>
    <w:basedOn w:val="Fontepargpadro"/>
    <w:link w:val="Ttulo9"/>
    <w:rsid w:val="00821E34"/>
    <w:rPr>
      <w:rFonts w:ascii="Arial" w:hAnsi="Arial" w:cs="Arial"/>
      <w:b/>
      <w:bCs/>
      <w:i/>
      <w:iCs/>
      <w:szCs w:val="24"/>
    </w:rPr>
  </w:style>
  <w:style w:type="paragraph" w:styleId="NormalWeb">
    <w:name w:val="Normal (Web)"/>
    <w:basedOn w:val="Normal"/>
    <w:rsid w:val="00821E34"/>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821E34"/>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821E34"/>
    <w:rPr>
      <w:rFonts w:ascii="Arial" w:eastAsia="Arial Unicode MS" w:hAnsi="Arial" w:cs="Arial"/>
      <w:b/>
      <w:bCs/>
      <w:sz w:val="36"/>
      <w:szCs w:val="36"/>
    </w:rPr>
  </w:style>
  <w:style w:type="paragraph" w:customStyle="1" w:styleId="infoblue">
    <w:name w:val="infoblue"/>
    <w:basedOn w:val="Normal"/>
    <w:rsid w:val="00821E34"/>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821E34"/>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21E34"/>
    <w:rPr>
      <w:rFonts w:eastAsia="Arial Unicode MS"/>
    </w:rPr>
  </w:style>
  <w:style w:type="paragraph" w:customStyle="1" w:styleId="tabletext">
    <w:name w:val="tabletext"/>
    <w:basedOn w:val="Normal"/>
    <w:rsid w:val="00821E34"/>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821E34"/>
    <w:rPr>
      <w:color w:val="800080"/>
      <w:u w:val="single"/>
    </w:rPr>
  </w:style>
  <w:style w:type="paragraph" w:styleId="Sumrio4">
    <w:name w:val="toc 4"/>
    <w:basedOn w:val="Normal"/>
    <w:next w:val="Normal"/>
    <w:autoRedefine/>
    <w:rsid w:val="00821E34"/>
    <w:pPr>
      <w:spacing w:line="240" w:lineRule="auto"/>
      <w:ind w:left="720"/>
      <w:jc w:val="left"/>
    </w:pPr>
    <w:rPr>
      <w:rFonts w:ascii="Times New Roman" w:hAnsi="Times New Roman"/>
    </w:rPr>
  </w:style>
  <w:style w:type="paragraph" w:customStyle="1" w:styleId="TITULO10">
    <w:name w:val="TITULO10"/>
    <w:autoRedefine/>
    <w:rsid w:val="00821E34"/>
    <w:pPr>
      <w:spacing w:line="360" w:lineRule="auto"/>
    </w:pPr>
    <w:rPr>
      <w:rFonts w:ascii="Arial (W1)" w:hAnsi="Arial (W1)" w:cs="Arial"/>
      <w:b/>
      <w:bCs/>
      <w:sz w:val="28"/>
    </w:rPr>
  </w:style>
  <w:style w:type="paragraph" w:styleId="Sumrio5">
    <w:name w:val="toc 5"/>
    <w:basedOn w:val="Normal"/>
    <w:next w:val="Normal"/>
    <w:autoRedefine/>
    <w:rsid w:val="00821E34"/>
    <w:pPr>
      <w:spacing w:line="240" w:lineRule="auto"/>
      <w:ind w:left="960"/>
      <w:jc w:val="left"/>
    </w:pPr>
    <w:rPr>
      <w:rFonts w:ascii="Times New Roman" w:hAnsi="Times New Roman"/>
    </w:rPr>
  </w:style>
  <w:style w:type="paragraph" w:styleId="Sumrio6">
    <w:name w:val="toc 6"/>
    <w:basedOn w:val="Normal"/>
    <w:next w:val="Normal"/>
    <w:autoRedefine/>
    <w:rsid w:val="00821E34"/>
    <w:pPr>
      <w:spacing w:line="240" w:lineRule="auto"/>
      <w:ind w:left="1200"/>
      <w:jc w:val="left"/>
    </w:pPr>
    <w:rPr>
      <w:rFonts w:ascii="Times New Roman" w:hAnsi="Times New Roman"/>
    </w:rPr>
  </w:style>
  <w:style w:type="paragraph" w:styleId="Sumrio7">
    <w:name w:val="toc 7"/>
    <w:basedOn w:val="Normal"/>
    <w:next w:val="Normal"/>
    <w:autoRedefine/>
    <w:rsid w:val="00821E34"/>
    <w:pPr>
      <w:spacing w:line="240" w:lineRule="auto"/>
      <w:ind w:left="1440"/>
      <w:jc w:val="left"/>
    </w:pPr>
    <w:rPr>
      <w:rFonts w:ascii="Times New Roman" w:hAnsi="Times New Roman"/>
    </w:rPr>
  </w:style>
  <w:style w:type="paragraph" w:styleId="Sumrio8">
    <w:name w:val="toc 8"/>
    <w:basedOn w:val="Normal"/>
    <w:next w:val="Normal"/>
    <w:autoRedefine/>
    <w:rsid w:val="00821E34"/>
    <w:pPr>
      <w:spacing w:line="240" w:lineRule="auto"/>
      <w:ind w:left="1680"/>
      <w:jc w:val="left"/>
    </w:pPr>
    <w:rPr>
      <w:rFonts w:ascii="Times New Roman" w:hAnsi="Times New Roman"/>
    </w:rPr>
  </w:style>
  <w:style w:type="paragraph" w:styleId="Sumrio9">
    <w:name w:val="toc 9"/>
    <w:basedOn w:val="Normal"/>
    <w:next w:val="Normal"/>
    <w:autoRedefine/>
    <w:rsid w:val="00821E34"/>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821E34"/>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21E34"/>
    <w:rPr>
      <w:rFonts w:ascii="Arial" w:hAnsi="Arial" w:cs="Arial"/>
      <w:sz w:val="24"/>
      <w:szCs w:val="24"/>
    </w:rPr>
  </w:style>
  <w:style w:type="paragraph" w:styleId="Recuodecorpodetexto2">
    <w:name w:val="Body Text Indent 2"/>
    <w:basedOn w:val="Normal"/>
    <w:link w:val="Recuodecorpodetexto2Char"/>
    <w:rsid w:val="00821E34"/>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21E34"/>
    <w:rPr>
      <w:rFonts w:ascii="Arial" w:hAnsi="Arial" w:cs="Arial"/>
      <w:szCs w:val="24"/>
    </w:rPr>
  </w:style>
  <w:style w:type="paragraph" w:styleId="Recuodecorpodetexto3">
    <w:name w:val="Body Text Indent 3"/>
    <w:basedOn w:val="Normal"/>
    <w:link w:val="Recuodecorpodetexto3Char"/>
    <w:rsid w:val="00821E34"/>
    <w:pPr>
      <w:ind w:left="1979"/>
    </w:pPr>
    <w:rPr>
      <w:rFonts w:cs="Arial"/>
      <w:sz w:val="20"/>
    </w:rPr>
  </w:style>
  <w:style w:type="character" w:customStyle="1" w:styleId="Recuodecorpodetexto3Char">
    <w:name w:val="Recuo de corpo de texto 3 Char"/>
    <w:basedOn w:val="Fontepargpadro"/>
    <w:link w:val="Recuodecorpodetexto3"/>
    <w:rsid w:val="00821E34"/>
    <w:rPr>
      <w:rFonts w:ascii="Arial" w:hAnsi="Arial" w:cs="Arial"/>
      <w:szCs w:val="24"/>
    </w:rPr>
  </w:style>
  <w:style w:type="paragraph" w:styleId="Partesuperior-zdoformulrio">
    <w:name w:val="HTML Top of Form"/>
    <w:basedOn w:val="Normal"/>
    <w:next w:val="Normal"/>
    <w:link w:val="Partesuperior-zdoformulrioChar"/>
    <w:hidden/>
    <w:rsid w:val="00821E34"/>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821E34"/>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821E34"/>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821E34"/>
    <w:rPr>
      <w:rFonts w:ascii="Arial" w:eastAsia="Arial Unicode MS" w:hAnsi="Arial" w:cs="Arial"/>
      <w:vanish/>
      <w:sz w:val="16"/>
      <w:szCs w:val="16"/>
    </w:rPr>
  </w:style>
  <w:style w:type="character" w:customStyle="1" w:styleId="SoDAField">
    <w:name w:val="SoDA Field"/>
    <w:basedOn w:val="Fontepargpadro"/>
    <w:rsid w:val="00821E34"/>
    <w:rPr>
      <w:color w:val="0000FF"/>
    </w:rPr>
  </w:style>
  <w:style w:type="character" w:styleId="Refdecomentrio">
    <w:name w:val="annotation reference"/>
    <w:basedOn w:val="Fontepargpadro"/>
    <w:rsid w:val="00821E34"/>
    <w:rPr>
      <w:color w:val="FF00FF"/>
      <w:sz w:val="16"/>
      <w:shd w:val="clear" w:color="auto" w:fill="FFFF99"/>
    </w:rPr>
  </w:style>
  <w:style w:type="paragraph" w:styleId="Textodecomentrio">
    <w:name w:val="annotation text"/>
    <w:basedOn w:val="Normal"/>
    <w:link w:val="TextodecomentrioChar"/>
    <w:rsid w:val="00821E34"/>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821E34"/>
    <w:rPr>
      <w:lang w:eastAsia="en-US"/>
    </w:rPr>
  </w:style>
  <w:style w:type="paragraph" w:styleId="Corpodetexto2">
    <w:name w:val="Body Text 2"/>
    <w:basedOn w:val="Normal"/>
    <w:link w:val="Corpodetexto2Char"/>
    <w:rsid w:val="00821E34"/>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21E34"/>
    <w:rPr>
      <w:rFonts w:ascii="Arial" w:hAnsi="Arial"/>
      <w:b/>
      <w:color w:val="000080"/>
      <w:sz w:val="40"/>
      <w:szCs w:val="24"/>
    </w:rPr>
  </w:style>
  <w:style w:type="paragraph" w:styleId="Corpodetexto3">
    <w:name w:val="Body Text 3"/>
    <w:basedOn w:val="Normal"/>
    <w:link w:val="Corpodetexto3Char"/>
    <w:rsid w:val="00821E34"/>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21E34"/>
    <w:rPr>
      <w:rFonts w:ascii="Arial" w:hAnsi="Arial"/>
      <w:b/>
      <w:color w:val="000080"/>
      <w:sz w:val="40"/>
      <w:szCs w:val="16"/>
    </w:rPr>
  </w:style>
  <w:style w:type="paragraph" w:customStyle="1" w:styleId="Heading">
    <w:name w:val="Heading"/>
    <w:rsid w:val="00821E34"/>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AED58B-0159-44DA-8241-746CC1B68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70</TotalTime>
  <Pages>23</Pages>
  <Words>3925</Words>
  <Characters>24305</Characters>
  <Application>Microsoft Office Word</Application>
  <DocSecurity>0</DocSecurity>
  <Lines>202</Lines>
  <Paragraphs>56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28174</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Nelson Brandão Luiz</cp:lastModifiedBy>
  <cp:revision>4</cp:revision>
  <cp:lastPrinted>2014-11-08T04:42:00Z</cp:lastPrinted>
  <dcterms:created xsi:type="dcterms:W3CDTF">2014-11-08T04:41:00Z</dcterms:created>
  <dcterms:modified xsi:type="dcterms:W3CDTF">2014-11-26T15:12:00Z</dcterms:modified>
</cp:coreProperties>
</file>