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0BE0" w:rsidRDefault="00EF0BE0" w:rsidP="00EF0BE0">
      <w:pPr>
        <w:pStyle w:val="tabletext"/>
        <w:widowControl w:val="0"/>
        <w:spacing w:after="0" w:line="240" w:lineRule="auto"/>
        <w:rPr>
          <w:rFonts w:ascii="Arial" w:eastAsia="Times New Roman" w:hAnsi="Arial" w:cs="Arial"/>
          <w:szCs w:val="24"/>
        </w:rPr>
      </w:pPr>
    </w:p>
    <w:p w:rsidR="00EF0BE0" w:rsidRDefault="00EF0BE0" w:rsidP="00EF0BE0">
      <w:pPr>
        <w:widowControl w:val="0"/>
        <w:rPr>
          <w:rFonts w:cs="Arial"/>
          <w:sz w:val="20"/>
        </w:rPr>
      </w:pPr>
    </w:p>
    <w:p w:rsidR="00EF0BE0" w:rsidRDefault="00EF0BE0" w:rsidP="00EF0BE0">
      <w:pPr>
        <w:widowControl w:val="0"/>
        <w:rPr>
          <w:rFonts w:cs="Arial"/>
          <w:sz w:val="20"/>
        </w:rPr>
      </w:pPr>
    </w:p>
    <w:p w:rsidR="00EF0BE0" w:rsidRDefault="00EF0BE0" w:rsidP="00EF0BE0">
      <w:pPr>
        <w:widowControl w:val="0"/>
        <w:rPr>
          <w:rFonts w:cs="Arial"/>
          <w:sz w:val="20"/>
        </w:rPr>
      </w:pPr>
    </w:p>
    <w:p w:rsidR="00EF0BE0" w:rsidRDefault="00EF0BE0" w:rsidP="00EF0BE0">
      <w:pPr>
        <w:widowControl w:val="0"/>
        <w:rPr>
          <w:rFonts w:cs="Arial"/>
          <w:sz w:val="20"/>
        </w:rPr>
      </w:pPr>
    </w:p>
    <w:p w:rsidR="00EF0BE0" w:rsidRDefault="00EF0BE0" w:rsidP="00EF0BE0">
      <w:pPr>
        <w:pStyle w:val="tabletext"/>
        <w:widowControl w:val="0"/>
        <w:spacing w:after="0" w:line="240" w:lineRule="auto"/>
        <w:rPr>
          <w:rFonts w:ascii="Arial" w:eastAsia="Times New Roman" w:hAnsi="Arial" w:cs="Arial"/>
          <w:szCs w:val="24"/>
        </w:rPr>
      </w:pPr>
    </w:p>
    <w:p w:rsidR="00EF0BE0" w:rsidRDefault="00EF0BE0" w:rsidP="00EF0BE0">
      <w:pPr>
        <w:widowControl w:val="0"/>
        <w:rPr>
          <w:rFonts w:cs="Arial"/>
          <w:sz w:val="20"/>
          <w:u w:val="single"/>
        </w:rPr>
      </w:pPr>
    </w:p>
    <w:p w:rsidR="00EF0BE0" w:rsidRDefault="00EF0BE0" w:rsidP="00EF0BE0">
      <w:pPr>
        <w:pStyle w:val="tabletext"/>
        <w:widowControl w:val="0"/>
        <w:spacing w:after="0" w:line="240" w:lineRule="auto"/>
        <w:rPr>
          <w:rFonts w:ascii="Arial" w:eastAsia="Times New Roman" w:hAnsi="Arial" w:cs="Arial"/>
          <w:szCs w:val="24"/>
        </w:rPr>
      </w:pPr>
    </w:p>
    <w:p w:rsidR="00EF0BE0" w:rsidRDefault="00EF0BE0" w:rsidP="00EF0BE0">
      <w:pPr>
        <w:widowControl w:val="0"/>
        <w:rPr>
          <w:rFonts w:cs="Arial"/>
          <w:sz w:val="20"/>
        </w:rPr>
      </w:pPr>
    </w:p>
    <w:p w:rsidR="00EF0BE0" w:rsidRDefault="00EF0BE0" w:rsidP="00EF0BE0">
      <w:pPr>
        <w:widowControl w:val="0"/>
        <w:rPr>
          <w:rFonts w:cs="Arial"/>
          <w:sz w:val="20"/>
        </w:rPr>
      </w:pPr>
    </w:p>
    <w:p w:rsidR="00EF0BE0" w:rsidRDefault="00EF0BE0" w:rsidP="00EF0BE0">
      <w:pPr>
        <w:widowControl w:val="0"/>
        <w:rPr>
          <w:rFonts w:cs="Arial"/>
          <w:sz w:val="20"/>
        </w:rPr>
      </w:pPr>
    </w:p>
    <w:p w:rsidR="00EF0BE0" w:rsidRDefault="00EF0BE0" w:rsidP="00EF0BE0">
      <w:pPr>
        <w:pStyle w:val="tabletext"/>
        <w:widowControl w:val="0"/>
        <w:spacing w:after="0" w:line="240" w:lineRule="auto"/>
        <w:rPr>
          <w:rFonts w:ascii="Arial" w:eastAsia="Times New Roman" w:hAnsi="Arial" w:cs="Arial"/>
          <w:szCs w:val="24"/>
        </w:rPr>
      </w:pPr>
    </w:p>
    <w:p w:rsidR="00EF0BE0" w:rsidRDefault="00EF0BE0" w:rsidP="00EF0BE0">
      <w:pPr>
        <w:widowControl w:val="0"/>
        <w:rPr>
          <w:rFonts w:cs="Arial"/>
          <w:sz w:val="20"/>
        </w:rPr>
      </w:pPr>
    </w:p>
    <w:p w:rsidR="00EF0BE0" w:rsidRDefault="00EF0BE0" w:rsidP="00EF0BE0">
      <w:pPr>
        <w:widowControl w:val="0"/>
        <w:rPr>
          <w:rFonts w:cs="Arial"/>
          <w:sz w:val="20"/>
        </w:rPr>
      </w:pPr>
    </w:p>
    <w:p w:rsidR="00EF0BE0" w:rsidRDefault="00EF0BE0" w:rsidP="00EF0BE0">
      <w:pPr>
        <w:widowControl w:val="0"/>
        <w:rPr>
          <w:rFonts w:cs="Arial"/>
        </w:rPr>
      </w:pPr>
    </w:p>
    <w:p w:rsidR="00EF0BE0" w:rsidRDefault="00EF0BE0" w:rsidP="00EF0BE0">
      <w:pPr>
        <w:pStyle w:val="Capa"/>
        <w:rPr>
          <w:color w:val="FF9900"/>
        </w:rPr>
      </w:pPr>
      <w:r>
        <w:t>SINDRAPE</w:t>
      </w:r>
    </w:p>
    <w:p w:rsidR="00EF0BE0" w:rsidRDefault="00EF0BE0" w:rsidP="00EF0BE0">
      <w:pPr>
        <w:pStyle w:val="Capa"/>
        <w:rPr>
          <w:color w:val="FF9900"/>
        </w:rPr>
      </w:pPr>
      <w:r>
        <w:rPr>
          <w:rFonts w:eastAsia="Arial Unicode MS"/>
        </w:rPr>
        <w:t>SOLUÇÃO INTEGRADA DE ADMINISTRAÇÃO DE PESSOAL</w:t>
      </w:r>
    </w:p>
    <w:p w:rsidR="00EF0BE0" w:rsidRPr="00EF0BE0" w:rsidRDefault="00EF0BE0" w:rsidP="00EF0BE0">
      <w:pPr>
        <w:widowControl w:val="0"/>
        <w:rPr>
          <w:color w:val="000080"/>
        </w:rPr>
      </w:pPr>
    </w:p>
    <w:p w:rsidR="00EF0BE0" w:rsidRPr="00EF0BE0" w:rsidRDefault="00EF0BE0" w:rsidP="00EF0BE0">
      <w:pPr>
        <w:widowControl w:val="0"/>
        <w:jc w:val="right"/>
        <w:rPr>
          <w:rFonts w:cs="Arial"/>
          <w:b/>
          <w:bCs/>
          <w:color w:val="000080"/>
        </w:rPr>
      </w:pPr>
    </w:p>
    <w:p w:rsidR="00EF0BE0" w:rsidRDefault="00EF0BE0" w:rsidP="00EF0BE0">
      <w:pPr>
        <w:pStyle w:val="Capa"/>
      </w:pPr>
      <w:r>
        <w:t>UCS0556 – Manter Estrutura do Comprovante de Rendimentos</w:t>
      </w:r>
    </w:p>
    <w:p w:rsidR="00EF0BE0" w:rsidRDefault="00EF0BE0" w:rsidP="00EF0BE0">
      <w:pPr>
        <w:widowControl w:val="0"/>
        <w:rPr>
          <w:rFonts w:cs="Arial"/>
        </w:rPr>
      </w:pPr>
    </w:p>
    <w:p w:rsidR="00EF0BE0" w:rsidRDefault="00EF0BE0" w:rsidP="00EF0BE0">
      <w:pPr>
        <w:widowControl w:val="0"/>
      </w:pPr>
    </w:p>
    <w:p w:rsidR="00EF0BE0" w:rsidRDefault="00EF0BE0" w:rsidP="00EF0BE0">
      <w:pPr>
        <w:pStyle w:val="Corpodetexto3"/>
        <w:widowControl w:val="0"/>
        <w:spacing w:after="0"/>
        <w:rPr>
          <w:rFonts w:cs="Arial"/>
        </w:rPr>
      </w:pPr>
      <w:r>
        <w:rPr>
          <w:b w:val="0"/>
        </w:rPr>
        <w:t xml:space="preserve"> </w:t>
      </w:r>
      <w:r>
        <w:rPr>
          <w:b w:val="0"/>
        </w:rPr>
        <w:br w:type="page"/>
      </w:r>
    </w:p>
    <w:p w:rsidR="00EF0BE0" w:rsidRPr="00EF0BE0" w:rsidRDefault="00EF0BE0" w:rsidP="00EF0BE0">
      <w:pPr>
        <w:pStyle w:val="Corpodetexto3"/>
        <w:widowControl w:val="0"/>
        <w:spacing w:after="0"/>
        <w:rPr>
          <w:rFonts w:cs="Arial"/>
        </w:rPr>
      </w:pPr>
      <w:r w:rsidRPr="00EF0BE0">
        <w:rPr>
          <w:rFonts w:cs="Arial"/>
        </w:rPr>
        <w:lastRenderedPageBreak/>
        <w:t>Histórico de Revisões</w:t>
      </w:r>
    </w:p>
    <w:p w:rsidR="00EF0BE0" w:rsidRDefault="00EF0BE0" w:rsidP="00EF0BE0">
      <w:pPr>
        <w:widowControl w:val="0"/>
        <w:rPr>
          <w:rFonts w:cs="Arial"/>
          <w:b/>
          <w:bCs/>
          <w:sz w:val="28"/>
        </w:rPr>
      </w:pPr>
    </w:p>
    <w:tbl>
      <w:tblPr>
        <w:tblW w:w="9070"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1501"/>
        <w:gridCol w:w="1033"/>
        <w:gridCol w:w="3836"/>
        <w:gridCol w:w="2700"/>
      </w:tblGrid>
      <w:tr w:rsidR="00EF0BE0" w:rsidTr="00EF0BE0">
        <w:tc>
          <w:tcPr>
            <w:tcW w:w="1501" w:type="dxa"/>
            <w:tcBorders>
              <w:top w:val="single" w:sz="4" w:space="0" w:color="auto"/>
              <w:left w:val="single" w:sz="4" w:space="0" w:color="auto"/>
              <w:bottom w:val="single" w:sz="4" w:space="0" w:color="auto"/>
              <w:right w:val="single" w:sz="4" w:space="0" w:color="auto"/>
            </w:tcBorders>
          </w:tcPr>
          <w:p w:rsidR="00EF0BE0" w:rsidRDefault="00EF0BE0" w:rsidP="00EF0BE0">
            <w:pPr>
              <w:widowControl w:val="0"/>
              <w:ind w:left="0"/>
              <w:jc w:val="left"/>
              <w:rPr>
                <w:rFonts w:cs="Arial"/>
                <w:b/>
                <w:bCs/>
              </w:rPr>
            </w:pPr>
            <w:r>
              <w:rPr>
                <w:rFonts w:cs="Arial"/>
                <w:b/>
                <w:bCs/>
              </w:rPr>
              <w:t>Data</w:t>
            </w:r>
          </w:p>
        </w:tc>
        <w:tc>
          <w:tcPr>
            <w:tcW w:w="1033" w:type="dxa"/>
            <w:tcBorders>
              <w:top w:val="single" w:sz="4" w:space="0" w:color="auto"/>
              <w:left w:val="single" w:sz="4" w:space="0" w:color="auto"/>
              <w:bottom w:val="single" w:sz="4" w:space="0" w:color="auto"/>
              <w:right w:val="single" w:sz="4" w:space="0" w:color="auto"/>
            </w:tcBorders>
          </w:tcPr>
          <w:p w:rsidR="00EF0BE0" w:rsidRDefault="00EF0BE0" w:rsidP="00EF0BE0">
            <w:pPr>
              <w:widowControl w:val="0"/>
              <w:ind w:left="0"/>
              <w:jc w:val="left"/>
              <w:rPr>
                <w:rFonts w:cs="Arial"/>
                <w:b/>
                <w:bCs/>
              </w:rPr>
            </w:pPr>
            <w:r>
              <w:rPr>
                <w:rFonts w:cs="Arial"/>
                <w:b/>
                <w:bCs/>
              </w:rPr>
              <w:t>Versão</w:t>
            </w:r>
          </w:p>
        </w:tc>
        <w:tc>
          <w:tcPr>
            <w:tcW w:w="3836" w:type="dxa"/>
            <w:tcBorders>
              <w:top w:val="single" w:sz="4" w:space="0" w:color="auto"/>
              <w:left w:val="single" w:sz="4" w:space="0" w:color="auto"/>
              <w:bottom w:val="single" w:sz="4" w:space="0" w:color="auto"/>
              <w:right w:val="single" w:sz="4" w:space="0" w:color="auto"/>
            </w:tcBorders>
          </w:tcPr>
          <w:p w:rsidR="00EF0BE0" w:rsidRDefault="00EF0BE0" w:rsidP="00EF0BE0">
            <w:pPr>
              <w:widowControl w:val="0"/>
              <w:ind w:left="0"/>
              <w:jc w:val="left"/>
              <w:rPr>
                <w:rFonts w:cs="Arial"/>
                <w:b/>
                <w:bCs/>
              </w:rPr>
            </w:pPr>
            <w:r>
              <w:rPr>
                <w:rFonts w:cs="Arial"/>
                <w:b/>
                <w:bCs/>
              </w:rPr>
              <w:t>Descrição</w:t>
            </w:r>
          </w:p>
        </w:tc>
        <w:tc>
          <w:tcPr>
            <w:tcW w:w="2700" w:type="dxa"/>
            <w:tcBorders>
              <w:top w:val="single" w:sz="4" w:space="0" w:color="auto"/>
              <w:left w:val="single" w:sz="4" w:space="0" w:color="auto"/>
              <w:bottom w:val="single" w:sz="4" w:space="0" w:color="auto"/>
              <w:right w:val="single" w:sz="4" w:space="0" w:color="auto"/>
            </w:tcBorders>
          </w:tcPr>
          <w:p w:rsidR="00EF0BE0" w:rsidRDefault="00EF0BE0" w:rsidP="00EF0BE0">
            <w:pPr>
              <w:widowControl w:val="0"/>
              <w:ind w:left="0"/>
              <w:jc w:val="left"/>
              <w:rPr>
                <w:rFonts w:cs="Arial"/>
                <w:b/>
                <w:bCs/>
              </w:rPr>
            </w:pPr>
            <w:r>
              <w:rPr>
                <w:rFonts w:cs="Arial"/>
                <w:b/>
                <w:bCs/>
              </w:rPr>
              <w:t>Autor</w:t>
            </w:r>
          </w:p>
        </w:tc>
      </w:tr>
      <w:tr w:rsidR="00EF0BE0" w:rsidTr="00EF0BE0">
        <w:tc>
          <w:tcPr>
            <w:tcW w:w="1501" w:type="dxa"/>
            <w:tcBorders>
              <w:top w:val="single" w:sz="4" w:space="0" w:color="auto"/>
              <w:left w:val="single" w:sz="4" w:space="0" w:color="auto"/>
              <w:bottom w:val="single" w:sz="4" w:space="0" w:color="auto"/>
              <w:right w:val="single" w:sz="4" w:space="0" w:color="auto"/>
            </w:tcBorders>
          </w:tcPr>
          <w:p w:rsidR="00EF0BE0" w:rsidRDefault="00EF0BE0" w:rsidP="00EF0BE0">
            <w:pPr>
              <w:widowControl w:val="0"/>
              <w:ind w:left="0"/>
              <w:jc w:val="left"/>
              <w:rPr>
                <w:rFonts w:cs="Arial"/>
              </w:rPr>
            </w:pPr>
            <w:r>
              <w:rPr>
                <w:rFonts w:cs="Arial"/>
              </w:rPr>
              <w:t>03/08/2009</w:t>
            </w:r>
          </w:p>
        </w:tc>
        <w:tc>
          <w:tcPr>
            <w:tcW w:w="1033" w:type="dxa"/>
            <w:tcBorders>
              <w:top w:val="single" w:sz="4" w:space="0" w:color="auto"/>
              <w:left w:val="single" w:sz="4" w:space="0" w:color="auto"/>
              <w:bottom w:val="single" w:sz="4" w:space="0" w:color="auto"/>
              <w:right w:val="single" w:sz="4" w:space="0" w:color="auto"/>
            </w:tcBorders>
          </w:tcPr>
          <w:p w:rsidR="00EF0BE0" w:rsidRDefault="00EF0BE0" w:rsidP="00EF0BE0">
            <w:pPr>
              <w:widowControl w:val="0"/>
              <w:ind w:left="0"/>
              <w:jc w:val="left"/>
              <w:rPr>
                <w:rFonts w:cs="Arial"/>
              </w:rPr>
            </w:pPr>
            <w:r>
              <w:rPr>
                <w:rFonts w:cs="Arial"/>
              </w:rPr>
              <w:t>1.0</w:t>
            </w:r>
          </w:p>
        </w:tc>
        <w:tc>
          <w:tcPr>
            <w:tcW w:w="3836" w:type="dxa"/>
            <w:tcBorders>
              <w:top w:val="single" w:sz="4" w:space="0" w:color="auto"/>
              <w:left w:val="single" w:sz="4" w:space="0" w:color="auto"/>
              <w:bottom w:val="single" w:sz="4" w:space="0" w:color="auto"/>
              <w:right w:val="single" w:sz="4" w:space="0" w:color="auto"/>
            </w:tcBorders>
          </w:tcPr>
          <w:p w:rsidR="00EF0BE0" w:rsidRDefault="00EF0BE0" w:rsidP="00EF0BE0">
            <w:pPr>
              <w:widowControl w:val="0"/>
              <w:ind w:left="0"/>
              <w:jc w:val="left"/>
              <w:rPr>
                <w:rFonts w:cs="Arial"/>
              </w:rPr>
            </w:pPr>
            <w:r>
              <w:rPr>
                <w:rFonts w:cs="Arial"/>
              </w:rPr>
              <w:t>Elaboração do documento.</w:t>
            </w:r>
          </w:p>
        </w:tc>
        <w:tc>
          <w:tcPr>
            <w:tcW w:w="2700" w:type="dxa"/>
            <w:tcBorders>
              <w:top w:val="single" w:sz="4" w:space="0" w:color="auto"/>
              <w:left w:val="single" w:sz="4" w:space="0" w:color="auto"/>
              <w:bottom w:val="single" w:sz="4" w:space="0" w:color="auto"/>
              <w:right w:val="single" w:sz="4" w:space="0" w:color="auto"/>
            </w:tcBorders>
          </w:tcPr>
          <w:p w:rsidR="00EF0BE0" w:rsidRDefault="00EF0BE0" w:rsidP="00EF0BE0">
            <w:pPr>
              <w:widowControl w:val="0"/>
              <w:ind w:left="0"/>
              <w:jc w:val="left"/>
              <w:rPr>
                <w:rFonts w:cs="Arial"/>
              </w:rPr>
            </w:pPr>
            <w:r>
              <w:rPr>
                <w:rFonts w:cs="Arial"/>
              </w:rPr>
              <w:t>M.Cristina G.Rodriguez</w:t>
            </w:r>
          </w:p>
        </w:tc>
      </w:tr>
      <w:tr w:rsidR="00EF0BE0" w:rsidTr="00EF0BE0">
        <w:tc>
          <w:tcPr>
            <w:tcW w:w="1501" w:type="dxa"/>
            <w:tcBorders>
              <w:top w:val="single" w:sz="4" w:space="0" w:color="auto"/>
              <w:left w:val="single" w:sz="4" w:space="0" w:color="auto"/>
              <w:bottom w:val="single" w:sz="4" w:space="0" w:color="auto"/>
              <w:right w:val="single" w:sz="4" w:space="0" w:color="auto"/>
            </w:tcBorders>
          </w:tcPr>
          <w:p w:rsidR="00EF0BE0" w:rsidRDefault="00EF0BE0" w:rsidP="00EF0BE0">
            <w:pPr>
              <w:widowControl w:val="0"/>
              <w:ind w:left="0"/>
              <w:jc w:val="left"/>
              <w:rPr>
                <w:rFonts w:cs="Arial"/>
              </w:rPr>
            </w:pPr>
          </w:p>
        </w:tc>
        <w:tc>
          <w:tcPr>
            <w:tcW w:w="1033" w:type="dxa"/>
            <w:tcBorders>
              <w:top w:val="single" w:sz="4" w:space="0" w:color="auto"/>
              <w:left w:val="single" w:sz="4" w:space="0" w:color="auto"/>
              <w:bottom w:val="single" w:sz="4" w:space="0" w:color="auto"/>
              <w:right w:val="single" w:sz="4" w:space="0" w:color="auto"/>
            </w:tcBorders>
          </w:tcPr>
          <w:p w:rsidR="00EF0BE0" w:rsidRDefault="00EF0BE0" w:rsidP="00EF0BE0">
            <w:pPr>
              <w:widowControl w:val="0"/>
              <w:ind w:left="0"/>
              <w:jc w:val="left"/>
              <w:rPr>
                <w:rFonts w:cs="Arial"/>
              </w:rPr>
            </w:pPr>
          </w:p>
        </w:tc>
        <w:tc>
          <w:tcPr>
            <w:tcW w:w="3836" w:type="dxa"/>
            <w:tcBorders>
              <w:top w:val="single" w:sz="4" w:space="0" w:color="auto"/>
              <w:left w:val="single" w:sz="4" w:space="0" w:color="auto"/>
              <w:bottom w:val="single" w:sz="4" w:space="0" w:color="auto"/>
              <w:right w:val="single" w:sz="4" w:space="0" w:color="auto"/>
            </w:tcBorders>
          </w:tcPr>
          <w:p w:rsidR="00EF0BE0" w:rsidRDefault="00EF0BE0" w:rsidP="00EF0BE0">
            <w:pPr>
              <w:widowControl w:val="0"/>
              <w:ind w:left="0"/>
              <w:jc w:val="left"/>
              <w:rPr>
                <w:rFonts w:cs="Arial"/>
              </w:rPr>
            </w:pPr>
          </w:p>
        </w:tc>
        <w:tc>
          <w:tcPr>
            <w:tcW w:w="2700" w:type="dxa"/>
            <w:tcBorders>
              <w:top w:val="single" w:sz="4" w:space="0" w:color="auto"/>
              <w:left w:val="single" w:sz="4" w:space="0" w:color="auto"/>
              <w:bottom w:val="single" w:sz="4" w:space="0" w:color="auto"/>
              <w:right w:val="single" w:sz="4" w:space="0" w:color="auto"/>
            </w:tcBorders>
          </w:tcPr>
          <w:p w:rsidR="00EF0BE0" w:rsidRDefault="00EF0BE0" w:rsidP="00EF0BE0">
            <w:pPr>
              <w:widowControl w:val="0"/>
              <w:ind w:left="0"/>
              <w:jc w:val="left"/>
              <w:rPr>
                <w:rFonts w:cs="Arial"/>
              </w:rPr>
            </w:pPr>
          </w:p>
        </w:tc>
      </w:tr>
    </w:tbl>
    <w:p w:rsidR="00EF0BE0" w:rsidRDefault="00EF0BE0" w:rsidP="00EF0BE0">
      <w:pPr>
        <w:pStyle w:val="Corpodetexto3"/>
        <w:widowControl w:val="0"/>
        <w:spacing w:after="0"/>
        <w:jc w:val="left"/>
        <w:rPr>
          <w:rFonts w:cs="Arial"/>
        </w:rPr>
      </w:pPr>
      <w:r>
        <w:br w:type="page"/>
      </w:r>
    </w:p>
    <w:p w:rsidR="00EF0BE0" w:rsidRPr="00EF0BE0" w:rsidRDefault="00EF0BE0" w:rsidP="00EF0BE0">
      <w:pPr>
        <w:pStyle w:val="Corpodetexto3"/>
        <w:widowControl w:val="0"/>
        <w:spacing w:after="0"/>
        <w:jc w:val="left"/>
        <w:rPr>
          <w:rFonts w:cs="Arial"/>
        </w:rPr>
      </w:pPr>
      <w:r w:rsidRPr="00EF0BE0">
        <w:rPr>
          <w:rFonts w:cs="Arial"/>
        </w:rPr>
        <w:lastRenderedPageBreak/>
        <w:t>Índice</w:t>
      </w:r>
    </w:p>
    <w:p w:rsidR="00EF0BE0" w:rsidRPr="00EF0BE0" w:rsidRDefault="00EF0BE0" w:rsidP="00EF0BE0">
      <w:pPr>
        <w:pStyle w:val="Corpodetexto3"/>
        <w:widowControl w:val="0"/>
        <w:spacing w:after="0"/>
        <w:jc w:val="left"/>
        <w:rPr>
          <w:rFonts w:cs="Arial"/>
        </w:rPr>
      </w:pPr>
    </w:p>
    <w:bookmarkStart w:id="0" w:name="_GoBack"/>
    <w:bookmarkEnd w:id="0"/>
    <w:p w:rsidR="009058F4" w:rsidRDefault="00EF0BE0">
      <w:pPr>
        <w:pStyle w:val="Sumrio1"/>
        <w:tabs>
          <w:tab w:val="left" w:pos="480"/>
          <w:tab w:val="right" w:leader="dot" w:pos="8921"/>
        </w:tabs>
        <w:rPr>
          <w:rFonts w:asciiTheme="minorHAnsi" w:eastAsiaTheme="minorEastAsia" w:hAnsiTheme="minorHAnsi" w:cstheme="minorBidi"/>
          <w:noProof/>
          <w:sz w:val="22"/>
          <w:szCs w:val="22"/>
        </w:rPr>
      </w:pPr>
      <w:r>
        <w:rPr>
          <w:rFonts w:cs="Arial"/>
        </w:rPr>
        <w:fldChar w:fldCharType="begin"/>
      </w:r>
      <w:r>
        <w:rPr>
          <w:rFonts w:cs="Arial"/>
        </w:rPr>
        <w:instrText xml:space="preserve"> TOC \o "1-3" \h \z </w:instrText>
      </w:r>
      <w:r>
        <w:rPr>
          <w:rFonts w:cs="Arial"/>
        </w:rPr>
        <w:fldChar w:fldCharType="separate"/>
      </w:r>
      <w:hyperlink w:anchor="_Toc404773676" w:history="1">
        <w:r w:rsidR="009058F4" w:rsidRPr="005B1BB8">
          <w:rPr>
            <w:rStyle w:val="Hyperlink"/>
            <w:noProof/>
          </w:rPr>
          <w:t>1.</w:t>
        </w:r>
        <w:r w:rsidR="009058F4">
          <w:rPr>
            <w:rFonts w:asciiTheme="minorHAnsi" w:eastAsiaTheme="minorEastAsia" w:hAnsiTheme="minorHAnsi" w:cstheme="minorBidi"/>
            <w:noProof/>
            <w:sz w:val="22"/>
            <w:szCs w:val="22"/>
          </w:rPr>
          <w:tab/>
        </w:r>
        <w:r w:rsidR="009058F4" w:rsidRPr="005B1BB8">
          <w:rPr>
            <w:rStyle w:val="Hyperlink"/>
            <w:noProof/>
          </w:rPr>
          <w:t>Pacote/Caso de Uso</w:t>
        </w:r>
        <w:r w:rsidR="009058F4">
          <w:rPr>
            <w:noProof/>
            <w:webHidden/>
          </w:rPr>
          <w:tab/>
        </w:r>
        <w:r w:rsidR="009058F4">
          <w:rPr>
            <w:noProof/>
            <w:webHidden/>
          </w:rPr>
          <w:fldChar w:fldCharType="begin"/>
        </w:r>
        <w:r w:rsidR="009058F4">
          <w:rPr>
            <w:noProof/>
            <w:webHidden/>
          </w:rPr>
          <w:instrText xml:space="preserve"> PAGEREF _Toc404773676 \h </w:instrText>
        </w:r>
        <w:r w:rsidR="009058F4">
          <w:rPr>
            <w:noProof/>
            <w:webHidden/>
          </w:rPr>
        </w:r>
        <w:r w:rsidR="009058F4">
          <w:rPr>
            <w:noProof/>
            <w:webHidden/>
          </w:rPr>
          <w:fldChar w:fldCharType="separate"/>
        </w:r>
        <w:r w:rsidR="009058F4">
          <w:rPr>
            <w:noProof/>
            <w:webHidden/>
          </w:rPr>
          <w:t>5</w:t>
        </w:r>
        <w:r w:rsidR="009058F4">
          <w:rPr>
            <w:noProof/>
            <w:webHidden/>
          </w:rPr>
          <w:fldChar w:fldCharType="end"/>
        </w:r>
      </w:hyperlink>
    </w:p>
    <w:p w:rsidR="009058F4" w:rsidRDefault="009058F4">
      <w:pPr>
        <w:pStyle w:val="Sumrio2"/>
        <w:tabs>
          <w:tab w:val="left" w:pos="880"/>
          <w:tab w:val="right" w:leader="dot" w:pos="8921"/>
        </w:tabs>
        <w:rPr>
          <w:rFonts w:asciiTheme="minorHAnsi" w:eastAsiaTheme="minorEastAsia" w:hAnsiTheme="minorHAnsi" w:cstheme="minorBidi"/>
          <w:noProof/>
          <w:sz w:val="22"/>
          <w:szCs w:val="22"/>
        </w:rPr>
      </w:pPr>
      <w:hyperlink w:anchor="_Toc404773677" w:history="1">
        <w:r w:rsidRPr="005B1BB8">
          <w:rPr>
            <w:rStyle w:val="Hyperlink"/>
            <w:noProof/>
          </w:rPr>
          <w:t>1.1.</w:t>
        </w:r>
        <w:r>
          <w:rPr>
            <w:rFonts w:asciiTheme="minorHAnsi" w:eastAsiaTheme="minorEastAsia" w:hAnsiTheme="minorHAnsi" w:cstheme="minorBidi"/>
            <w:noProof/>
            <w:sz w:val="22"/>
            <w:szCs w:val="22"/>
          </w:rPr>
          <w:tab/>
        </w:r>
        <w:r w:rsidRPr="005B1BB8">
          <w:rPr>
            <w:rStyle w:val="Hyperlink"/>
            <w:noProof/>
          </w:rPr>
          <w:t>Descrição</w:t>
        </w:r>
        <w:r>
          <w:rPr>
            <w:noProof/>
            <w:webHidden/>
          </w:rPr>
          <w:tab/>
        </w:r>
        <w:r>
          <w:rPr>
            <w:noProof/>
            <w:webHidden/>
          </w:rPr>
          <w:fldChar w:fldCharType="begin"/>
        </w:r>
        <w:r>
          <w:rPr>
            <w:noProof/>
            <w:webHidden/>
          </w:rPr>
          <w:instrText xml:space="preserve"> PAGEREF _Toc404773677 \h </w:instrText>
        </w:r>
        <w:r>
          <w:rPr>
            <w:noProof/>
            <w:webHidden/>
          </w:rPr>
        </w:r>
        <w:r>
          <w:rPr>
            <w:noProof/>
            <w:webHidden/>
          </w:rPr>
          <w:fldChar w:fldCharType="separate"/>
        </w:r>
        <w:r>
          <w:rPr>
            <w:noProof/>
            <w:webHidden/>
          </w:rPr>
          <w:t>5</w:t>
        </w:r>
        <w:r>
          <w:rPr>
            <w:noProof/>
            <w:webHidden/>
          </w:rPr>
          <w:fldChar w:fldCharType="end"/>
        </w:r>
      </w:hyperlink>
    </w:p>
    <w:p w:rsidR="009058F4" w:rsidRDefault="009058F4">
      <w:pPr>
        <w:pStyle w:val="Sumrio2"/>
        <w:tabs>
          <w:tab w:val="left" w:pos="880"/>
          <w:tab w:val="right" w:leader="dot" w:pos="8921"/>
        </w:tabs>
        <w:rPr>
          <w:rFonts w:asciiTheme="minorHAnsi" w:eastAsiaTheme="minorEastAsia" w:hAnsiTheme="minorHAnsi" w:cstheme="minorBidi"/>
          <w:noProof/>
          <w:sz w:val="22"/>
          <w:szCs w:val="22"/>
        </w:rPr>
      </w:pPr>
      <w:hyperlink w:anchor="_Toc404773678" w:history="1">
        <w:r w:rsidRPr="005B1BB8">
          <w:rPr>
            <w:rStyle w:val="Hyperlink"/>
            <w:noProof/>
          </w:rPr>
          <w:t>1.2.</w:t>
        </w:r>
        <w:r>
          <w:rPr>
            <w:rFonts w:asciiTheme="minorHAnsi" w:eastAsiaTheme="minorEastAsia" w:hAnsiTheme="minorHAnsi" w:cstheme="minorBidi"/>
            <w:noProof/>
            <w:sz w:val="22"/>
            <w:szCs w:val="22"/>
          </w:rPr>
          <w:tab/>
        </w:r>
        <w:r w:rsidRPr="005B1BB8">
          <w:rPr>
            <w:rStyle w:val="Hyperlink"/>
            <w:noProof/>
          </w:rPr>
          <w:t>Requisitos atendidos</w:t>
        </w:r>
        <w:r>
          <w:rPr>
            <w:noProof/>
            <w:webHidden/>
          </w:rPr>
          <w:tab/>
        </w:r>
        <w:r>
          <w:rPr>
            <w:noProof/>
            <w:webHidden/>
          </w:rPr>
          <w:fldChar w:fldCharType="begin"/>
        </w:r>
        <w:r>
          <w:rPr>
            <w:noProof/>
            <w:webHidden/>
          </w:rPr>
          <w:instrText xml:space="preserve"> PAGEREF _Toc404773678 \h </w:instrText>
        </w:r>
        <w:r>
          <w:rPr>
            <w:noProof/>
            <w:webHidden/>
          </w:rPr>
        </w:r>
        <w:r>
          <w:rPr>
            <w:noProof/>
            <w:webHidden/>
          </w:rPr>
          <w:fldChar w:fldCharType="separate"/>
        </w:r>
        <w:r>
          <w:rPr>
            <w:noProof/>
            <w:webHidden/>
          </w:rPr>
          <w:t>5</w:t>
        </w:r>
        <w:r>
          <w:rPr>
            <w:noProof/>
            <w:webHidden/>
          </w:rPr>
          <w:fldChar w:fldCharType="end"/>
        </w:r>
      </w:hyperlink>
    </w:p>
    <w:p w:rsidR="009058F4" w:rsidRDefault="009058F4">
      <w:pPr>
        <w:pStyle w:val="Sumrio1"/>
        <w:tabs>
          <w:tab w:val="left" w:pos="480"/>
          <w:tab w:val="right" w:leader="dot" w:pos="8921"/>
        </w:tabs>
        <w:rPr>
          <w:rFonts w:asciiTheme="minorHAnsi" w:eastAsiaTheme="minorEastAsia" w:hAnsiTheme="minorHAnsi" w:cstheme="minorBidi"/>
          <w:noProof/>
          <w:sz w:val="22"/>
          <w:szCs w:val="22"/>
        </w:rPr>
      </w:pPr>
      <w:hyperlink w:anchor="_Toc404773679" w:history="1">
        <w:r w:rsidRPr="005B1BB8">
          <w:rPr>
            <w:rStyle w:val="Hyperlink"/>
            <w:noProof/>
          </w:rPr>
          <w:t>2.</w:t>
        </w:r>
        <w:r>
          <w:rPr>
            <w:rFonts w:asciiTheme="minorHAnsi" w:eastAsiaTheme="minorEastAsia" w:hAnsiTheme="minorHAnsi" w:cstheme="minorBidi"/>
            <w:noProof/>
            <w:sz w:val="22"/>
            <w:szCs w:val="22"/>
          </w:rPr>
          <w:tab/>
        </w:r>
        <w:r w:rsidRPr="005B1BB8">
          <w:rPr>
            <w:rStyle w:val="Hyperlink"/>
            <w:noProof/>
          </w:rPr>
          <w:t>Conceito</w:t>
        </w:r>
        <w:r>
          <w:rPr>
            <w:noProof/>
            <w:webHidden/>
          </w:rPr>
          <w:tab/>
        </w:r>
        <w:r>
          <w:rPr>
            <w:noProof/>
            <w:webHidden/>
          </w:rPr>
          <w:fldChar w:fldCharType="begin"/>
        </w:r>
        <w:r>
          <w:rPr>
            <w:noProof/>
            <w:webHidden/>
          </w:rPr>
          <w:instrText xml:space="preserve"> PAGEREF _Toc404773679 \h </w:instrText>
        </w:r>
        <w:r>
          <w:rPr>
            <w:noProof/>
            <w:webHidden/>
          </w:rPr>
        </w:r>
        <w:r>
          <w:rPr>
            <w:noProof/>
            <w:webHidden/>
          </w:rPr>
          <w:fldChar w:fldCharType="separate"/>
        </w:r>
        <w:r>
          <w:rPr>
            <w:noProof/>
            <w:webHidden/>
          </w:rPr>
          <w:t>5</w:t>
        </w:r>
        <w:r>
          <w:rPr>
            <w:noProof/>
            <w:webHidden/>
          </w:rPr>
          <w:fldChar w:fldCharType="end"/>
        </w:r>
      </w:hyperlink>
    </w:p>
    <w:p w:rsidR="009058F4" w:rsidRDefault="009058F4">
      <w:pPr>
        <w:pStyle w:val="Sumrio2"/>
        <w:tabs>
          <w:tab w:val="left" w:pos="880"/>
          <w:tab w:val="right" w:leader="dot" w:pos="8921"/>
        </w:tabs>
        <w:rPr>
          <w:rFonts w:asciiTheme="minorHAnsi" w:eastAsiaTheme="minorEastAsia" w:hAnsiTheme="minorHAnsi" w:cstheme="minorBidi"/>
          <w:noProof/>
          <w:sz w:val="22"/>
          <w:szCs w:val="22"/>
        </w:rPr>
      </w:pPr>
      <w:hyperlink w:anchor="_Toc404773680" w:history="1">
        <w:r w:rsidRPr="005B1BB8">
          <w:rPr>
            <w:rStyle w:val="Hyperlink"/>
            <w:noProof/>
          </w:rPr>
          <w:t>2.1.</w:t>
        </w:r>
        <w:r>
          <w:rPr>
            <w:rFonts w:asciiTheme="minorHAnsi" w:eastAsiaTheme="minorEastAsia" w:hAnsiTheme="minorHAnsi" w:cstheme="minorBidi"/>
            <w:noProof/>
            <w:sz w:val="22"/>
            <w:szCs w:val="22"/>
          </w:rPr>
          <w:tab/>
        </w:r>
        <w:r w:rsidRPr="005B1BB8">
          <w:rPr>
            <w:rStyle w:val="Hyperlink"/>
            <w:noProof/>
          </w:rPr>
          <w:t>Conceitos principais</w:t>
        </w:r>
        <w:r>
          <w:rPr>
            <w:noProof/>
            <w:webHidden/>
          </w:rPr>
          <w:tab/>
        </w:r>
        <w:r>
          <w:rPr>
            <w:noProof/>
            <w:webHidden/>
          </w:rPr>
          <w:fldChar w:fldCharType="begin"/>
        </w:r>
        <w:r>
          <w:rPr>
            <w:noProof/>
            <w:webHidden/>
          </w:rPr>
          <w:instrText xml:space="preserve"> PAGEREF _Toc404773680 \h </w:instrText>
        </w:r>
        <w:r>
          <w:rPr>
            <w:noProof/>
            <w:webHidden/>
          </w:rPr>
        </w:r>
        <w:r>
          <w:rPr>
            <w:noProof/>
            <w:webHidden/>
          </w:rPr>
          <w:fldChar w:fldCharType="separate"/>
        </w:r>
        <w:r>
          <w:rPr>
            <w:noProof/>
            <w:webHidden/>
          </w:rPr>
          <w:t>5</w:t>
        </w:r>
        <w:r>
          <w:rPr>
            <w:noProof/>
            <w:webHidden/>
          </w:rPr>
          <w:fldChar w:fldCharType="end"/>
        </w:r>
      </w:hyperlink>
    </w:p>
    <w:p w:rsidR="009058F4" w:rsidRDefault="009058F4">
      <w:pPr>
        <w:pStyle w:val="Sumrio2"/>
        <w:tabs>
          <w:tab w:val="left" w:pos="880"/>
          <w:tab w:val="right" w:leader="dot" w:pos="8921"/>
        </w:tabs>
        <w:rPr>
          <w:rFonts w:asciiTheme="minorHAnsi" w:eastAsiaTheme="minorEastAsia" w:hAnsiTheme="minorHAnsi" w:cstheme="minorBidi"/>
          <w:noProof/>
          <w:sz w:val="22"/>
          <w:szCs w:val="22"/>
        </w:rPr>
      </w:pPr>
      <w:hyperlink w:anchor="_Toc404773681" w:history="1">
        <w:r w:rsidRPr="005B1BB8">
          <w:rPr>
            <w:rStyle w:val="Hyperlink"/>
            <w:noProof/>
          </w:rPr>
          <w:t>2.2.</w:t>
        </w:r>
        <w:r>
          <w:rPr>
            <w:rFonts w:asciiTheme="minorHAnsi" w:eastAsiaTheme="minorEastAsia" w:hAnsiTheme="minorHAnsi" w:cstheme="minorBidi"/>
            <w:noProof/>
            <w:sz w:val="22"/>
            <w:szCs w:val="22"/>
          </w:rPr>
          <w:tab/>
        </w:r>
        <w:r w:rsidRPr="005B1BB8">
          <w:rPr>
            <w:rStyle w:val="Hyperlink"/>
            <w:noProof/>
          </w:rPr>
          <w:t>Conceitos associados</w:t>
        </w:r>
        <w:r>
          <w:rPr>
            <w:noProof/>
            <w:webHidden/>
          </w:rPr>
          <w:tab/>
        </w:r>
        <w:r>
          <w:rPr>
            <w:noProof/>
            <w:webHidden/>
          </w:rPr>
          <w:fldChar w:fldCharType="begin"/>
        </w:r>
        <w:r>
          <w:rPr>
            <w:noProof/>
            <w:webHidden/>
          </w:rPr>
          <w:instrText xml:space="preserve"> PAGEREF _Toc404773681 \h </w:instrText>
        </w:r>
        <w:r>
          <w:rPr>
            <w:noProof/>
            <w:webHidden/>
          </w:rPr>
        </w:r>
        <w:r>
          <w:rPr>
            <w:noProof/>
            <w:webHidden/>
          </w:rPr>
          <w:fldChar w:fldCharType="separate"/>
        </w:r>
        <w:r>
          <w:rPr>
            <w:noProof/>
            <w:webHidden/>
          </w:rPr>
          <w:t>5</w:t>
        </w:r>
        <w:r>
          <w:rPr>
            <w:noProof/>
            <w:webHidden/>
          </w:rPr>
          <w:fldChar w:fldCharType="end"/>
        </w:r>
      </w:hyperlink>
    </w:p>
    <w:p w:rsidR="009058F4" w:rsidRDefault="009058F4">
      <w:pPr>
        <w:pStyle w:val="Sumrio1"/>
        <w:tabs>
          <w:tab w:val="left" w:pos="480"/>
          <w:tab w:val="right" w:leader="dot" w:pos="8921"/>
        </w:tabs>
        <w:rPr>
          <w:rFonts w:asciiTheme="minorHAnsi" w:eastAsiaTheme="minorEastAsia" w:hAnsiTheme="minorHAnsi" w:cstheme="minorBidi"/>
          <w:noProof/>
          <w:sz w:val="22"/>
          <w:szCs w:val="22"/>
        </w:rPr>
      </w:pPr>
      <w:hyperlink w:anchor="_Toc404773682" w:history="1">
        <w:r w:rsidRPr="005B1BB8">
          <w:rPr>
            <w:rStyle w:val="Hyperlink"/>
            <w:noProof/>
          </w:rPr>
          <w:t>3.</w:t>
        </w:r>
        <w:r>
          <w:rPr>
            <w:rFonts w:asciiTheme="minorHAnsi" w:eastAsiaTheme="minorEastAsia" w:hAnsiTheme="minorHAnsi" w:cstheme="minorBidi"/>
            <w:noProof/>
            <w:sz w:val="22"/>
            <w:szCs w:val="22"/>
          </w:rPr>
          <w:tab/>
        </w:r>
        <w:r w:rsidRPr="005B1BB8">
          <w:rPr>
            <w:rStyle w:val="Hyperlink"/>
            <w:noProof/>
          </w:rPr>
          <w:t>Diagrama</w:t>
        </w:r>
        <w:r>
          <w:rPr>
            <w:noProof/>
            <w:webHidden/>
          </w:rPr>
          <w:tab/>
        </w:r>
        <w:r>
          <w:rPr>
            <w:noProof/>
            <w:webHidden/>
          </w:rPr>
          <w:fldChar w:fldCharType="begin"/>
        </w:r>
        <w:r>
          <w:rPr>
            <w:noProof/>
            <w:webHidden/>
          </w:rPr>
          <w:instrText xml:space="preserve"> PAGEREF _Toc404773682 \h </w:instrText>
        </w:r>
        <w:r>
          <w:rPr>
            <w:noProof/>
            <w:webHidden/>
          </w:rPr>
        </w:r>
        <w:r>
          <w:rPr>
            <w:noProof/>
            <w:webHidden/>
          </w:rPr>
          <w:fldChar w:fldCharType="separate"/>
        </w:r>
        <w:r>
          <w:rPr>
            <w:noProof/>
            <w:webHidden/>
          </w:rPr>
          <w:t>7</w:t>
        </w:r>
        <w:r>
          <w:rPr>
            <w:noProof/>
            <w:webHidden/>
          </w:rPr>
          <w:fldChar w:fldCharType="end"/>
        </w:r>
      </w:hyperlink>
    </w:p>
    <w:p w:rsidR="009058F4" w:rsidRDefault="009058F4">
      <w:pPr>
        <w:pStyle w:val="Sumrio1"/>
        <w:tabs>
          <w:tab w:val="left" w:pos="480"/>
          <w:tab w:val="right" w:leader="dot" w:pos="8921"/>
        </w:tabs>
        <w:rPr>
          <w:rFonts w:asciiTheme="minorHAnsi" w:eastAsiaTheme="minorEastAsia" w:hAnsiTheme="minorHAnsi" w:cstheme="minorBidi"/>
          <w:noProof/>
          <w:sz w:val="22"/>
          <w:szCs w:val="22"/>
        </w:rPr>
      </w:pPr>
      <w:hyperlink w:anchor="_Toc404773683" w:history="1">
        <w:r w:rsidRPr="005B1BB8">
          <w:rPr>
            <w:rStyle w:val="Hyperlink"/>
            <w:noProof/>
          </w:rPr>
          <w:t>4.</w:t>
        </w:r>
        <w:r>
          <w:rPr>
            <w:rFonts w:asciiTheme="minorHAnsi" w:eastAsiaTheme="minorEastAsia" w:hAnsiTheme="minorHAnsi" w:cstheme="minorBidi"/>
            <w:noProof/>
            <w:sz w:val="22"/>
            <w:szCs w:val="22"/>
          </w:rPr>
          <w:tab/>
        </w:r>
        <w:r w:rsidRPr="005B1BB8">
          <w:rPr>
            <w:rStyle w:val="Hyperlink"/>
            <w:noProof/>
          </w:rPr>
          <w:t>Casos de Uso</w:t>
        </w:r>
        <w:r>
          <w:rPr>
            <w:noProof/>
            <w:webHidden/>
          </w:rPr>
          <w:tab/>
        </w:r>
        <w:r>
          <w:rPr>
            <w:noProof/>
            <w:webHidden/>
          </w:rPr>
          <w:fldChar w:fldCharType="begin"/>
        </w:r>
        <w:r>
          <w:rPr>
            <w:noProof/>
            <w:webHidden/>
          </w:rPr>
          <w:instrText xml:space="preserve"> PAGEREF _Toc404773683 \h </w:instrText>
        </w:r>
        <w:r>
          <w:rPr>
            <w:noProof/>
            <w:webHidden/>
          </w:rPr>
        </w:r>
        <w:r>
          <w:rPr>
            <w:noProof/>
            <w:webHidden/>
          </w:rPr>
          <w:fldChar w:fldCharType="separate"/>
        </w:r>
        <w:r>
          <w:rPr>
            <w:noProof/>
            <w:webHidden/>
          </w:rPr>
          <w:t>8</w:t>
        </w:r>
        <w:r>
          <w:rPr>
            <w:noProof/>
            <w:webHidden/>
          </w:rPr>
          <w:fldChar w:fldCharType="end"/>
        </w:r>
      </w:hyperlink>
    </w:p>
    <w:p w:rsidR="009058F4" w:rsidRDefault="009058F4">
      <w:pPr>
        <w:pStyle w:val="Sumrio2"/>
        <w:tabs>
          <w:tab w:val="left" w:pos="880"/>
          <w:tab w:val="right" w:leader="dot" w:pos="8921"/>
        </w:tabs>
        <w:rPr>
          <w:rFonts w:asciiTheme="minorHAnsi" w:eastAsiaTheme="minorEastAsia" w:hAnsiTheme="minorHAnsi" w:cstheme="minorBidi"/>
          <w:noProof/>
          <w:sz w:val="22"/>
          <w:szCs w:val="22"/>
        </w:rPr>
      </w:pPr>
      <w:hyperlink w:anchor="_Toc404773684" w:history="1">
        <w:r w:rsidRPr="005B1BB8">
          <w:rPr>
            <w:rStyle w:val="Hyperlink"/>
            <w:noProof/>
          </w:rPr>
          <w:t>4.1.</w:t>
        </w:r>
        <w:r>
          <w:rPr>
            <w:rFonts w:asciiTheme="minorHAnsi" w:eastAsiaTheme="minorEastAsia" w:hAnsiTheme="minorHAnsi" w:cstheme="minorBidi"/>
            <w:noProof/>
            <w:sz w:val="22"/>
            <w:szCs w:val="22"/>
          </w:rPr>
          <w:tab/>
        </w:r>
        <w:r w:rsidRPr="005B1BB8">
          <w:rPr>
            <w:rStyle w:val="Hyperlink"/>
            <w:noProof/>
          </w:rPr>
          <w:t>Listar Estrutura do Comprovante de Rendimentos</w:t>
        </w:r>
        <w:r>
          <w:rPr>
            <w:noProof/>
            <w:webHidden/>
          </w:rPr>
          <w:tab/>
        </w:r>
        <w:r>
          <w:rPr>
            <w:noProof/>
            <w:webHidden/>
          </w:rPr>
          <w:fldChar w:fldCharType="begin"/>
        </w:r>
        <w:r>
          <w:rPr>
            <w:noProof/>
            <w:webHidden/>
          </w:rPr>
          <w:instrText xml:space="preserve"> PAGEREF _Toc404773684 \h </w:instrText>
        </w:r>
        <w:r>
          <w:rPr>
            <w:noProof/>
            <w:webHidden/>
          </w:rPr>
        </w:r>
        <w:r>
          <w:rPr>
            <w:noProof/>
            <w:webHidden/>
          </w:rPr>
          <w:fldChar w:fldCharType="separate"/>
        </w:r>
        <w:r>
          <w:rPr>
            <w:noProof/>
            <w:webHidden/>
          </w:rPr>
          <w:t>8</w:t>
        </w:r>
        <w:r>
          <w:rPr>
            <w:noProof/>
            <w:webHidden/>
          </w:rPr>
          <w:fldChar w:fldCharType="end"/>
        </w:r>
      </w:hyperlink>
    </w:p>
    <w:p w:rsidR="009058F4" w:rsidRDefault="009058F4">
      <w:pPr>
        <w:pStyle w:val="Sumrio3"/>
        <w:tabs>
          <w:tab w:val="left" w:pos="1320"/>
          <w:tab w:val="right" w:leader="dot" w:pos="8921"/>
        </w:tabs>
        <w:rPr>
          <w:rFonts w:asciiTheme="minorHAnsi" w:eastAsiaTheme="minorEastAsia" w:hAnsiTheme="minorHAnsi" w:cstheme="minorBidi"/>
          <w:noProof/>
          <w:sz w:val="22"/>
          <w:szCs w:val="22"/>
        </w:rPr>
      </w:pPr>
      <w:hyperlink w:anchor="_Toc404773685" w:history="1">
        <w:r w:rsidRPr="005B1BB8">
          <w:rPr>
            <w:rStyle w:val="Hyperlink"/>
            <w:noProof/>
          </w:rPr>
          <w:t>4.1.1.</w:t>
        </w:r>
        <w:r>
          <w:rPr>
            <w:rFonts w:asciiTheme="minorHAnsi" w:eastAsiaTheme="minorEastAsia" w:hAnsiTheme="minorHAnsi" w:cstheme="minorBidi"/>
            <w:noProof/>
            <w:sz w:val="22"/>
            <w:szCs w:val="22"/>
          </w:rPr>
          <w:tab/>
        </w:r>
        <w:r w:rsidRPr="005B1BB8">
          <w:rPr>
            <w:rStyle w:val="Hyperlink"/>
            <w:noProof/>
          </w:rPr>
          <w:t>Fluxo Básico</w:t>
        </w:r>
        <w:r>
          <w:rPr>
            <w:noProof/>
            <w:webHidden/>
          </w:rPr>
          <w:tab/>
        </w:r>
        <w:r>
          <w:rPr>
            <w:noProof/>
            <w:webHidden/>
          </w:rPr>
          <w:fldChar w:fldCharType="begin"/>
        </w:r>
        <w:r>
          <w:rPr>
            <w:noProof/>
            <w:webHidden/>
          </w:rPr>
          <w:instrText xml:space="preserve"> PAGEREF _Toc404773685 \h </w:instrText>
        </w:r>
        <w:r>
          <w:rPr>
            <w:noProof/>
            <w:webHidden/>
          </w:rPr>
        </w:r>
        <w:r>
          <w:rPr>
            <w:noProof/>
            <w:webHidden/>
          </w:rPr>
          <w:fldChar w:fldCharType="separate"/>
        </w:r>
        <w:r>
          <w:rPr>
            <w:noProof/>
            <w:webHidden/>
          </w:rPr>
          <w:t>8</w:t>
        </w:r>
        <w:r>
          <w:rPr>
            <w:noProof/>
            <w:webHidden/>
          </w:rPr>
          <w:fldChar w:fldCharType="end"/>
        </w:r>
      </w:hyperlink>
    </w:p>
    <w:p w:rsidR="009058F4" w:rsidRDefault="009058F4">
      <w:pPr>
        <w:pStyle w:val="Sumrio3"/>
        <w:tabs>
          <w:tab w:val="left" w:pos="1320"/>
          <w:tab w:val="right" w:leader="dot" w:pos="8921"/>
        </w:tabs>
        <w:rPr>
          <w:rFonts w:asciiTheme="minorHAnsi" w:eastAsiaTheme="minorEastAsia" w:hAnsiTheme="minorHAnsi" w:cstheme="minorBidi"/>
          <w:noProof/>
          <w:sz w:val="22"/>
          <w:szCs w:val="22"/>
        </w:rPr>
      </w:pPr>
      <w:hyperlink w:anchor="_Toc404773686" w:history="1">
        <w:r w:rsidRPr="005B1BB8">
          <w:rPr>
            <w:rStyle w:val="Hyperlink"/>
            <w:noProof/>
          </w:rPr>
          <w:t>4.1.2.</w:t>
        </w:r>
        <w:r>
          <w:rPr>
            <w:rFonts w:asciiTheme="minorHAnsi" w:eastAsiaTheme="minorEastAsia" w:hAnsiTheme="minorHAnsi" w:cstheme="minorBidi"/>
            <w:noProof/>
            <w:sz w:val="22"/>
            <w:szCs w:val="22"/>
          </w:rPr>
          <w:tab/>
        </w:r>
        <w:r w:rsidRPr="005B1BB8">
          <w:rPr>
            <w:rStyle w:val="Hyperlink"/>
            <w:noProof/>
          </w:rPr>
          <w:t>Fluxo Alternativo</w:t>
        </w:r>
        <w:r>
          <w:rPr>
            <w:noProof/>
            <w:webHidden/>
          </w:rPr>
          <w:tab/>
        </w:r>
        <w:r>
          <w:rPr>
            <w:noProof/>
            <w:webHidden/>
          </w:rPr>
          <w:fldChar w:fldCharType="begin"/>
        </w:r>
        <w:r>
          <w:rPr>
            <w:noProof/>
            <w:webHidden/>
          </w:rPr>
          <w:instrText xml:space="preserve"> PAGEREF _Toc404773686 \h </w:instrText>
        </w:r>
        <w:r>
          <w:rPr>
            <w:noProof/>
            <w:webHidden/>
          </w:rPr>
        </w:r>
        <w:r>
          <w:rPr>
            <w:noProof/>
            <w:webHidden/>
          </w:rPr>
          <w:fldChar w:fldCharType="separate"/>
        </w:r>
        <w:r>
          <w:rPr>
            <w:noProof/>
            <w:webHidden/>
          </w:rPr>
          <w:t>8</w:t>
        </w:r>
        <w:r>
          <w:rPr>
            <w:noProof/>
            <w:webHidden/>
          </w:rPr>
          <w:fldChar w:fldCharType="end"/>
        </w:r>
      </w:hyperlink>
    </w:p>
    <w:p w:rsidR="009058F4" w:rsidRDefault="009058F4">
      <w:pPr>
        <w:pStyle w:val="Sumrio3"/>
        <w:tabs>
          <w:tab w:val="left" w:pos="1320"/>
          <w:tab w:val="right" w:leader="dot" w:pos="8921"/>
        </w:tabs>
        <w:rPr>
          <w:rFonts w:asciiTheme="minorHAnsi" w:eastAsiaTheme="minorEastAsia" w:hAnsiTheme="minorHAnsi" w:cstheme="minorBidi"/>
          <w:noProof/>
          <w:sz w:val="22"/>
          <w:szCs w:val="22"/>
        </w:rPr>
      </w:pPr>
      <w:hyperlink w:anchor="_Toc404773687" w:history="1">
        <w:r w:rsidRPr="005B1BB8">
          <w:rPr>
            <w:rStyle w:val="Hyperlink"/>
            <w:noProof/>
          </w:rPr>
          <w:t>4.1.3.</w:t>
        </w:r>
        <w:r>
          <w:rPr>
            <w:rFonts w:asciiTheme="minorHAnsi" w:eastAsiaTheme="minorEastAsia" w:hAnsiTheme="minorHAnsi" w:cstheme="minorBidi"/>
            <w:noProof/>
            <w:sz w:val="22"/>
            <w:szCs w:val="22"/>
          </w:rPr>
          <w:tab/>
        </w:r>
        <w:r w:rsidRPr="005B1BB8">
          <w:rPr>
            <w:rStyle w:val="Hyperlink"/>
            <w:noProof/>
          </w:rPr>
          <w:t>Exceções</w:t>
        </w:r>
        <w:r>
          <w:rPr>
            <w:noProof/>
            <w:webHidden/>
          </w:rPr>
          <w:tab/>
        </w:r>
        <w:r>
          <w:rPr>
            <w:noProof/>
            <w:webHidden/>
          </w:rPr>
          <w:fldChar w:fldCharType="begin"/>
        </w:r>
        <w:r>
          <w:rPr>
            <w:noProof/>
            <w:webHidden/>
          </w:rPr>
          <w:instrText xml:space="preserve"> PAGEREF _Toc404773687 \h </w:instrText>
        </w:r>
        <w:r>
          <w:rPr>
            <w:noProof/>
            <w:webHidden/>
          </w:rPr>
        </w:r>
        <w:r>
          <w:rPr>
            <w:noProof/>
            <w:webHidden/>
          </w:rPr>
          <w:fldChar w:fldCharType="separate"/>
        </w:r>
        <w:r>
          <w:rPr>
            <w:noProof/>
            <w:webHidden/>
          </w:rPr>
          <w:t>8</w:t>
        </w:r>
        <w:r>
          <w:rPr>
            <w:noProof/>
            <w:webHidden/>
          </w:rPr>
          <w:fldChar w:fldCharType="end"/>
        </w:r>
      </w:hyperlink>
    </w:p>
    <w:p w:rsidR="009058F4" w:rsidRDefault="009058F4">
      <w:pPr>
        <w:pStyle w:val="Sumrio2"/>
        <w:tabs>
          <w:tab w:val="left" w:pos="880"/>
          <w:tab w:val="right" w:leader="dot" w:pos="8921"/>
        </w:tabs>
        <w:rPr>
          <w:rFonts w:asciiTheme="minorHAnsi" w:eastAsiaTheme="minorEastAsia" w:hAnsiTheme="minorHAnsi" w:cstheme="minorBidi"/>
          <w:noProof/>
          <w:sz w:val="22"/>
          <w:szCs w:val="22"/>
        </w:rPr>
      </w:pPr>
      <w:hyperlink w:anchor="_Toc404773688" w:history="1">
        <w:r w:rsidRPr="005B1BB8">
          <w:rPr>
            <w:rStyle w:val="Hyperlink"/>
            <w:noProof/>
          </w:rPr>
          <w:t>4.2.</w:t>
        </w:r>
        <w:r>
          <w:rPr>
            <w:rFonts w:asciiTheme="minorHAnsi" w:eastAsiaTheme="minorEastAsia" w:hAnsiTheme="minorHAnsi" w:cstheme="minorBidi"/>
            <w:noProof/>
            <w:sz w:val="22"/>
            <w:szCs w:val="22"/>
          </w:rPr>
          <w:tab/>
        </w:r>
        <w:r w:rsidRPr="005B1BB8">
          <w:rPr>
            <w:rStyle w:val="Hyperlink"/>
            <w:noProof/>
          </w:rPr>
          <w:t>Incluir Estrutura do Comprovante de Rendimentos</w:t>
        </w:r>
        <w:r>
          <w:rPr>
            <w:noProof/>
            <w:webHidden/>
          </w:rPr>
          <w:tab/>
        </w:r>
        <w:r>
          <w:rPr>
            <w:noProof/>
            <w:webHidden/>
          </w:rPr>
          <w:fldChar w:fldCharType="begin"/>
        </w:r>
        <w:r>
          <w:rPr>
            <w:noProof/>
            <w:webHidden/>
          </w:rPr>
          <w:instrText xml:space="preserve"> PAGEREF _Toc404773688 \h </w:instrText>
        </w:r>
        <w:r>
          <w:rPr>
            <w:noProof/>
            <w:webHidden/>
          </w:rPr>
        </w:r>
        <w:r>
          <w:rPr>
            <w:noProof/>
            <w:webHidden/>
          </w:rPr>
          <w:fldChar w:fldCharType="separate"/>
        </w:r>
        <w:r>
          <w:rPr>
            <w:noProof/>
            <w:webHidden/>
          </w:rPr>
          <w:t>8</w:t>
        </w:r>
        <w:r>
          <w:rPr>
            <w:noProof/>
            <w:webHidden/>
          </w:rPr>
          <w:fldChar w:fldCharType="end"/>
        </w:r>
      </w:hyperlink>
    </w:p>
    <w:p w:rsidR="009058F4" w:rsidRDefault="009058F4">
      <w:pPr>
        <w:pStyle w:val="Sumrio3"/>
        <w:tabs>
          <w:tab w:val="left" w:pos="1320"/>
          <w:tab w:val="right" w:leader="dot" w:pos="8921"/>
        </w:tabs>
        <w:rPr>
          <w:rFonts w:asciiTheme="minorHAnsi" w:eastAsiaTheme="minorEastAsia" w:hAnsiTheme="minorHAnsi" w:cstheme="minorBidi"/>
          <w:noProof/>
          <w:sz w:val="22"/>
          <w:szCs w:val="22"/>
        </w:rPr>
      </w:pPr>
      <w:hyperlink w:anchor="_Toc404773689" w:history="1">
        <w:r w:rsidRPr="005B1BB8">
          <w:rPr>
            <w:rStyle w:val="Hyperlink"/>
            <w:noProof/>
          </w:rPr>
          <w:t>4.2.1.</w:t>
        </w:r>
        <w:r>
          <w:rPr>
            <w:rFonts w:asciiTheme="minorHAnsi" w:eastAsiaTheme="minorEastAsia" w:hAnsiTheme="minorHAnsi" w:cstheme="minorBidi"/>
            <w:noProof/>
            <w:sz w:val="22"/>
            <w:szCs w:val="22"/>
          </w:rPr>
          <w:tab/>
        </w:r>
        <w:r w:rsidRPr="005B1BB8">
          <w:rPr>
            <w:rStyle w:val="Hyperlink"/>
            <w:noProof/>
          </w:rPr>
          <w:t>Fluxo Básico</w:t>
        </w:r>
        <w:r>
          <w:rPr>
            <w:noProof/>
            <w:webHidden/>
          </w:rPr>
          <w:tab/>
        </w:r>
        <w:r>
          <w:rPr>
            <w:noProof/>
            <w:webHidden/>
          </w:rPr>
          <w:fldChar w:fldCharType="begin"/>
        </w:r>
        <w:r>
          <w:rPr>
            <w:noProof/>
            <w:webHidden/>
          </w:rPr>
          <w:instrText xml:space="preserve"> PAGEREF _Toc404773689 \h </w:instrText>
        </w:r>
        <w:r>
          <w:rPr>
            <w:noProof/>
            <w:webHidden/>
          </w:rPr>
        </w:r>
        <w:r>
          <w:rPr>
            <w:noProof/>
            <w:webHidden/>
          </w:rPr>
          <w:fldChar w:fldCharType="separate"/>
        </w:r>
        <w:r>
          <w:rPr>
            <w:noProof/>
            <w:webHidden/>
          </w:rPr>
          <w:t>8</w:t>
        </w:r>
        <w:r>
          <w:rPr>
            <w:noProof/>
            <w:webHidden/>
          </w:rPr>
          <w:fldChar w:fldCharType="end"/>
        </w:r>
      </w:hyperlink>
    </w:p>
    <w:p w:rsidR="009058F4" w:rsidRDefault="009058F4">
      <w:pPr>
        <w:pStyle w:val="Sumrio3"/>
        <w:tabs>
          <w:tab w:val="left" w:pos="1320"/>
          <w:tab w:val="right" w:leader="dot" w:pos="8921"/>
        </w:tabs>
        <w:rPr>
          <w:rFonts w:asciiTheme="minorHAnsi" w:eastAsiaTheme="minorEastAsia" w:hAnsiTheme="minorHAnsi" w:cstheme="minorBidi"/>
          <w:noProof/>
          <w:sz w:val="22"/>
          <w:szCs w:val="22"/>
        </w:rPr>
      </w:pPr>
      <w:hyperlink w:anchor="_Toc404773690" w:history="1">
        <w:r w:rsidRPr="005B1BB8">
          <w:rPr>
            <w:rStyle w:val="Hyperlink"/>
            <w:noProof/>
          </w:rPr>
          <w:t>4.2.2.</w:t>
        </w:r>
        <w:r>
          <w:rPr>
            <w:rFonts w:asciiTheme="minorHAnsi" w:eastAsiaTheme="minorEastAsia" w:hAnsiTheme="minorHAnsi" w:cstheme="minorBidi"/>
            <w:noProof/>
            <w:sz w:val="22"/>
            <w:szCs w:val="22"/>
          </w:rPr>
          <w:tab/>
        </w:r>
        <w:r w:rsidRPr="005B1BB8">
          <w:rPr>
            <w:rStyle w:val="Hyperlink"/>
            <w:noProof/>
          </w:rPr>
          <w:t>Fluxo Alternativo</w:t>
        </w:r>
        <w:r>
          <w:rPr>
            <w:noProof/>
            <w:webHidden/>
          </w:rPr>
          <w:tab/>
        </w:r>
        <w:r>
          <w:rPr>
            <w:noProof/>
            <w:webHidden/>
          </w:rPr>
          <w:fldChar w:fldCharType="begin"/>
        </w:r>
        <w:r>
          <w:rPr>
            <w:noProof/>
            <w:webHidden/>
          </w:rPr>
          <w:instrText xml:space="preserve"> PAGEREF _Toc404773690 \h </w:instrText>
        </w:r>
        <w:r>
          <w:rPr>
            <w:noProof/>
            <w:webHidden/>
          </w:rPr>
        </w:r>
        <w:r>
          <w:rPr>
            <w:noProof/>
            <w:webHidden/>
          </w:rPr>
          <w:fldChar w:fldCharType="separate"/>
        </w:r>
        <w:r>
          <w:rPr>
            <w:noProof/>
            <w:webHidden/>
          </w:rPr>
          <w:t>8</w:t>
        </w:r>
        <w:r>
          <w:rPr>
            <w:noProof/>
            <w:webHidden/>
          </w:rPr>
          <w:fldChar w:fldCharType="end"/>
        </w:r>
      </w:hyperlink>
    </w:p>
    <w:p w:rsidR="009058F4" w:rsidRDefault="009058F4">
      <w:pPr>
        <w:pStyle w:val="Sumrio3"/>
        <w:tabs>
          <w:tab w:val="right" w:leader="dot" w:pos="8921"/>
        </w:tabs>
        <w:rPr>
          <w:rFonts w:asciiTheme="minorHAnsi" w:eastAsiaTheme="minorEastAsia" w:hAnsiTheme="minorHAnsi" w:cstheme="minorBidi"/>
          <w:noProof/>
          <w:sz w:val="22"/>
          <w:szCs w:val="22"/>
        </w:rPr>
      </w:pPr>
      <w:hyperlink w:anchor="_Toc404773691" w:history="1">
        <w:r w:rsidRPr="005B1BB8">
          <w:rPr>
            <w:rStyle w:val="Hyperlink"/>
            <w:noProof/>
          </w:rPr>
          <w:t>Exceções</w:t>
        </w:r>
        <w:r>
          <w:rPr>
            <w:noProof/>
            <w:webHidden/>
          </w:rPr>
          <w:tab/>
        </w:r>
        <w:r>
          <w:rPr>
            <w:noProof/>
            <w:webHidden/>
          </w:rPr>
          <w:fldChar w:fldCharType="begin"/>
        </w:r>
        <w:r>
          <w:rPr>
            <w:noProof/>
            <w:webHidden/>
          </w:rPr>
          <w:instrText xml:space="preserve"> PAGEREF _Toc404773691 \h </w:instrText>
        </w:r>
        <w:r>
          <w:rPr>
            <w:noProof/>
            <w:webHidden/>
          </w:rPr>
        </w:r>
        <w:r>
          <w:rPr>
            <w:noProof/>
            <w:webHidden/>
          </w:rPr>
          <w:fldChar w:fldCharType="separate"/>
        </w:r>
        <w:r>
          <w:rPr>
            <w:noProof/>
            <w:webHidden/>
          </w:rPr>
          <w:t>8</w:t>
        </w:r>
        <w:r>
          <w:rPr>
            <w:noProof/>
            <w:webHidden/>
          </w:rPr>
          <w:fldChar w:fldCharType="end"/>
        </w:r>
      </w:hyperlink>
    </w:p>
    <w:p w:rsidR="009058F4" w:rsidRDefault="009058F4">
      <w:pPr>
        <w:pStyle w:val="Sumrio2"/>
        <w:tabs>
          <w:tab w:val="left" w:pos="880"/>
          <w:tab w:val="right" w:leader="dot" w:pos="8921"/>
        </w:tabs>
        <w:rPr>
          <w:rFonts w:asciiTheme="minorHAnsi" w:eastAsiaTheme="minorEastAsia" w:hAnsiTheme="minorHAnsi" w:cstheme="minorBidi"/>
          <w:noProof/>
          <w:sz w:val="22"/>
          <w:szCs w:val="22"/>
        </w:rPr>
      </w:pPr>
      <w:hyperlink w:anchor="_Toc404773692" w:history="1">
        <w:r w:rsidRPr="005B1BB8">
          <w:rPr>
            <w:rStyle w:val="Hyperlink"/>
            <w:noProof/>
          </w:rPr>
          <w:t>4.3.</w:t>
        </w:r>
        <w:r>
          <w:rPr>
            <w:rFonts w:asciiTheme="minorHAnsi" w:eastAsiaTheme="minorEastAsia" w:hAnsiTheme="minorHAnsi" w:cstheme="minorBidi"/>
            <w:noProof/>
            <w:sz w:val="22"/>
            <w:szCs w:val="22"/>
          </w:rPr>
          <w:tab/>
        </w:r>
        <w:r w:rsidRPr="005B1BB8">
          <w:rPr>
            <w:rStyle w:val="Hyperlink"/>
            <w:noProof/>
          </w:rPr>
          <w:t>Alterar Estrutura do Comprovante de Rendimentos</w:t>
        </w:r>
        <w:r>
          <w:rPr>
            <w:noProof/>
            <w:webHidden/>
          </w:rPr>
          <w:tab/>
        </w:r>
        <w:r>
          <w:rPr>
            <w:noProof/>
            <w:webHidden/>
          </w:rPr>
          <w:fldChar w:fldCharType="begin"/>
        </w:r>
        <w:r>
          <w:rPr>
            <w:noProof/>
            <w:webHidden/>
          </w:rPr>
          <w:instrText xml:space="preserve"> PAGEREF _Toc404773692 \h </w:instrText>
        </w:r>
        <w:r>
          <w:rPr>
            <w:noProof/>
            <w:webHidden/>
          </w:rPr>
        </w:r>
        <w:r>
          <w:rPr>
            <w:noProof/>
            <w:webHidden/>
          </w:rPr>
          <w:fldChar w:fldCharType="separate"/>
        </w:r>
        <w:r>
          <w:rPr>
            <w:noProof/>
            <w:webHidden/>
          </w:rPr>
          <w:t>9</w:t>
        </w:r>
        <w:r>
          <w:rPr>
            <w:noProof/>
            <w:webHidden/>
          </w:rPr>
          <w:fldChar w:fldCharType="end"/>
        </w:r>
      </w:hyperlink>
    </w:p>
    <w:p w:rsidR="009058F4" w:rsidRDefault="009058F4">
      <w:pPr>
        <w:pStyle w:val="Sumrio3"/>
        <w:tabs>
          <w:tab w:val="left" w:pos="1320"/>
          <w:tab w:val="right" w:leader="dot" w:pos="8921"/>
        </w:tabs>
        <w:rPr>
          <w:rFonts w:asciiTheme="minorHAnsi" w:eastAsiaTheme="minorEastAsia" w:hAnsiTheme="minorHAnsi" w:cstheme="minorBidi"/>
          <w:noProof/>
          <w:sz w:val="22"/>
          <w:szCs w:val="22"/>
        </w:rPr>
      </w:pPr>
      <w:hyperlink w:anchor="_Toc404773693" w:history="1">
        <w:r w:rsidRPr="005B1BB8">
          <w:rPr>
            <w:rStyle w:val="Hyperlink"/>
            <w:noProof/>
          </w:rPr>
          <w:t>4.3.1.</w:t>
        </w:r>
        <w:r>
          <w:rPr>
            <w:rFonts w:asciiTheme="minorHAnsi" w:eastAsiaTheme="minorEastAsia" w:hAnsiTheme="minorHAnsi" w:cstheme="minorBidi"/>
            <w:noProof/>
            <w:sz w:val="22"/>
            <w:szCs w:val="22"/>
          </w:rPr>
          <w:tab/>
        </w:r>
        <w:r w:rsidRPr="005B1BB8">
          <w:rPr>
            <w:rStyle w:val="Hyperlink"/>
            <w:noProof/>
          </w:rPr>
          <w:t>Fluxo Básico</w:t>
        </w:r>
        <w:r>
          <w:rPr>
            <w:noProof/>
            <w:webHidden/>
          </w:rPr>
          <w:tab/>
        </w:r>
        <w:r>
          <w:rPr>
            <w:noProof/>
            <w:webHidden/>
          </w:rPr>
          <w:fldChar w:fldCharType="begin"/>
        </w:r>
        <w:r>
          <w:rPr>
            <w:noProof/>
            <w:webHidden/>
          </w:rPr>
          <w:instrText xml:space="preserve"> PAGEREF _Toc404773693 \h </w:instrText>
        </w:r>
        <w:r>
          <w:rPr>
            <w:noProof/>
            <w:webHidden/>
          </w:rPr>
        </w:r>
        <w:r>
          <w:rPr>
            <w:noProof/>
            <w:webHidden/>
          </w:rPr>
          <w:fldChar w:fldCharType="separate"/>
        </w:r>
        <w:r>
          <w:rPr>
            <w:noProof/>
            <w:webHidden/>
          </w:rPr>
          <w:t>9</w:t>
        </w:r>
        <w:r>
          <w:rPr>
            <w:noProof/>
            <w:webHidden/>
          </w:rPr>
          <w:fldChar w:fldCharType="end"/>
        </w:r>
      </w:hyperlink>
    </w:p>
    <w:p w:rsidR="009058F4" w:rsidRDefault="009058F4">
      <w:pPr>
        <w:pStyle w:val="Sumrio3"/>
        <w:tabs>
          <w:tab w:val="left" w:pos="1320"/>
          <w:tab w:val="right" w:leader="dot" w:pos="8921"/>
        </w:tabs>
        <w:rPr>
          <w:rFonts w:asciiTheme="minorHAnsi" w:eastAsiaTheme="minorEastAsia" w:hAnsiTheme="minorHAnsi" w:cstheme="minorBidi"/>
          <w:noProof/>
          <w:sz w:val="22"/>
          <w:szCs w:val="22"/>
        </w:rPr>
      </w:pPr>
      <w:hyperlink w:anchor="_Toc404773694" w:history="1">
        <w:r w:rsidRPr="005B1BB8">
          <w:rPr>
            <w:rStyle w:val="Hyperlink"/>
            <w:noProof/>
          </w:rPr>
          <w:t>4.3.2.</w:t>
        </w:r>
        <w:r>
          <w:rPr>
            <w:rFonts w:asciiTheme="minorHAnsi" w:eastAsiaTheme="minorEastAsia" w:hAnsiTheme="minorHAnsi" w:cstheme="minorBidi"/>
            <w:noProof/>
            <w:sz w:val="22"/>
            <w:szCs w:val="22"/>
          </w:rPr>
          <w:tab/>
        </w:r>
        <w:r w:rsidRPr="005B1BB8">
          <w:rPr>
            <w:rStyle w:val="Hyperlink"/>
            <w:noProof/>
          </w:rPr>
          <w:t>Fluxo Alternativo</w:t>
        </w:r>
        <w:r>
          <w:rPr>
            <w:noProof/>
            <w:webHidden/>
          </w:rPr>
          <w:tab/>
        </w:r>
        <w:r>
          <w:rPr>
            <w:noProof/>
            <w:webHidden/>
          </w:rPr>
          <w:fldChar w:fldCharType="begin"/>
        </w:r>
        <w:r>
          <w:rPr>
            <w:noProof/>
            <w:webHidden/>
          </w:rPr>
          <w:instrText xml:space="preserve"> PAGEREF _Toc404773694 \h </w:instrText>
        </w:r>
        <w:r>
          <w:rPr>
            <w:noProof/>
            <w:webHidden/>
          </w:rPr>
        </w:r>
        <w:r>
          <w:rPr>
            <w:noProof/>
            <w:webHidden/>
          </w:rPr>
          <w:fldChar w:fldCharType="separate"/>
        </w:r>
        <w:r>
          <w:rPr>
            <w:noProof/>
            <w:webHidden/>
          </w:rPr>
          <w:t>9</w:t>
        </w:r>
        <w:r>
          <w:rPr>
            <w:noProof/>
            <w:webHidden/>
          </w:rPr>
          <w:fldChar w:fldCharType="end"/>
        </w:r>
      </w:hyperlink>
    </w:p>
    <w:p w:rsidR="009058F4" w:rsidRDefault="009058F4">
      <w:pPr>
        <w:pStyle w:val="Sumrio3"/>
        <w:tabs>
          <w:tab w:val="left" w:pos="1320"/>
          <w:tab w:val="right" w:leader="dot" w:pos="8921"/>
        </w:tabs>
        <w:rPr>
          <w:rFonts w:asciiTheme="minorHAnsi" w:eastAsiaTheme="minorEastAsia" w:hAnsiTheme="minorHAnsi" w:cstheme="minorBidi"/>
          <w:noProof/>
          <w:sz w:val="22"/>
          <w:szCs w:val="22"/>
        </w:rPr>
      </w:pPr>
      <w:hyperlink w:anchor="_Toc404773695" w:history="1">
        <w:r w:rsidRPr="005B1BB8">
          <w:rPr>
            <w:rStyle w:val="Hyperlink"/>
            <w:noProof/>
          </w:rPr>
          <w:t>4.3.3.</w:t>
        </w:r>
        <w:r>
          <w:rPr>
            <w:rFonts w:asciiTheme="minorHAnsi" w:eastAsiaTheme="minorEastAsia" w:hAnsiTheme="minorHAnsi" w:cstheme="minorBidi"/>
            <w:noProof/>
            <w:sz w:val="22"/>
            <w:szCs w:val="22"/>
          </w:rPr>
          <w:tab/>
        </w:r>
        <w:r w:rsidRPr="005B1BB8">
          <w:rPr>
            <w:rStyle w:val="Hyperlink"/>
            <w:noProof/>
          </w:rPr>
          <w:t>Exceções</w:t>
        </w:r>
        <w:r>
          <w:rPr>
            <w:noProof/>
            <w:webHidden/>
          </w:rPr>
          <w:tab/>
        </w:r>
        <w:r>
          <w:rPr>
            <w:noProof/>
            <w:webHidden/>
          </w:rPr>
          <w:fldChar w:fldCharType="begin"/>
        </w:r>
        <w:r>
          <w:rPr>
            <w:noProof/>
            <w:webHidden/>
          </w:rPr>
          <w:instrText xml:space="preserve"> PAGEREF _Toc404773695 \h </w:instrText>
        </w:r>
        <w:r>
          <w:rPr>
            <w:noProof/>
            <w:webHidden/>
          </w:rPr>
        </w:r>
        <w:r>
          <w:rPr>
            <w:noProof/>
            <w:webHidden/>
          </w:rPr>
          <w:fldChar w:fldCharType="separate"/>
        </w:r>
        <w:r>
          <w:rPr>
            <w:noProof/>
            <w:webHidden/>
          </w:rPr>
          <w:t>9</w:t>
        </w:r>
        <w:r>
          <w:rPr>
            <w:noProof/>
            <w:webHidden/>
          </w:rPr>
          <w:fldChar w:fldCharType="end"/>
        </w:r>
      </w:hyperlink>
    </w:p>
    <w:p w:rsidR="009058F4" w:rsidRDefault="009058F4">
      <w:pPr>
        <w:pStyle w:val="Sumrio2"/>
        <w:tabs>
          <w:tab w:val="left" w:pos="880"/>
          <w:tab w:val="right" w:leader="dot" w:pos="8921"/>
        </w:tabs>
        <w:rPr>
          <w:rFonts w:asciiTheme="minorHAnsi" w:eastAsiaTheme="minorEastAsia" w:hAnsiTheme="minorHAnsi" w:cstheme="minorBidi"/>
          <w:noProof/>
          <w:sz w:val="22"/>
          <w:szCs w:val="22"/>
        </w:rPr>
      </w:pPr>
      <w:hyperlink w:anchor="_Toc404773696" w:history="1">
        <w:r w:rsidRPr="005B1BB8">
          <w:rPr>
            <w:rStyle w:val="Hyperlink"/>
            <w:noProof/>
          </w:rPr>
          <w:t>4.4.</w:t>
        </w:r>
        <w:r>
          <w:rPr>
            <w:rFonts w:asciiTheme="minorHAnsi" w:eastAsiaTheme="minorEastAsia" w:hAnsiTheme="minorHAnsi" w:cstheme="minorBidi"/>
            <w:noProof/>
            <w:sz w:val="22"/>
            <w:szCs w:val="22"/>
          </w:rPr>
          <w:tab/>
        </w:r>
        <w:r w:rsidRPr="005B1BB8">
          <w:rPr>
            <w:rStyle w:val="Hyperlink"/>
            <w:noProof/>
          </w:rPr>
          <w:t>Excluir Estrutura do Comprovante de Rendimentos</w:t>
        </w:r>
        <w:r>
          <w:rPr>
            <w:noProof/>
            <w:webHidden/>
          </w:rPr>
          <w:tab/>
        </w:r>
        <w:r>
          <w:rPr>
            <w:noProof/>
            <w:webHidden/>
          </w:rPr>
          <w:fldChar w:fldCharType="begin"/>
        </w:r>
        <w:r>
          <w:rPr>
            <w:noProof/>
            <w:webHidden/>
          </w:rPr>
          <w:instrText xml:space="preserve"> PAGEREF _Toc404773696 \h </w:instrText>
        </w:r>
        <w:r>
          <w:rPr>
            <w:noProof/>
            <w:webHidden/>
          </w:rPr>
        </w:r>
        <w:r>
          <w:rPr>
            <w:noProof/>
            <w:webHidden/>
          </w:rPr>
          <w:fldChar w:fldCharType="separate"/>
        </w:r>
        <w:r>
          <w:rPr>
            <w:noProof/>
            <w:webHidden/>
          </w:rPr>
          <w:t>9</w:t>
        </w:r>
        <w:r>
          <w:rPr>
            <w:noProof/>
            <w:webHidden/>
          </w:rPr>
          <w:fldChar w:fldCharType="end"/>
        </w:r>
      </w:hyperlink>
    </w:p>
    <w:p w:rsidR="009058F4" w:rsidRDefault="009058F4">
      <w:pPr>
        <w:pStyle w:val="Sumrio3"/>
        <w:tabs>
          <w:tab w:val="left" w:pos="1320"/>
          <w:tab w:val="right" w:leader="dot" w:pos="8921"/>
        </w:tabs>
        <w:rPr>
          <w:rFonts w:asciiTheme="minorHAnsi" w:eastAsiaTheme="minorEastAsia" w:hAnsiTheme="minorHAnsi" w:cstheme="minorBidi"/>
          <w:noProof/>
          <w:sz w:val="22"/>
          <w:szCs w:val="22"/>
        </w:rPr>
      </w:pPr>
      <w:hyperlink w:anchor="_Toc404773697" w:history="1">
        <w:r w:rsidRPr="005B1BB8">
          <w:rPr>
            <w:rStyle w:val="Hyperlink"/>
            <w:noProof/>
          </w:rPr>
          <w:t>4.4.1.</w:t>
        </w:r>
        <w:r>
          <w:rPr>
            <w:rFonts w:asciiTheme="minorHAnsi" w:eastAsiaTheme="minorEastAsia" w:hAnsiTheme="minorHAnsi" w:cstheme="minorBidi"/>
            <w:noProof/>
            <w:sz w:val="22"/>
            <w:szCs w:val="22"/>
          </w:rPr>
          <w:tab/>
        </w:r>
        <w:r w:rsidRPr="005B1BB8">
          <w:rPr>
            <w:rStyle w:val="Hyperlink"/>
            <w:noProof/>
          </w:rPr>
          <w:t>Fluxo Básico</w:t>
        </w:r>
        <w:r>
          <w:rPr>
            <w:noProof/>
            <w:webHidden/>
          </w:rPr>
          <w:tab/>
        </w:r>
        <w:r>
          <w:rPr>
            <w:noProof/>
            <w:webHidden/>
          </w:rPr>
          <w:fldChar w:fldCharType="begin"/>
        </w:r>
        <w:r>
          <w:rPr>
            <w:noProof/>
            <w:webHidden/>
          </w:rPr>
          <w:instrText xml:space="preserve"> PAGEREF _Toc404773697 \h </w:instrText>
        </w:r>
        <w:r>
          <w:rPr>
            <w:noProof/>
            <w:webHidden/>
          </w:rPr>
        </w:r>
        <w:r>
          <w:rPr>
            <w:noProof/>
            <w:webHidden/>
          </w:rPr>
          <w:fldChar w:fldCharType="separate"/>
        </w:r>
        <w:r>
          <w:rPr>
            <w:noProof/>
            <w:webHidden/>
          </w:rPr>
          <w:t>9</w:t>
        </w:r>
        <w:r>
          <w:rPr>
            <w:noProof/>
            <w:webHidden/>
          </w:rPr>
          <w:fldChar w:fldCharType="end"/>
        </w:r>
      </w:hyperlink>
    </w:p>
    <w:p w:rsidR="009058F4" w:rsidRDefault="009058F4">
      <w:pPr>
        <w:pStyle w:val="Sumrio3"/>
        <w:tabs>
          <w:tab w:val="left" w:pos="1320"/>
          <w:tab w:val="right" w:leader="dot" w:pos="8921"/>
        </w:tabs>
        <w:rPr>
          <w:rFonts w:asciiTheme="minorHAnsi" w:eastAsiaTheme="minorEastAsia" w:hAnsiTheme="minorHAnsi" w:cstheme="minorBidi"/>
          <w:noProof/>
          <w:sz w:val="22"/>
          <w:szCs w:val="22"/>
        </w:rPr>
      </w:pPr>
      <w:hyperlink w:anchor="_Toc404773698" w:history="1">
        <w:r w:rsidRPr="005B1BB8">
          <w:rPr>
            <w:rStyle w:val="Hyperlink"/>
            <w:noProof/>
          </w:rPr>
          <w:t>4.4.2.</w:t>
        </w:r>
        <w:r>
          <w:rPr>
            <w:rFonts w:asciiTheme="minorHAnsi" w:eastAsiaTheme="minorEastAsia" w:hAnsiTheme="minorHAnsi" w:cstheme="minorBidi"/>
            <w:noProof/>
            <w:sz w:val="22"/>
            <w:szCs w:val="22"/>
          </w:rPr>
          <w:tab/>
        </w:r>
        <w:r w:rsidRPr="005B1BB8">
          <w:rPr>
            <w:rStyle w:val="Hyperlink"/>
            <w:noProof/>
          </w:rPr>
          <w:t>Fluxo Alternativo</w:t>
        </w:r>
        <w:r>
          <w:rPr>
            <w:noProof/>
            <w:webHidden/>
          </w:rPr>
          <w:tab/>
        </w:r>
        <w:r>
          <w:rPr>
            <w:noProof/>
            <w:webHidden/>
          </w:rPr>
          <w:fldChar w:fldCharType="begin"/>
        </w:r>
        <w:r>
          <w:rPr>
            <w:noProof/>
            <w:webHidden/>
          </w:rPr>
          <w:instrText xml:space="preserve"> PAGEREF _Toc404773698 \h </w:instrText>
        </w:r>
        <w:r>
          <w:rPr>
            <w:noProof/>
            <w:webHidden/>
          </w:rPr>
        </w:r>
        <w:r>
          <w:rPr>
            <w:noProof/>
            <w:webHidden/>
          </w:rPr>
          <w:fldChar w:fldCharType="separate"/>
        </w:r>
        <w:r>
          <w:rPr>
            <w:noProof/>
            <w:webHidden/>
          </w:rPr>
          <w:t>9</w:t>
        </w:r>
        <w:r>
          <w:rPr>
            <w:noProof/>
            <w:webHidden/>
          </w:rPr>
          <w:fldChar w:fldCharType="end"/>
        </w:r>
      </w:hyperlink>
    </w:p>
    <w:p w:rsidR="009058F4" w:rsidRDefault="009058F4">
      <w:pPr>
        <w:pStyle w:val="Sumrio3"/>
        <w:tabs>
          <w:tab w:val="left" w:pos="1320"/>
          <w:tab w:val="right" w:leader="dot" w:pos="8921"/>
        </w:tabs>
        <w:rPr>
          <w:rFonts w:asciiTheme="minorHAnsi" w:eastAsiaTheme="minorEastAsia" w:hAnsiTheme="minorHAnsi" w:cstheme="minorBidi"/>
          <w:noProof/>
          <w:sz w:val="22"/>
          <w:szCs w:val="22"/>
        </w:rPr>
      </w:pPr>
      <w:hyperlink w:anchor="_Toc404773699" w:history="1">
        <w:r w:rsidRPr="005B1BB8">
          <w:rPr>
            <w:rStyle w:val="Hyperlink"/>
            <w:noProof/>
          </w:rPr>
          <w:t>4.4.3.</w:t>
        </w:r>
        <w:r>
          <w:rPr>
            <w:rFonts w:asciiTheme="minorHAnsi" w:eastAsiaTheme="minorEastAsia" w:hAnsiTheme="minorHAnsi" w:cstheme="minorBidi"/>
            <w:noProof/>
            <w:sz w:val="22"/>
            <w:szCs w:val="22"/>
          </w:rPr>
          <w:tab/>
        </w:r>
        <w:r w:rsidRPr="005B1BB8">
          <w:rPr>
            <w:rStyle w:val="Hyperlink"/>
            <w:noProof/>
          </w:rPr>
          <w:t>Exceções</w:t>
        </w:r>
        <w:r>
          <w:rPr>
            <w:noProof/>
            <w:webHidden/>
          </w:rPr>
          <w:tab/>
        </w:r>
        <w:r>
          <w:rPr>
            <w:noProof/>
            <w:webHidden/>
          </w:rPr>
          <w:fldChar w:fldCharType="begin"/>
        </w:r>
        <w:r>
          <w:rPr>
            <w:noProof/>
            <w:webHidden/>
          </w:rPr>
          <w:instrText xml:space="preserve"> PAGEREF _Toc404773699 \h </w:instrText>
        </w:r>
        <w:r>
          <w:rPr>
            <w:noProof/>
            <w:webHidden/>
          </w:rPr>
        </w:r>
        <w:r>
          <w:rPr>
            <w:noProof/>
            <w:webHidden/>
          </w:rPr>
          <w:fldChar w:fldCharType="separate"/>
        </w:r>
        <w:r>
          <w:rPr>
            <w:noProof/>
            <w:webHidden/>
          </w:rPr>
          <w:t>9</w:t>
        </w:r>
        <w:r>
          <w:rPr>
            <w:noProof/>
            <w:webHidden/>
          </w:rPr>
          <w:fldChar w:fldCharType="end"/>
        </w:r>
      </w:hyperlink>
    </w:p>
    <w:p w:rsidR="009058F4" w:rsidRDefault="009058F4">
      <w:pPr>
        <w:pStyle w:val="Sumrio2"/>
        <w:tabs>
          <w:tab w:val="left" w:pos="880"/>
          <w:tab w:val="right" w:leader="dot" w:pos="8921"/>
        </w:tabs>
        <w:rPr>
          <w:rFonts w:asciiTheme="minorHAnsi" w:eastAsiaTheme="minorEastAsia" w:hAnsiTheme="minorHAnsi" w:cstheme="minorBidi"/>
          <w:noProof/>
          <w:sz w:val="22"/>
          <w:szCs w:val="22"/>
        </w:rPr>
      </w:pPr>
      <w:hyperlink w:anchor="_Toc404773700" w:history="1">
        <w:r w:rsidRPr="005B1BB8">
          <w:rPr>
            <w:rStyle w:val="Hyperlink"/>
            <w:noProof/>
          </w:rPr>
          <w:t>4.5.</w:t>
        </w:r>
        <w:r>
          <w:rPr>
            <w:rFonts w:asciiTheme="minorHAnsi" w:eastAsiaTheme="minorEastAsia" w:hAnsiTheme="minorHAnsi" w:cstheme="minorBidi"/>
            <w:noProof/>
            <w:sz w:val="22"/>
            <w:szCs w:val="22"/>
          </w:rPr>
          <w:tab/>
        </w:r>
        <w:r w:rsidRPr="005B1BB8">
          <w:rPr>
            <w:rStyle w:val="Hyperlink"/>
            <w:noProof/>
          </w:rPr>
          <w:t>Exceções comuns aos casos de uso Incluir e Alterar</w:t>
        </w:r>
        <w:r>
          <w:rPr>
            <w:noProof/>
            <w:webHidden/>
          </w:rPr>
          <w:tab/>
        </w:r>
        <w:r>
          <w:rPr>
            <w:noProof/>
            <w:webHidden/>
          </w:rPr>
          <w:fldChar w:fldCharType="begin"/>
        </w:r>
        <w:r>
          <w:rPr>
            <w:noProof/>
            <w:webHidden/>
          </w:rPr>
          <w:instrText xml:space="preserve"> PAGEREF _Toc404773700 \h </w:instrText>
        </w:r>
        <w:r>
          <w:rPr>
            <w:noProof/>
            <w:webHidden/>
          </w:rPr>
        </w:r>
        <w:r>
          <w:rPr>
            <w:noProof/>
            <w:webHidden/>
          </w:rPr>
          <w:fldChar w:fldCharType="separate"/>
        </w:r>
        <w:r>
          <w:rPr>
            <w:noProof/>
            <w:webHidden/>
          </w:rPr>
          <w:t>10</w:t>
        </w:r>
        <w:r>
          <w:rPr>
            <w:noProof/>
            <w:webHidden/>
          </w:rPr>
          <w:fldChar w:fldCharType="end"/>
        </w:r>
      </w:hyperlink>
    </w:p>
    <w:p w:rsidR="009058F4" w:rsidRDefault="009058F4">
      <w:pPr>
        <w:pStyle w:val="Sumrio3"/>
        <w:tabs>
          <w:tab w:val="left" w:pos="1320"/>
          <w:tab w:val="right" w:leader="dot" w:pos="8921"/>
        </w:tabs>
        <w:rPr>
          <w:rFonts w:asciiTheme="minorHAnsi" w:eastAsiaTheme="minorEastAsia" w:hAnsiTheme="minorHAnsi" w:cstheme="minorBidi"/>
          <w:noProof/>
          <w:sz w:val="22"/>
          <w:szCs w:val="22"/>
        </w:rPr>
      </w:pPr>
      <w:hyperlink w:anchor="_Toc404773701" w:history="1">
        <w:r w:rsidRPr="005B1BB8">
          <w:rPr>
            <w:rStyle w:val="Hyperlink"/>
            <w:noProof/>
          </w:rPr>
          <w:t>4.5.1.</w:t>
        </w:r>
        <w:r>
          <w:rPr>
            <w:rFonts w:asciiTheme="minorHAnsi" w:eastAsiaTheme="minorEastAsia" w:hAnsiTheme="minorHAnsi" w:cstheme="minorBidi"/>
            <w:noProof/>
            <w:sz w:val="22"/>
            <w:szCs w:val="22"/>
          </w:rPr>
          <w:tab/>
        </w:r>
        <w:r w:rsidRPr="005B1BB8">
          <w:rPr>
            <w:rStyle w:val="Hyperlink"/>
            <w:noProof/>
          </w:rPr>
          <w:t>Exceções</w:t>
        </w:r>
        <w:r>
          <w:rPr>
            <w:noProof/>
            <w:webHidden/>
          </w:rPr>
          <w:tab/>
        </w:r>
        <w:r>
          <w:rPr>
            <w:noProof/>
            <w:webHidden/>
          </w:rPr>
          <w:fldChar w:fldCharType="begin"/>
        </w:r>
        <w:r>
          <w:rPr>
            <w:noProof/>
            <w:webHidden/>
          </w:rPr>
          <w:instrText xml:space="preserve"> PAGEREF _Toc404773701 \h </w:instrText>
        </w:r>
        <w:r>
          <w:rPr>
            <w:noProof/>
            <w:webHidden/>
          </w:rPr>
        </w:r>
        <w:r>
          <w:rPr>
            <w:noProof/>
            <w:webHidden/>
          </w:rPr>
          <w:fldChar w:fldCharType="separate"/>
        </w:r>
        <w:r>
          <w:rPr>
            <w:noProof/>
            <w:webHidden/>
          </w:rPr>
          <w:t>10</w:t>
        </w:r>
        <w:r>
          <w:rPr>
            <w:noProof/>
            <w:webHidden/>
          </w:rPr>
          <w:fldChar w:fldCharType="end"/>
        </w:r>
      </w:hyperlink>
    </w:p>
    <w:p w:rsidR="009058F4" w:rsidRDefault="009058F4">
      <w:pPr>
        <w:pStyle w:val="Sumrio1"/>
        <w:tabs>
          <w:tab w:val="left" w:pos="480"/>
          <w:tab w:val="right" w:leader="dot" w:pos="8921"/>
        </w:tabs>
        <w:rPr>
          <w:rFonts w:asciiTheme="minorHAnsi" w:eastAsiaTheme="minorEastAsia" w:hAnsiTheme="minorHAnsi" w:cstheme="minorBidi"/>
          <w:noProof/>
          <w:sz w:val="22"/>
          <w:szCs w:val="22"/>
        </w:rPr>
      </w:pPr>
      <w:hyperlink w:anchor="_Toc404773702" w:history="1">
        <w:r w:rsidRPr="005B1BB8">
          <w:rPr>
            <w:rStyle w:val="Hyperlink"/>
            <w:noProof/>
          </w:rPr>
          <w:t>5.</w:t>
        </w:r>
        <w:r>
          <w:rPr>
            <w:rFonts w:asciiTheme="minorHAnsi" w:eastAsiaTheme="minorEastAsia" w:hAnsiTheme="minorHAnsi" w:cstheme="minorBidi"/>
            <w:noProof/>
            <w:sz w:val="22"/>
            <w:szCs w:val="22"/>
          </w:rPr>
          <w:tab/>
        </w:r>
        <w:r w:rsidRPr="005B1BB8">
          <w:rPr>
            <w:rStyle w:val="Hyperlink"/>
            <w:noProof/>
          </w:rPr>
          <w:t>Regras</w:t>
        </w:r>
        <w:r>
          <w:rPr>
            <w:noProof/>
            <w:webHidden/>
          </w:rPr>
          <w:tab/>
        </w:r>
        <w:r>
          <w:rPr>
            <w:noProof/>
            <w:webHidden/>
          </w:rPr>
          <w:fldChar w:fldCharType="begin"/>
        </w:r>
        <w:r>
          <w:rPr>
            <w:noProof/>
            <w:webHidden/>
          </w:rPr>
          <w:instrText xml:space="preserve"> PAGEREF _Toc404773702 \h </w:instrText>
        </w:r>
        <w:r>
          <w:rPr>
            <w:noProof/>
            <w:webHidden/>
          </w:rPr>
        </w:r>
        <w:r>
          <w:rPr>
            <w:noProof/>
            <w:webHidden/>
          </w:rPr>
          <w:fldChar w:fldCharType="separate"/>
        </w:r>
        <w:r>
          <w:rPr>
            <w:noProof/>
            <w:webHidden/>
          </w:rPr>
          <w:t>10</w:t>
        </w:r>
        <w:r>
          <w:rPr>
            <w:noProof/>
            <w:webHidden/>
          </w:rPr>
          <w:fldChar w:fldCharType="end"/>
        </w:r>
      </w:hyperlink>
    </w:p>
    <w:p w:rsidR="009058F4" w:rsidRDefault="009058F4">
      <w:pPr>
        <w:pStyle w:val="Sumrio2"/>
        <w:tabs>
          <w:tab w:val="left" w:pos="880"/>
          <w:tab w:val="right" w:leader="dot" w:pos="8921"/>
        </w:tabs>
        <w:rPr>
          <w:rFonts w:asciiTheme="minorHAnsi" w:eastAsiaTheme="minorEastAsia" w:hAnsiTheme="minorHAnsi" w:cstheme="minorBidi"/>
          <w:noProof/>
          <w:sz w:val="22"/>
          <w:szCs w:val="22"/>
        </w:rPr>
      </w:pPr>
      <w:hyperlink w:anchor="_Toc404773703" w:history="1">
        <w:r w:rsidRPr="005B1BB8">
          <w:rPr>
            <w:rStyle w:val="Hyperlink"/>
            <w:noProof/>
          </w:rPr>
          <w:t>5.1.</w:t>
        </w:r>
        <w:r>
          <w:rPr>
            <w:rFonts w:asciiTheme="minorHAnsi" w:eastAsiaTheme="minorEastAsia" w:hAnsiTheme="minorHAnsi" w:cstheme="minorBidi"/>
            <w:noProof/>
            <w:sz w:val="22"/>
            <w:szCs w:val="22"/>
          </w:rPr>
          <w:tab/>
        </w:r>
        <w:r w:rsidRPr="005B1BB8">
          <w:rPr>
            <w:rStyle w:val="Hyperlink"/>
            <w:noProof/>
          </w:rPr>
          <w:t>Regras de Negócio</w:t>
        </w:r>
        <w:r>
          <w:rPr>
            <w:noProof/>
            <w:webHidden/>
          </w:rPr>
          <w:tab/>
        </w:r>
        <w:r>
          <w:rPr>
            <w:noProof/>
            <w:webHidden/>
          </w:rPr>
          <w:fldChar w:fldCharType="begin"/>
        </w:r>
        <w:r>
          <w:rPr>
            <w:noProof/>
            <w:webHidden/>
          </w:rPr>
          <w:instrText xml:space="preserve"> PAGEREF _Toc404773703 \h </w:instrText>
        </w:r>
        <w:r>
          <w:rPr>
            <w:noProof/>
            <w:webHidden/>
          </w:rPr>
        </w:r>
        <w:r>
          <w:rPr>
            <w:noProof/>
            <w:webHidden/>
          </w:rPr>
          <w:fldChar w:fldCharType="separate"/>
        </w:r>
        <w:r>
          <w:rPr>
            <w:noProof/>
            <w:webHidden/>
          </w:rPr>
          <w:t>10</w:t>
        </w:r>
        <w:r>
          <w:rPr>
            <w:noProof/>
            <w:webHidden/>
          </w:rPr>
          <w:fldChar w:fldCharType="end"/>
        </w:r>
      </w:hyperlink>
    </w:p>
    <w:p w:rsidR="009058F4" w:rsidRDefault="009058F4">
      <w:pPr>
        <w:pStyle w:val="Sumrio3"/>
        <w:tabs>
          <w:tab w:val="left" w:pos="1320"/>
          <w:tab w:val="right" w:leader="dot" w:pos="8921"/>
        </w:tabs>
        <w:rPr>
          <w:rFonts w:asciiTheme="minorHAnsi" w:eastAsiaTheme="minorEastAsia" w:hAnsiTheme="minorHAnsi" w:cstheme="minorBidi"/>
          <w:noProof/>
          <w:sz w:val="22"/>
          <w:szCs w:val="22"/>
        </w:rPr>
      </w:pPr>
      <w:hyperlink w:anchor="_Toc404773704" w:history="1">
        <w:r w:rsidRPr="005B1BB8">
          <w:rPr>
            <w:rStyle w:val="Hyperlink"/>
            <w:noProof/>
          </w:rPr>
          <w:t>5.1.1.</w:t>
        </w:r>
        <w:r>
          <w:rPr>
            <w:rFonts w:asciiTheme="minorHAnsi" w:eastAsiaTheme="minorEastAsia" w:hAnsiTheme="minorHAnsi" w:cstheme="minorBidi"/>
            <w:noProof/>
            <w:sz w:val="22"/>
            <w:szCs w:val="22"/>
          </w:rPr>
          <w:tab/>
        </w:r>
        <w:r w:rsidRPr="005B1BB8">
          <w:rPr>
            <w:rStyle w:val="Hyperlink"/>
            <w:noProof/>
          </w:rPr>
          <w:t>RGN2.1.1. Usuário autorizado a manter Obrigação Legal</w:t>
        </w:r>
        <w:r>
          <w:rPr>
            <w:noProof/>
            <w:webHidden/>
          </w:rPr>
          <w:tab/>
        </w:r>
        <w:r>
          <w:rPr>
            <w:noProof/>
            <w:webHidden/>
          </w:rPr>
          <w:fldChar w:fldCharType="begin"/>
        </w:r>
        <w:r>
          <w:rPr>
            <w:noProof/>
            <w:webHidden/>
          </w:rPr>
          <w:instrText xml:space="preserve"> PAGEREF _Toc404773704 \h </w:instrText>
        </w:r>
        <w:r>
          <w:rPr>
            <w:noProof/>
            <w:webHidden/>
          </w:rPr>
        </w:r>
        <w:r>
          <w:rPr>
            <w:noProof/>
            <w:webHidden/>
          </w:rPr>
          <w:fldChar w:fldCharType="separate"/>
        </w:r>
        <w:r>
          <w:rPr>
            <w:noProof/>
            <w:webHidden/>
          </w:rPr>
          <w:t>10</w:t>
        </w:r>
        <w:r>
          <w:rPr>
            <w:noProof/>
            <w:webHidden/>
          </w:rPr>
          <w:fldChar w:fldCharType="end"/>
        </w:r>
      </w:hyperlink>
    </w:p>
    <w:p w:rsidR="009058F4" w:rsidRDefault="009058F4">
      <w:pPr>
        <w:pStyle w:val="Sumrio3"/>
        <w:tabs>
          <w:tab w:val="left" w:pos="1320"/>
          <w:tab w:val="right" w:leader="dot" w:pos="8921"/>
        </w:tabs>
        <w:rPr>
          <w:rFonts w:asciiTheme="minorHAnsi" w:eastAsiaTheme="minorEastAsia" w:hAnsiTheme="minorHAnsi" w:cstheme="minorBidi"/>
          <w:noProof/>
          <w:sz w:val="22"/>
          <w:szCs w:val="22"/>
        </w:rPr>
      </w:pPr>
      <w:hyperlink w:anchor="_Toc404773705" w:history="1">
        <w:r w:rsidRPr="005B1BB8">
          <w:rPr>
            <w:rStyle w:val="Hyperlink"/>
            <w:noProof/>
          </w:rPr>
          <w:t>5.1.2.</w:t>
        </w:r>
        <w:r>
          <w:rPr>
            <w:rFonts w:asciiTheme="minorHAnsi" w:eastAsiaTheme="minorEastAsia" w:hAnsiTheme="minorHAnsi" w:cstheme="minorBidi"/>
            <w:noProof/>
            <w:sz w:val="22"/>
            <w:szCs w:val="22"/>
          </w:rPr>
          <w:tab/>
        </w:r>
        <w:r w:rsidRPr="005B1BB8">
          <w:rPr>
            <w:rStyle w:val="Hyperlink"/>
            <w:noProof/>
          </w:rPr>
          <w:t>RGN2.1.9. Unicidade de Grupo de valor na Estrutura do Comprovante de Rendimentos</w:t>
        </w:r>
        <w:r>
          <w:rPr>
            <w:noProof/>
            <w:webHidden/>
          </w:rPr>
          <w:tab/>
        </w:r>
        <w:r>
          <w:rPr>
            <w:noProof/>
            <w:webHidden/>
          </w:rPr>
          <w:fldChar w:fldCharType="begin"/>
        </w:r>
        <w:r>
          <w:rPr>
            <w:noProof/>
            <w:webHidden/>
          </w:rPr>
          <w:instrText xml:space="preserve"> PAGEREF _Toc404773705 \h </w:instrText>
        </w:r>
        <w:r>
          <w:rPr>
            <w:noProof/>
            <w:webHidden/>
          </w:rPr>
        </w:r>
        <w:r>
          <w:rPr>
            <w:noProof/>
            <w:webHidden/>
          </w:rPr>
          <w:fldChar w:fldCharType="separate"/>
        </w:r>
        <w:r>
          <w:rPr>
            <w:noProof/>
            <w:webHidden/>
          </w:rPr>
          <w:t>10</w:t>
        </w:r>
        <w:r>
          <w:rPr>
            <w:noProof/>
            <w:webHidden/>
          </w:rPr>
          <w:fldChar w:fldCharType="end"/>
        </w:r>
      </w:hyperlink>
    </w:p>
    <w:p w:rsidR="009058F4" w:rsidRDefault="009058F4">
      <w:pPr>
        <w:pStyle w:val="Sumrio3"/>
        <w:tabs>
          <w:tab w:val="left" w:pos="1320"/>
          <w:tab w:val="right" w:leader="dot" w:pos="8921"/>
        </w:tabs>
        <w:rPr>
          <w:rFonts w:asciiTheme="minorHAnsi" w:eastAsiaTheme="minorEastAsia" w:hAnsiTheme="minorHAnsi" w:cstheme="minorBidi"/>
          <w:noProof/>
          <w:sz w:val="22"/>
          <w:szCs w:val="22"/>
        </w:rPr>
      </w:pPr>
      <w:hyperlink w:anchor="_Toc404773706" w:history="1">
        <w:r w:rsidRPr="005B1BB8">
          <w:rPr>
            <w:rStyle w:val="Hyperlink"/>
            <w:noProof/>
          </w:rPr>
          <w:t>5.1.3.</w:t>
        </w:r>
        <w:r>
          <w:rPr>
            <w:rFonts w:asciiTheme="minorHAnsi" w:eastAsiaTheme="minorEastAsia" w:hAnsiTheme="minorHAnsi" w:cstheme="minorBidi"/>
            <w:noProof/>
            <w:sz w:val="22"/>
            <w:szCs w:val="22"/>
          </w:rPr>
          <w:tab/>
        </w:r>
        <w:r w:rsidRPr="005B1BB8">
          <w:rPr>
            <w:rStyle w:val="Hyperlink"/>
            <w:noProof/>
          </w:rPr>
          <w:t>RGN2.1.10.  Permissão para Alterar itens do comprovante</w:t>
        </w:r>
        <w:r>
          <w:rPr>
            <w:noProof/>
            <w:webHidden/>
          </w:rPr>
          <w:tab/>
        </w:r>
        <w:r>
          <w:rPr>
            <w:noProof/>
            <w:webHidden/>
          </w:rPr>
          <w:fldChar w:fldCharType="begin"/>
        </w:r>
        <w:r>
          <w:rPr>
            <w:noProof/>
            <w:webHidden/>
          </w:rPr>
          <w:instrText xml:space="preserve"> PAGEREF _Toc404773706 \h </w:instrText>
        </w:r>
        <w:r>
          <w:rPr>
            <w:noProof/>
            <w:webHidden/>
          </w:rPr>
        </w:r>
        <w:r>
          <w:rPr>
            <w:noProof/>
            <w:webHidden/>
          </w:rPr>
          <w:fldChar w:fldCharType="separate"/>
        </w:r>
        <w:r>
          <w:rPr>
            <w:noProof/>
            <w:webHidden/>
          </w:rPr>
          <w:t>10</w:t>
        </w:r>
        <w:r>
          <w:rPr>
            <w:noProof/>
            <w:webHidden/>
          </w:rPr>
          <w:fldChar w:fldCharType="end"/>
        </w:r>
      </w:hyperlink>
    </w:p>
    <w:p w:rsidR="009058F4" w:rsidRDefault="009058F4">
      <w:pPr>
        <w:pStyle w:val="Sumrio3"/>
        <w:tabs>
          <w:tab w:val="left" w:pos="1320"/>
          <w:tab w:val="right" w:leader="dot" w:pos="8921"/>
        </w:tabs>
        <w:rPr>
          <w:rFonts w:asciiTheme="minorHAnsi" w:eastAsiaTheme="minorEastAsia" w:hAnsiTheme="minorHAnsi" w:cstheme="minorBidi"/>
          <w:noProof/>
          <w:sz w:val="22"/>
          <w:szCs w:val="22"/>
        </w:rPr>
      </w:pPr>
      <w:hyperlink w:anchor="_Toc404773707" w:history="1">
        <w:r w:rsidRPr="005B1BB8">
          <w:rPr>
            <w:rStyle w:val="Hyperlink"/>
            <w:noProof/>
          </w:rPr>
          <w:t>5.1.4.</w:t>
        </w:r>
        <w:r>
          <w:rPr>
            <w:rFonts w:asciiTheme="minorHAnsi" w:eastAsiaTheme="minorEastAsia" w:hAnsiTheme="minorHAnsi" w:cstheme="minorBidi"/>
            <w:noProof/>
            <w:sz w:val="22"/>
            <w:szCs w:val="22"/>
          </w:rPr>
          <w:tab/>
        </w:r>
        <w:r w:rsidRPr="005B1BB8">
          <w:rPr>
            <w:rStyle w:val="Hyperlink"/>
            <w:noProof/>
          </w:rPr>
          <w:t>RGN2.1.11.  Permissão para Excluir itens do Comprovante</w:t>
        </w:r>
        <w:r>
          <w:rPr>
            <w:noProof/>
            <w:webHidden/>
          </w:rPr>
          <w:tab/>
        </w:r>
        <w:r>
          <w:rPr>
            <w:noProof/>
            <w:webHidden/>
          </w:rPr>
          <w:fldChar w:fldCharType="begin"/>
        </w:r>
        <w:r>
          <w:rPr>
            <w:noProof/>
            <w:webHidden/>
          </w:rPr>
          <w:instrText xml:space="preserve"> PAGEREF _Toc404773707 \h </w:instrText>
        </w:r>
        <w:r>
          <w:rPr>
            <w:noProof/>
            <w:webHidden/>
          </w:rPr>
        </w:r>
        <w:r>
          <w:rPr>
            <w:noProof/>
            <w:webHidden/>
          </w:rPr>
          <w:fldChar w:fldCharType="separate"/>
        </w:r>
        <w:r>
          <w:rPr>
            <w:noProof/>
            <w:webHidden/>
          </w:rPr>
          <w:t>11</w:t>
        </w:r>
        <w:r>
          <w:rPr>
            <w:noProof/>
            <w:webHidden/>
          </w:rPr>
          <w:fldChar w:fldCharType="end"/>
        </w:r>
      </w:hyperlink>
    </w:p>
    <w:p w:rsidR="009058F4" w:rsidRDefault="009058F4">
      <w:pPr>
        <w:pStyle w:val="Sumrio2"/>
        <w:tabs>
          <w:tab w:val="left" w:pos="880"/>
          <w:tab w:val="right" w:leader="dot" w:pos="8921"/>
        </w:tabs>
        <w:rPr>
          <w:rFonts w:asciiTheme="minorHAnsi" w:eastAsiaTheme="minorEastAsia" w:hAnsiTheme="minorHAnsi" w:cstheme="minorBidi"/>
          <w:noProof/>
          <w:sz w:val="22"/>
          <w:szCs w:val="22"/>
        </w:rPr>
      </w:pPr>
      <w:hyperlink w:anchor="_Toc404773708" w:history="1">
        <w:r w:rsidRPr="005B1BB8">
          <w:rPr>
            <w:rStyle w:val="Hyperlink"/>
            <w:noProof/>
          </w:rPr>
          <w:t>5.2.</w:t>
        </w:r>
        <w:r>
          <w:rPr>
            <w:rFonts w:asciiTheme="minorHAnsi" w:eastAsiaTheme="minorEastAsia" w:hAnsiTheme="minorHAnsi" w:cstheme="minorBidi"/>
            <w:noProof/>
            <w:sz w:val="22"/>
            <w:szCs w:val="22"/>
          </w:rPr>
          <w:tab/>
        </w:r>
        <w:r w:rsidRPr="005B1BB8">
          <w:rPr>
            <w:rStyle w:val="Hyperlink"/>
            <w:noProof/>
          </w:rPr>
          <w:t>Regras de Interface</w:t>
        </w:r>
        <w:r>
          <w:rPr>
            <w:noProof/>
            <w:webHidden/>
          </w:rPr>
          <w:tab/>
        </w:r>
        <w:r>
          <w:rPr>
            <w:noProof/>
            <w:webHidden/>
          </w:rPr>
          <w:fldChar w:fldCharType="begin"/>
        </w:r>
        <w:r>
          <w:rPr>
            <w:noProof/>
            <w:webHidden/>
          </w:rPr>
          <w:instrText xml:space="preserve"> PAGEREF _Toc404773708 \h </w:instrText>
        </w:r>
        <w:r>
          <w:rPr>
            <w:noProof/>
            <w:webHidden/>
          </w:rPr>
        </w:r>
        <w:r>
          <w:rPr>
            <w:noProof/>
            <w:webHidden/>
          </w:rPr>
          <w:fldChar w:fldCharType="separate"/>
        </w:r>
        <w:r>
          <w:rPr>
            <w:noProof/>
            <w:webHidden/>
          </w:rPr>
          <w:t>11</w:t>
        </w:r>
        <w:r>
          <w:rPr>
            <w:noProof/>
            <w:webHidden/>
          </w:rPr>
          <w:fldChar w:fldCharType="end"/>
        </w:r>
      </w:hyperlink>
    </w:p>
    <w:p w:rsidR="009058F4" w:rsidRDefault="009058F4">
      <w:pPr>
        <w:pStyle w:val="Sumrio3"/>
        <w:tabs>
          <w:tab w:val="left" w:pos="1320"/>
          <w:tab w:val="right" w:leader="dot" w:pos="8921"/>
        </w:tabs>
        <w:rPr>
          <w:rFonts w:asciiTheme="minorHAnsi" w:eastAsiaTheme="minorEastAsia" w:hAnsiTheme="minorHAnsi" w:cstheme="minorBidi"/>
          <w:noProof/>
          <w:sz w:val="22"/>
          <w:szCs w:val="22"/>
        </w:rPr>
      </w:pPr>
      <w:hyperlink w:anchor="_Toc404773709" w:history="1">
        <w:r w:rsidRPr="005B1BB8">
          <w:rPr>
            <w:rStyle w:val="Hyperlink"/>
            <w:noProof/>
          </w:rPr>
          <w:t>5.2.1.</w:t>
        </w:r>
        <w:r>
          <w:rPr>
            <w:rFonts w:asciiTheme="minorHAnsi" w:eastAsiaTheme="minorEastAsia" w:hAnsiTheme="minorHAnsi" w:cstheme="minorBidi"/>
            <w:noProof/>
            <w:sz w:val="22"/>
            <w:szCs w:val="22"/>
          </w:rPr>
          <w:tab/>
        </w:r>
        <w:r w:rsidRPr="005B1BB8">
          <w:rPr>
            <w:rStyle w:val="Hyperlink"/>
            <w:noProof/>
          </w:rPr>
          <w:t>RGN2.2.4. Ano fim de vigência</w:t>
        </w:r>
        <w:r>
          <w:rPr>
            <w:noProof/>
            <w:webHidden/>
          </w:rPr>
          <w:tab/>
        </w:r>
        <w:r>
          <w:rPr>
            <w:noProof/>
            <w:webHidden/>
          </w:rPr>
          <w:fldChar w:fldCharType="begin"/>
        </w:r>
        <w:r>
          <w:rPr>
            <w:noProof/>
            <w:webHidden/>
          </w:rPr>
          <w:instrText xml:space="preserve"> PAGEREF _Toc404773709 \h </w:instrText>
        </w:r>
        <w:r>
          <w:rPr>
            <w:noProof/>
            <w:webHidden/>
          </w:rPr>
        </w:r>
        <w:r>
          <w:rPr>
            <w:noProof/>
            <w:webHidden/>
          </w:rPr>
          <w:fldChar w:fldCharType="separate"/>
        </w:r>
        <w:r>
          <w:rPr>
            <w:noProof/>
            <w:webHidden/>
          </w:rPr>
          <w:t>11</w:t>
        </w:r>
        <w:r>
          <w:rPr>
            <w:noProof/>
            <w:webHidden/>
          </w:rPr>
          <w:fldChar w:fldCharType="end"/>
        </w:r>
      </w:hyperlink>
    </w:p>
    <w:p w:rsidR="00EF0BE0" w:rsidRDefault="00EF0BE0" w:rsidP="00EF0BE0">
      <w:pPr>
        <w:pStyle w:val="Sumrio1"/>
      </w:pPr>
      <w:r>
        <w:fldChar w:fldCharType="end"/>
      </w:r>
    </w:p>
    <w:p w:rsidR="00EF0BE0" w:rsidRDefault="00EF0BE0" w:rsidP="00EF0BE0">
      <w:pPr>
        <w:widowControl w:val="0"/>
        <w:rPr>
          <w:rFonts w:cs="Arial"/>
          <w:b/>
          <w:bCs/>
          <w:color w:val="000000"/>
        </w:rPr>
      </w:pPr>
    </w:p>
    <w:p w:rsidR="00EF0BE0" w:rsidRDefault="00EF0BE0" w:rsidP="00EF0BE0">
      <w:pPr>
        <w:pStyle w:val="Heading"/>
        <w:rPr>
          <w:rFonts w:cs="Arial"/>
          <w:szCs w:val="24"/>
          <w:lang w:val="pt-BR"/>
        </w:rPr>
      </w:pPr>
    </w:p>
    <w:p w:rsidR="00EF0BE0" w:rsidRDefault="00EF0BE0" w:rsidP="00EF0BE0">
      <w:pPr>
        <w:pStyle w:val="Heading"/>
      </w:pPr>
    </w:p>
    <w:p w:rsidR="00EF0BE0" w:rsidRDefault="00EF0BE0" w:rsidP="00EF0BE0">
      <w:pPr>
        <w:pStyle w:val="Heading"/>
        <w:jc w:val="center"/>
      </w:pPr>
    </w:p>
    <w:p w:rsidR="00EF0BE0" w:rsidRDefault="00EF0BE0" w:rsidP="00EF0BE0">
      <w:pPr>
        <w:pStyle w:val="Heading"/>
        <w:rPr>
          <w:rFonts w:cs="Arial"/>
          <w:szCs w:val="24"/>
          <w:lang w:val="pt-BR"/>
        </w:rPr>
      </w:pPr>
      <w:r>
        <w:br w:type="page"/>
      </w:r>
    </w:p>
    <w:p w:rsidR="00EF0BE0" w:rsidRDefault="00EF0BE0" w:rsidP="00EF0BE0">
      <w:pPr>
        <w:pStyle w:val="Ttulo1"/>
        <w:keepNext w:val="0"/>
        <w:widowControl w:val="0"/>
        <w:spacing w:before="0" w:line="240" w:lineRule="auto"/>
        <w:ind w:left="540" w:hanging="540"/>
      </w:pPr>
      <w:bookmarkStart w:id="1" w:name="_Toc404773676"/>
      <w:r>
        <w:lastRenderedPageBreak/>
        <w:t>Pacote/Caso de Uso</w:t>
      </w:r>
      <w:bookmarkEnd w:id="1"/>
    </w:p>
    <w:p w:rsidR="00EF0BE0" w:rsidRDefault="00EF0BE0" w:rsidP="00EF0BE0"/>
    <w:p w:rsidR="00EF0BE0" w:rsidRDefault="00EF0BE0" w:rsidP="00EF0BE0">
      <w:pPr>
        <w:widowControl w:val="0"/>
        <w:ind w:left="360"/>
        <w:rPr>
          <w:rFonts w:cs="Arial"/>
          <w:b/>
          <w:bCs/>
          <w:color w:val="000080"/>
          <w:sz w:val="28"/>
        </w:rPr>
      </w:pPr>
      <w:r>
        <w:rPr>
          <w:rFonts w:cs="Arial"/>
          <w:b/>
          <w:bCs/>
          <w:color w:val="000080"/>
          <w:sz w:val="28"/>
        </w:rPr>
        <w:t>Manter Estrutura do Comprovante de Rendimentos</w:t>
      </w:r>
    </w:p>
    <w:p w:rsidR="00EF0BE0" w:rsidRDefault="00EF0BE0" w:rsidP="00EF0BE0">
      <w:pPr>
        <w:widowControl w:val="0"/>
        <w:ind w:left="902"/>
        <w:rPr>
          <w:rFonts w:cs="Arial"/>
          <w:b/>
          <w:bCs/>
          <w:color w:val="FF0000"/>
        </w:rPr>
      </w:pPr>
    </w:p>
    <w:p w:rsidR="00EF0BE0" w:rsidRDefault="00EF0BE0" w:rsidP="009058F4">
      <w:pPr>
        <w:pStyle w:val="Ttulo2"/>
      </w:pPr>
      <w:bookmarkStart w:id="2" w:name="_Toc404773677"/>
      <w:r>
        <w:t>Descrição</w:t>
      </w:r>
      <w:bookmarkEnd w:id="2"/>
    </w:p>
    <w:p w:rsidR="00EF0BE0" w:rsidRDefault="00EF0BE0" w:rsidP="00EF0BE0">
      <w:pPr>
        <w:pStyle w:val="Recuodecorpodetexto2"/>
        <w:widowControl w:val="0"/>
        <w:ind w:left="1620" w:firstLine="0"/>
        <w:rPr>
          <w:sz w:val="24"/>
        </w:rPr>
      </w:pPr>
    </w:p>
    <w:p w:rsidR="00EF0BE0" w:rsidRDefault="00EF0BE0" w:rsidP="00EF0BE0">
      <w:pPr>
        <w:pStyle w:val="Recuodecorpodetexto2"/>
        <w:widowControl w:val="0"/>
        <w:ind w:left="1260" w:firstLine="0"/>
        <w:rPr>
          <w:sz w:val="24"/>
        </w:rPr>
      </w:pPr>
      <w:r>
        <w:rPr>
          <w:sz w:val="24"/>
        </w:rPr>
        <w:t>Pacote responsável por agrupar os casos de uso de manutenção de Estrutura do Comprovante de Rendimentos.</w:t>
      </w:r>
    </w:p>
    <w:p w:rsidR="00EF0BE0" w:rsidRDefault="00EF0BE0" w:rsidP="00EF0BE0">
      <w:pPr>
        <w:pStyle w:val="Recuodecorpodetexto2"/>
        <w:widowControl w:val="0"/>
        <w:ind w:left="1620" w:firstLine="0"/>
        <w:rPr>
          <w:sz w:val="24"/>
        </w:rPr>
      </w:pPr>
    </w:p>
    <w:p w:rsidR="00EF0BE0" w:rsidRDefault="00EF0BE0" w:rsidP="009058F4">
      <w:pPr>
        <w:pStyle w:val="Ttulo2"/>
      </w:pPr>
      <w:bookmarkStart w:id="3" w:name="_Toc404773678"/>
      <w:r>
        <w:t>Requisitos atendidos</w:t>
      </w:r>
      <w:bookmarkEnd w:id="3"/>
    </w:p>
    <w:p w:rsidR="00EF0BE0" w:rsidRDefault="00EF0BE0" w:rsidP="00EF0BE0"/>
    <w:p w:rsidR="00EF0BE0" w:rsidRDefault="00EF0BE0" w:rsidP="00EF0BE0">
      <w:pPr>
        <w:pStyle w:val="Recuodecorpodetexto"/>
        <w:ind w:left="1260"/>
      </w:pPr>
      <w:r>
        <w:t xml:space="preserve">R4  - Manter Estrutura de Dados do Comprovante de Rendimentos. </w:t>
      </w:r>
    </w:p>
    <w:p w:rsidR="00EF0BE0" w:rsidRDefault="00EF0BE0" w:rsidP="00EF0BE0"/>
    <w:p w:rsidR="00EF0BE0" w:rsidRDefault="00EF0BE0" w:rsidP="00EF0BE0">
      <w:pPr>
        <w:pStyle w:val="Ttulo1"/>
        <w:keepNext w:val="0"/>
        <w:widowControl w:val="0"/>
        <w:spacing w:before="0" w:line="240" w:lineRule="auto"/>
        <w:ind w:left="540" w:hanging="540"/>
      </w:pPr>
      <w:bookmarkStart w:id="4" w:name="_Toc404773679"/>
      <w:r>
        <w:t>Conceito</w:t>
      </w:r>
      <w:bookmarkEnd w:id="4"/>
      <w:r>
        <w:tab/>
      </w:r>
    </w:p>
    <w:p w:rsidR="00EF0BE0" w:rsidRDefault="00EF0BE0" w:rsidP="00EF0BE0"/>
    <w:p w:rsidR="00EF0BE0" w:rsidRDefault="00EF0BE0" w:rsidP="009058F4">
      <w:pPr>
        <w:pStyle w:val="Ttulo2"/>
      </w:pPr>
      <w:bookmarkStart w:id="5" w:name="_Toc404773680"/>
      <w:r>
        <w:t>Conceitos principais</w:t>
      </w:r>
      <w:bookmarkEnd w:id="5"/>
    </w:p>
    <w:p w:rsidR="00EF0BE0" w:rsidRDefault="00EF0BE0" w:rsidP="00EF0BE0">
      <w:pPr>
        <w:pStyle w:val="Cabealho"/>
        <w:rPr>
          <w:rFonts w:cs="Arial"/>
        </w:rPr>
      </w:pPr>
    </w:p>
    <w:tbl>
      <w:tblPr>
        <w:tblStyle w:val="Tabelacomgrade"/>
        <w:tblW w:w="8188" w:type="dxa"/>
        <w:tblInd w:w="851" w:type="dxa"/>
        <w:tblLook w:val="04A0" w:firstRow="1" w:lastRow="0" w:firstColumn="1" w:lastColumn="0" w:noHBand="0" w:noVBand="1"/>
      </w:tblPr>
      <w:tblGrid>
        <w:gridCol w:w="3942"/>
        <w:gridCol w:w="4246"/>
      </w:tblGrid>
      <w:tr w:rsidR="009058F4" w:rsidTr="009058F4">
        <w:tc>
          <w:tcPr>
            <w:tcW w:w="3942" w:type="dxa"/>
          </w:tcPr>
          <w:p w:rsidR="009058F4" w:rsidRPr="009058F4" w:rsidRDefault="009058F4" w:rsidP="009058F4">
            <w:pPr>
              <w:ind w:left="0"/>
              <w:rPr>
                <w:rFonts w:cs="Arial"/>
                <w:b/>
              </w:rPr>
            </w:pPr>
            <w:r w:rsidRPr="009058F4">
              <w:rPr>
                <w:rFonts w:cs="Arial"/>
                <w:b/>
              </w:rPr>
              <w:t>Estrutura do Comprovante de Rendimentos</w:t>
            </w:r>
          </w:p>
          <w:p w:rsidR="009058F4" w:rsidRDefault="009058F4" w:rsidP="00EF0BE0">
            <w:pPr>
              <w:pStyle w:val="Cabealho"/>
              <w:ind w:left="0"/>
              <w:rPr>
                <w:rFonts w:cs="Arial"/>
              </w:rPr>
            </w:pPr>
          </w:p>
        </w:tc>
        <w:tc>
          <w:tcPr>
            <w:tcW w:w="4246" w:type="dxa"/>
          </w:tcPr>
          <w:p w:rsidR="009058F4" w:rsidRDefault="009058F4" w:rsidP="00EF0BE0">
            <w:pPr>
              <w:pStyle w:val="Cabealho"/>
              <w:ind w:left="0"/>
              <w:rPr>
                <w:rFonts w:cs="Arial"/>
              </w:rPr>
            </w:pPr>
            <w:r>
              <w:t>Relação de todos os itens de dados que compõem o Comprovante de Rendimentos</w:t>
            </w:r>
          </w:p>
        </w:tc>
      </w:tr>
    </w:tbl>
    <w:p w:rsidR="009058F4" w:rsidRDefault="009058F4" w:rsidP="00EF0BE0">
      <w:pPr>
        <w:pStyle w:val="Cabealho"/>
        <w:rPr>
          <w:rFonts w:cs="Arial"/>
        </w:rPr>
      </w:pPr>
    </w:p>
    <w:p w:rsidR="00EF0BE0" w:rsidRDefault="00EF0BE0" w:rsidP="00EF0BE0">
      <w:pPr>
        <w:pStyle w:val="Recuodecorpodetexto"/>
        <w:ind w:left="1418"/>
      </w:pPr>
      <w:r>
        <w:t xml:space="preserve">. </w:t>
      </w:r>
    </w:p>
    <w:p w:rsidR="00EF0BE0" w:rsidRDefault="00EF0BE0" w:rsidP="00EF0BE0">
      <w:pPr>
        <w:rPr>
          <w:rFonts w:cs="Arial"/>
        </w:rPr>
      </w:pPr>
    </w:p>
    <w:p w:rsidR="00EF0BE0" w:rsidRDefault="00EF0BE0" w:rsidP="009058F4">
      <w:pPr>
        <w:pStyle w:val="Ttulo2"/>
      </w:pPr>
      <w:bookmarkStart w:id="6" w:name="_Toc404773681"/>
      <w:r>
        <w:t>Conceitos associados</w:t>
      </w:r>
      <w:bookmarkEnd w:id="6"/>
    </w:p>
    <w:p w:rsidR="00EF0BE0" w:rsidRDefault="00EF0BE0" w:rsidP="00EF0BE0">
      <w:pPr>
        <w:rPr>
          <w:rFonts w:eastAsia="Arial Unicode MS"/>
        </w:rPr>
      </w:pPr>
    </w:p>
    <w:tbl>
      <w:tblPr>
        <w:tblStyle w:val="Tabelacomgrade"/>
        <w:tblW w:w="8188" w:type="dxa"/>
        <w:tblInd w:w="851" w:type="dxa"/>
        <w:tblLook w:val="04A0" w:firstRow="1" w:lastRow="0" w:firstColumn="1" w:lastColumn="0" w:noHBand="0" w:noVBand="1"/>
      </w:tblPr>
      <w:tblGrid>
        <w:gridCol w:w="3865"/>
        <w:gridCol w:w="4323"/>
      </w:tblGrid>
      <w:tr w:rsidR="009058F4" w:rsidTr="009058F4">
        <w:tc>
          <w:tcPr>
            <w:tcW w:w="3865" w:type="dxa"/>
          </w:tcPr>
          <w:p w:rsidR="009058F4" w:rsidRPr="009058F4" w:rsidRDefault="009058F4" w:rsidP="009058F4">
            <w:pPr>
              <w:ind w:left="0"/>
              <w:rPr>
                <w:rFonts w:cs="Arial"/>
                <w:b/>
              </w:rPr>
            </w:pPr>
            <w:r w:rsidRPr="009058F4">
              <w:rPr>
                <w:rFonts w:cs="Arial"/>
                <w:b/>
              </w:rPr>
              <w:t>Grupo de Valor de Obrigação Legal</w:t>
            </w:r>
          </w:p>
          <w:p w:rsidR="009058F4" w:rsidRDefault="009058F4" w:rsidP="009058F4">
            <w:pPr>
              <w:ind w:left="0"/>
              <w:rPr>
                <w:rFonts w:cs="Arial"/>
              </w:rPr>
            </w:pPr>
          </w:p>
        </w:tc>
        <w:tc>
          <w:tcPr>
            <w:tcW w:w="4323" w:type="dxa"/>
          </w:tcPr>
          <w:p w:rsidR="009058F4" w:rsidRDefault="009058F4" w:rsidP="009058F4">
            <w:pPr>
              <w:rPr>
                <w:rFonts w:cs="Arial"/>
              </w:rPr>
            </w:pPr>
            <w:r>
              <w:rPr>
                <w:rFonts w:cs="Arial"/>
              </w:rPr>
              <w:t>Relação dos grupos de dados solicitados pelas Obrigações Legais.</w:t>
            </w:r>
          </w:p>
          <w:p w:rsidR="009058F4" w:rsidRDefault="009058F4" w:rsidP="007C2209">
            <w:pPr>
              <w:pStyle w:val="Cabealho"/>
              <w:ind w:left="0"/>
              <w:rPr>
                <w:rFonts w:cs="Arial"/>
              </w:rPr>
            </w:pPr>
          </w:p>
        </w:tc>
      </w:tr>
    </w:tbl>
    <w:p w:rsidR="009058F4" w:rsidRDefault="009058F4" w:rsidP="00EF0BE0">
      <w:pPr>
        <w:rPr>
          <w:rFonts w:eastAsia="Arial Unicode MS"/>
        </w:rPr>
      </w:pPr>
    </w:p>
    <w:p w:rsidR="00EF0BE0" w:rsidRDefault="00EF0BE0" w:rsidP="00EF0BE0">
      <w:pPr>
        <w:ind w:left="1418"/>
        <w:rPr>
          <w:rFonts w:cs="Arial"/>
        </w:rPr>
      </w:pPr>
    </w:p>
    <w:p w:rsidR="00EF0BE0" w:rsidRDefault="00EF0BE0" w:rsidP="00EF0BE0">
      <w:pPr>
        <w:rPr>
          <w:rFonts w:eastAsia="Arial Unicode MS"/>
        </w:rPr>
      </w:pPr>
    </w:p>
    <w:p w:rsidR="00EF0BE0" w:rsidRDefault="00EF0BE0" w:rsidP="00EF0BE0">
      <w:pPr>
        <w:pStyle w:val="Ttulo1"/>
        <w:keepNext w:val="0"/>
        <w:widowControl w:val="0"/>
        <w:spacing w:before="0" w:line="240" w:lineRule="auto"/>
        <w:ind w:left="540" w:hanging="540"/>
      </w:pPr>
      <w:r>
        <w:rPr>
          <w:b w:val="0"/>
          <w:bCs w:val="0"/>
        </w:rPr>
        <w:br w:type="page"/>
      </w:r>
      <w:bookmarkStart w:id="7" w:name="_Toc404773682"/>
      <w:r>
        <w:lastRenderedPageBreak/>
        <w:t>Diagrama</w:t>
      </w:r>
      <w:bookmarkEnd w:id="7"/>
    </w:p>
    <w:p w:rsidR="00EF0BE0" w:rsidRDefault="00EF0BE0" w:rsidP="00EF0BE0">
      <w:pPr>
        <w:pStyle w:val="Cabealho"/>
        <w:widowControl w:val="0"/>
        <w:tabs>
          <w:tab w:val="left" w:pos="708"/>
        </w:tabs>
        <w:rPr>
          <w:rFonts w:cs="Arial"/>
        </w:rPr>
      </w:pPr>
    </w:p>
    <w:p w:rsidR="00EF0BE0" w:rsidRDefault="00EF0BE0" w:rsidP="00EF0BE0">
      <w:pPr>
        <w:pStyle w:val="Cabealho"/>
        <w:widowControl w:val="0"/>
        <w:tabs>
          <w:tab w:val="left" w:pos="708"/>
        </w:tabs>
        <w:rPr>
          <w:rFonts w:cs="Arial"/>
        </w:rPr>
      </w:pPr>
    </w:p>
    <w:p w:rsidR="00EF0BE0" w:rsidRDefault="00EF0BE0" w:rsidP="00EF0BE0">
      <w:pPr>
        <w:pStyle w:val="Cabealho"/>
        <w:widowControl w:val="0"/>
        <w:tabs>
          <w:tab w:val="left" w:pos="708"/>
        </w:tabs>
        <w:rPr>
          <w:rFonts w:cs="Arial"/>
        </w:rPr>
      </w:pPr>
    </w:p>
    <w:p w:rsidR="00EF0BE0" w:rsidRDefault="00EF0BE0" w:rsidP="00EF0BE0">
      <w:pPr>
        <w:widowControl w:val="0"/>
        <w:ind w:left="0"/>
        <w:jc w:val="center"/>
        <w:rPr>
          <w:rFonts w:cs="Arial"/>
        </w:rPr>
      </w:pPr>
      <w:r>
        <w:rPr>
          <w:rFonts w:cs="Arial"/>
          <w:noProof/>
        </w:rPr>
        <w:drawing>
          <wp:inline distT="0" distB="0" distL="0" distR="0" wp14:anchorId="14EF6F81" wp14:editId="40955FFC">
            <wp:extent cx="5543550" cy="3571875"/>
            <wp:effectExtent l="0" t="0" r="0" b="952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43550" cy="3571875"/>
                    </a:xfrm>
                    <a:prstGeom prst="rect">
                      <a:avLst/>
                    </a:prstGeom>
                    <a:noFill/>
                    <a:ln>
                      <a:noFill/>
                    </a:ln>
                  </pic:spPr>
                </pic:pic>
              </a:graphicData>
            </a:graphic>
          </wp:inline>
        </w:drawing>
      </w:r>
    </w:p>
    <w:p w:rsidR="00EF0BE0" w:rsidRDefault="00EF0BE0" w:rsidP="00EF0BE0">
      <w:pPr>
        <w:widowControl w:val="0"/>
        <w:jc w:val="center"/>
        <w:rPr>
          <w:rFonts w:cs="Arial"/>
        </w:rPr>
      </w:pPr>
    </w:p>
    <w:p w:rsidR="00EF0BE0" w:rsidRDefault="00EF0BE0" w:rsidP="00EF0BE0">
      <w:pPr>
        <w:widowControl w:val="0"/>
        <w:jc w:val="center"/>
        <w:rPr>
          <w:rFonts w:cs="Arial"/>
        </w:rPr>
      </w:pPr>
    </w:p>
    <w:p w:rsidR="00EF0BE0" w:rsidRDefault="00EF0BE0" w:rsidP="00EF0BE0">
      <w:pPr>
        <w:pStyle w:val="Ttulo1"/>
        <w:keepNext w:val="0"/>
        <w:widowControl w:val="0"/>
        <w:spacing w:before="0" w:line="240" w:lineRule="auto"/>
        <w:ind w:left="540" w:hanging="540"/>
      </w:pPr>
      <w:r>
        <w:rPr>
          <w:b w:val="0"/>
          <w:bCs w:val="0"/>
        </w:rPr>
        <w:br w:type="page"/>
      </w:r>
      <w:bookmarkStart w:id="8" w:name="_Toc404773683"/>
      <w:r>
        <w:lastRenderedPageBreak/>
        <w:t>Casos de Uso</w:t>
      </w:r>
      <w:bookmarkEnd w:id="8"/>
    </w:p>
    <w:p w:rsidR="00EF0BE0" w:rsidRDefault="00EF0BE0" w:rsidP="00EF0BE0"/>
    <w:p w:rsidR="00EF0BE0" w:rsidRDefault="00EF0BE0" w:rsidP="009058F4">
      <w:pPr>
        <w:pStyle w:val="Ttulo2"/>
      </w:pPr>
      <w:bookmarkStart w:id="9" w:name="_Toc404773684"/>
      <w:r>
        <w:t>Listar Estrutura do Comprovante de Rendimentos</w:t>
      </w:r>
      <w:bookmarkEnd w:id="9"/>
    </w:p>
    <w:p w:rsidR="00EF0BE0" w:rsidRDefault="00EF0BE0" w:rsidP="00EF0BE0">
      <w:pPr>
        <w:pStyle w:val="Ttulo3"/>
        <w:keepNext w:val="0"/>
        <w:widowControl w:val="0"/>
        <w:spacing w:before="120" w:line="240" w:lineRule="auto"/>
        <w:ind w:left="1620" w:hanging="900"/>
      </w:pPr>
      <w:bookmarkStart w:id="10" w:name="_Toc404773685"/>
      <w:r>
        <w:t>Fluxo Básico</w:t>
      </w:r>
      <w:bookmarkEnd w:id="10"/>
    </w:p>
    <w:p w:rsidR="00EF0BE0" w:rsidRDefault="00EF0BE0" w:rsidP="00EF0BE0">
      <w:pPr>
        <w:pStyle w:val="Ttulo4"/>
        <w:keepNext w:val="0"/>
        <w:widowControl w:val="0"/>
        <w:spacing w:line="240" w:lineRule="auto"/>
        <w:ind w:left="2160" w:hanging="1080"/>
      </w:pPr>
      <w:r>
        <w:t>O ator solicita operação ‘Listar’ após entrar na opção “Manter Estrutura do Comprovante de Rendimentos” do Menu..</w:t>
      </w:r>
    </w:p>
    <w:p w:rsidR="00EF0BE0" w:rsidRDefault="00EF0BE0" w:rsidP="00EF0BE0">
      <w:pPr>
        <w:pStyle w:val="Ttulo4"/>
        <w:keepNext w:val="0"/>
        <w:widowControl w:val="0"/>
        <w:spacing w:line="240" w:lineRule="auto"/>
        <w:ind w:left="2160" w:hanging="1080"/>
      </w:pPr>
      <w:r>
        <w:t xml:space="preserve">O sistema exibe os filtros de pesquisa. </w:t>
      </w:r>
    </w:p>
    <w:p w:rsidR="00EF0BE0" w:rsidRDefault="00EF0BE0" w:rsidP="00EF0BE0">
      <w:pPr>
        <w:pStyle w:val="Ttulo4"/>
        <w:keepNext w:val="0"/>
        <w:widowControl w:val="0"/>
        <w:spacing w:line="240" w:lineRule="auto"/>
        <w:ind w:left="2160" w:hanging="1080"/>
      </w:pPr>
      <w:r>
        <w:t>O ator informa ano de competência desejado para a consulta e submete a operação.</w:t>
      </w:r>
    </w:p>
    <w:p w:rsidR="00EF0BE0" w:rsidRDefault="00EF0BE0" w:rsidP="00EF0BE0">
      <w:pPr>
        <w:pStyle w:val="Ttulo4"/>
        <w:keepNext w:val="0"/>
        <w:widowControl w:val="0"/>
        <w:spacing w:line="240" w:lineRule="auto"/>
        <w:ind w:left="2160" w:hanging="1080"/>
      </w:pPr>
      <w:r>
        <w:t>O sistema exibe uma lista de acordo com os filtros informados..</w:t>
      </w:r>
    </w:p>
    <w:p w:rsidR="00EF0BE0" w:rsidRDefault="00EF0BE0" w:rsidP="00EF0BE0">
      <w:pPr>
        <w:pStyle w:val="Recuodecorpodetexto"/>
      </w:pPr>
    </w:p>
    <w:p w:rsidR="00EF0BE0" w:rsidRDefault="00EF0BE0" w:rsidP="00EF0BE0">
      <w:pPr>
        <w:pStyle w:val="Ttulo3"/>
        <w:keepNext w:val="0"/>
        <w:widowControl w:val="0"/>
        <w:spacing w:before="120" w:line="240" w:lineRule="auto"/>
        <w:ind w:left="1620" w:hanging="900"/>
      </w:pPr>
      <w:bookmarkStart w:id="11" w:name="_Toc234920520"/>
      <w:bookmarkStart w:id="12" w:name="_Toc236822001"/>
      <w:bookmarkStart w:id="13" w:name="_Toc404773686"/>
      <w:r>
        <w:t>Fluxo Alternativo</w:t>
      </w:r>
      <w:bookmarkEnd w:id="11"/>
      <w:bookmarkEnd w:id="12"/>
      <w:bookmarkEnd w:id="13"/>
    </w:p>
    <w:p w:rsidR="00EF0BE0" w:rsidRDefault="00EF0BE0" w:rsidP="00EF0BE0">
      <w:pPr>
        <w:pStyle w:val="Ttulo4"/>
        <w:keepNext w:val="0"/>
        <w:widowControl w:val="0"/>
        <w:spacing w:line="240" w:lineRule="auto"/>
        <w:ind w:left="2160" w:hanging="1080"/>
      </w:pPr>
      <w:r>
        <w:t>Não se aplica.</w:t>
      </w:r>
    </w:p>
    <w:p w:rsidR="00EF0BE0" w:rsidRDefault="00EF0BE0" w:rsidP="00EF0BE0">
      <w:pPr>
        <w:pStyle w:val="Ttulo3"/>
        <w:keepNext w:val="0"/>
        <w:widowControl w:val="0"/>
        <w:spacing w:before="120" w:line="240" w:lineRule="auto"/>
        <w:ind w:left="1620" w:hanging="900"/>
      </w:pPr>
      <w:bookmarkStart w:id="14" w:name="_Toc234920521"/>
      <w:bookmarkStart w:id="15" w:name="_Toc236822002"/>
      <w:bookmarkStart w:id="16" w:name="_Toc404773687"/>
      <w:r>
        <w:t>Exceções</w:t>
      </w:r>
      <w:bookmarkEnd w:id="14"/>
      <w:bookmarkEnd w:id="15"/>
      <w:bookmarkEnd w:id="16"/>
    </w:p>
    <w:p w:rsidR="00EF0BE0" w:rsidRDefault="00EF0BE0" w:rsidP="00EF0BE0">
      <w:pPr>
        <w:pStyle w:val="Ttulo4"/>
        <w:keepNext w:val="0"/>
        <w:widowControl w:val="0"/>
        <w:spacing w:line="240" w:lineRule="auto"/>
        <w:ind w:left="2160" w:hanging="1080"/>
      </w:pPr>
      <w:r>
        <w:t xml:space="preserve">Quando nenhum registro for encontrado para o filtro de pesquisa informado, o sistema apresenta a </w:t>
      </w:r>
      <w:r>
        <w:rPr>
          <w:i/>
          <w:iCs/>
          <w:u w:val="single"/>
        </w:rPr>
        <w:t>Mensagem 0010</w:t>
      </w:r>
      <w:r>
        <w:t xml:space="preserve"> – Nenhum registro encontrado.</w:t>
      </w:r>
    </w:p>
    <w:p w:rsidR="00EF0BE0" w:rsidRDefault="00EF0BE0" w:rsidP="009058F4">
      <w:pPr>
        <w:pStyle w:val="Ttulo2"/>
      </w:pPr>
      <w:bookmarkStart w:id="17" w:name="_Toc404773688"/>
      <w:r>
        <w:t>Incluir Estrutura do Comprovante de Rendimentos</w:t>
      </w:r>
      <w:bookmarkEnd w:id="17"/>
    </w:p>
    <w:p w:rsidR="00EF0BE0" w:rsidRDefault="00EF0BE0" w:rsidP="00EF0BE0">
      <w:pPr>
        <w:pStyle w:val="Ttulo3"/>
        <w:keepNext w:val="0"/>
        <w:widowControl w:val="0"/>
        <w:spacing w:before="120" w:line="240" w:lineRule="auto"/>
        <w:ind w:left="1620" w:hanging="900"/>
      </w:pPr>
      <w:bookmarkStart w:id="18" w:name="_Toc404773689"/>
      <w:r>
        <w:t>Fluxo Básico</w:t>
      </w:r>
      <w:bookmarkEnd w:id="18"/>
    </w:p>
    <w:p w:rsidR="00EF0BE0" w:rsidRDefault="00EF0BE0" w:rsidP="00EF0BE0">
      <w:pPr>
        <w:pStyle w:val="Ttulo4"/>
        <w:keepNext w:val="0"/>
        <w:widowControl w:val="0"/>
        <w:spacing w:line="240" w:lineRule="auto"/>
        <w:ind w:left="2160" w:hanging="1080"/>
      </w:pPr>
      <w:r>
        <w:t>O ator solicita operação ‘Novo’ após entrar na opção “Manter Estrutura do Comprovante de Rendimentos” do Menu.</w:t>
      </w:r>
    </w:p>
    <w:p w:rsidR="00EF0BE0" w:rsidRDefault="00EF0BE0" w:rsidP="00EF0BE0">
      <w:pPr>
        <w:pStyle w:val="Ttulo4"/>
        <w:keepNext w:val="0"/>
        <w:widowControl w:val="0"/>
        <w:spacing w:line="240" w:lineRule="auto"/>
        <w:ind w:left="2160" w:hanging="1080"/>
      </w:pPr>
      <w:r>
        <w:t xml:space="preserve">O sistema valida a regra </w:t>
      </w:r>
      <w:r>
        <w:rPr>
          <w:b/>
          <w:bCs w:val="0"/>
        </w:rPr>
        <w:t>RGN2.1.1- Usuário autorizado</w:t>
      </w:r>
      <w:r>
        <w:t xml:space="preserve"> e libera o quadro Informações Principais para inclusão. </w:t>
      </w:r>
    </w:p>
    <w:p w:rsidR="00EF0BE0" w:rsidRDefault="00EF0BE0" w:rsidP="00EF0BE0">
      <w:pPr>
        <w:pStyle w:val="Ttulo4"/>
        <w:keepNext w:val="0"/>
        <w:widowControl w:val="0"/>
        <w:spacing w:line="240" w:lineRule="auto"/>
        <w:ind w:left="2160" w:hanging="1080"/>
      </w:pPr>
      <w:r>
        <w:t>O ator informa os dados necessários para inclusão, e submete operação ‘Incluir’.</w:t>
      </w:r>
    </w:p>
    <w:p w:rsidR="00EF0BE0" w:rsidRDefault="00EF0BE0" w:rsidP="00EF0BE0">
      <w:pPr>
        <w:pStyle w:val="Ttulo4"/>
        <w:keepNext w:val="0"/>
        <w:widowControl w:val="0"/>
        <w:spacing w:line="240" w:lineRule="auto"/>
        <w:ind w:left="2160" w:hanging="1080"/>
      </w:pPr>
      <w:r>
        <w:t>O sistema valida os dados aplicando as seguintes regras:</w:t>
      </w:r>
    </w:p>
    <w:p w:rsidR="00EF0BE0" w:rsidRDefault="00EF0BE0" w:rsidP="00EF0BE0">
      <w:pPr>
        <w:pStyle w:val="Ttulo4"/>
        <w:numPr>
          <w:ilvl w:val="0"/>
          <w:numId w:val="0"/>
        </w:numPr>
        <w:ind w:left="3207" w:hanging="1080"/>
        <w:rPr>
          <w:b/>
          <w:bCs w:val="0"/>
        </w:rPr>
      </w:pPr>
      <w:r>
        <w:rPr>
          <w:b/>
          <w:bCs w:val="0"/>
        </w:rPr>
        <w:t>RGN2.2.4 – Ano fim de Vigência.</w:t>
      </w:r>
    </w:p>
    <w:p w:rsidR="00EF0BE0" w:rsidRDefault="00EF0BE0" w:rsidP="00EF0BE0">
      <w:pPr>
        <w:pStyle w:val="Ttulo4"/>
        <w:numPr>
          <w:ilvl w:val="0"/>
          <w:numId w:val="0"/>
        </w:numPr>
        <w:ind w:left="3207" w:hanging="1080"/>
      </w:pPr>
      <w:r>
        <w:rPr>
          <w:b/>
          <w:bCs w:val="0"/>
        </w:rPr>
        <w:t>RGN2.1.9 – Unicidade do grupo de valor.</w:t>
      </w:r>
    </w:p>
    <w:p w:rsidR="00EF0BE0" w:rsidRDefault="00EF0BE0" w:rsidP="00EF0BE0">
      <w:pPr>
        <w:pStyle w:val="Ttulo4"/>
        <w:keepNext w:val="0"/>
        <w:widowControl w:val="0"/>
        <w:spacing w:line="240" w:lineRule="auto"/>
        <w:ind w:left="2160" w:hanging="1080"/>
      </w:pPr>
      <w:r>
        <w:t>O sistema processa a operação e exibe a mensagem MSG0050 ("Inclusão efetuada com sucesso!").</w:t>
      </w:r>
    </w:p>
    <w:p w:rsidR="00EF0BE0" w:rsidRDefault="00EF0BE0" w:rsidP="00EF0BE0">
      <w:pPr>
        <w:pStyle w:val="Ttulo4"/>
        <w:numPr>
          <w:ilvl w:val="0"/>
          <w:numId w:val="0"/>
        </w:numPr>
        <w:ind w:left="2160" w:hanging="1080"/>
      </w:pPr>
    </w:p>
    <w:p w:rsidR="00EF0BE0" w:rsidRDefault="00EF0BE0" w:rsidP="00EF0BE0">
      <w:pPr>
        <w:pStyle w:val="Ttulo3"/>
        <w:keepNext w:val="0"/>
        <w:widowControl w:val="0"/>
        <w:spacing w:before="120" w:line="240" w:lineRule="auto"/>
        <w:ind w:left="1620" w:hanging="900"/>
      </w:pPr>
      <w:bookmarkStart w:id="19" w:name="_Toc234920524"/>
      <w:bookmarkStart w:id="20" w:name="_Toc236822005"/>
      <w:bookmarkStart w:id="21" w:name="_Toc404773690"/>
      <w:r>
        <w:t>Fluxo Alternativo</w:t>
      </w:r>
      <w:bookmarkEnd w:id="19"/>
      <w:bookmarkEnd w:id="20"/>
      <w:bookmarkEnd w:id="21"/>
    </w:p>
    <w:p w:rsidR="00EF0BE0" w:rsidRDefault="00EF0BE0" w:rsidP="00EF0BE0">
      <w:pPr>
        <w:pStyle w:val="Ttulo4"/>
        <w:keepNext w:val="0"/>
        <w:widowControl w:val="0"/>
        <w:spacing w:line="240" w:lineRule="auto"/>
        <w:ind w:left="2160" w:hanging="1080"/>
      </w:pPr>
      <w:r>
        <w:t>Não se aplica.</w:t>
      </w:r>
    </w:p>
    <w:p w:rsidR="009058F4" w:rsidRDefault="00EF0BE0" w:rsidP="00EF0BE0">
      <w:pPr>
        <w:pStyle w:val="Ttulo3"/>
        <w:keepNext w:val="0"/>
        <w:widowControl w:val="0"/>
        <w:numPr>
          <w:ilvl w:val="0"/>
          <w:numId w:val="0"/>
        </w:numPr>
        <w:spacing w:before="120" w:line="240" w:lineRule="auto"/>
        <w:ind w:left="2127"/>
      </w:pPr>
      <w:bookmarkStart w:id="22" w:name="_Toc234920525"/>
      <w:bookmarkStart w:id="23" w:name="_Toc236822006"/>
      <w:bookmarkStart w:id="24" w:name="_Toc404773691"/>
      <w:r>
        <w:t>Exceções</w:t>
      </w:r>
      <w:bookmarkEnd w:id="22"/>
      <w:bookmarkEnd w:id="23"/>
      <w:bookmarkEnd w:id="24"/>
    </w:p>
    <w:p w:rsidR="00EF0BE0" w:rsidRDefault="00EF0BE0" w:rsidP="009058F4">
      <w:pPr>
        <w:pStyle w:val="Ttulo4"/>
        <w:keepNext w:val="0"/>
        <w:widowControl w:val="0"/>
        <w:spacing w:line="240" w:lineRule="auto"/>
        <w:ind w:left="2160" w:hanging="1080"/>
      </w:pPr>
      <w:r>
        <w:t>Ver item 4.5.1.</w:t>
      </w:r>
    </w:p>
    <w:p w:rsidR="009058F4" w:rsidRDefault="009058F4" w:rsidP="009058F4"/>
    <w:p w:rsidR="009058F4" w:rsidRPr="009058F4" w:rsidRDefault="009058F4" w:rsidP="009058F4"/>
    <w:p w:rsidR="00EF0BE0" w:rsidRDefault="00EF0BE0" w:rsidP="009058F4">
      <w:pPr>
        <w:pStyle w:val="Ttulo2"/>
      </w:pPr>
      <w:bookmarkStart w:id="25" w:name="_Toc404773692"/>
      <w:r>
        <w:lastRenderedPageBreak/>
        <w:t>Alterar Estrutura do Comprovante de Rendimentos</w:t>
      </w:r>
      <w:bookmarkEnd w:id="25"/>
    </w:p>
    <w:p w:rsidR="00EF0BE0" w:rsidRDefault="00EF0BE0" w:rsidP="00EF0BE0">
      <w:pPr>
        <w:pStyle w:val="Ttulo3"/>
        <w:keepNext w:val="0"/>
        <w:widowControl w:val="0"/>
        <w:spacing w:before="120" w:line="240" w:lineRule="auto"/>
        <w:ind w:left="1620" w:hanging="900"/>
      </w:pPr>
      <w:bookmarkStart w:id="26" w:name="_Toc404773693"/>
      <w:r>
        <w:t>Fluxo Básico</w:t>
      </w:r>
      <w:bookmarkEnd w:id="26"/>
    </w:p>
    <w:p w:rsidR="00EF0BE0" w:rsidRDefault="00EF0BE0" w:rsidP="00EF0BE0">
      <w:pPr>
        <w:pStyle w:val="Ttulo4"/>
        <w:keepNext w:val="0"/>
        <w:widowControl w:val="0"/>
        <w:spacing w:line="240" w:lineRule="auto"/>
        <w:ind w:left="2160" w:hanging="1080"/>
      </w:pPr>
      <w:r>
        <w:t>O ator solicita operação ‘Listar’ após entrar na opção “Manter Estrutura do Comprovante de Rendimentos” do Menu.</w:t>
      </w:r>
    </w:p>
    <w:p w:rsidR="00EF0BE0" w:rsidRDefault="00EF0BE0" w:rsidP="00EF0BE0">
      <w:pPr>
        <w:pStyle w:val="Ttulo4"/>
        <w:keepNext w:val="0"/>
        <w:widowControl w:val="0"/>
        <w:spacing w:line="240" w:lineRule="auto"/>
        <w:ind w:left="2160" w:hanging="1080"/>
      </w:pPr>
      <w:r>
        <w:t xml:space="preserve">O ator aciona “Informações Principais” após selecionar um item da lista apresentada. </w:t>
      </w:r>
    </w:p>
    <w:p w:rsidR="00EF0BE0" w:rsidRDefault="00EF0BE0" w:rsidP="00EF0BE0">
      <w:pPr>
        <w:pStyle w:val="Ttulo4"/>
        <w:keepNext w:val="0"/>
        <w:widowControl w:val="0"/>
        <w:spacing w:line="240" w:lineRule="auto"/>
        <w:ind w:left="2160" w:hanging="1080"/>
      </w:pPr>
      <w:r>
        <w:t xml:space="preserve">O sistema valida a regra </w:t>
      </w:r>
      <w:r>
        <w:rPr>
          <w:b/>
          <w:bCs w:val="0"/>
        </w:rPr>
        <w:t>RGN2.1.1- Usuário autorizado</w:t>
      </w:r>
      <w:r>
        <w:t xml:space="preserve"> e libera o quadro Informações Principais para alteração.</w:t>
      </w:r>
    </w:p>
    <w:p w:rsidR="00EF0BE0" w:rsidRDefault="00EF0BE0" w:rsidP="00EF0BE0">
      <w:pPr>
        <w:pStyle w:val="Ttulo4"/>
        <w:keepNext w:val="0"/>
        <w:widowControl w:val="0"/>
        <w:spacing w:line="240" w:lineRule="auto"/>
        <w:ind w:left="2160" w:hanging="1080"/>
      </w:pPr>
      <w:r>
        <w:t>O sistema valida os dados aplicando as seguintes regras:</w:t>
      </w:r>
    </w:p>
    <w:p w:rsidR="00EF0BE0" w:rsidRDefault="00EF0BE0" w:rsidP="00EF0BE0">
      <w:pPr>
        <w:pStyle w:val="Ttulo4"/>
        <w:numPr>
          <w:ilvl w:val="0"/>
          <w:numId w:val="0"/>
        </w:numPr>
        <w:ind w:left="3207" w:hanging="1080"/>
        <w:rPr>
          <w:b/>
          <w:bCs w:val="0"/>
        </w:rPr>
      </w:pPr>
      <w:r>
        <w:rPr>
          <w:b/>
          <w:bCs w:val="0"/>
        </w:rPr>
        <w:t>RGN2.2.4 – Ano fim de Vigência.</w:t>
      </w:r>
    </w:p>
    <w:p w:rsidR="00EF0BE0" w:rsidRDefault="00EF0BE0" w:rsidP="00EF0BE0">
      <w:pPr>
        <w:pStyle w:val="Ttulo4"/>
        <w:numPr>
          <w:ilvl w:val="0"/>
          <w:numId w:val="0"/>
        </w:numPr>
        <w:ind w:left="3207" w:hanging="1080"/>
        <w:rPr>
          <w:b/>
          <w:bCs w:val="0"/>
        </w:rPr>
      </w:pPr>
      <w:r>
        <w:rPr>
          <w:b/>
          <w:bCs w:val="0"/>
        </w:rPr>
        <w:t>RGN2.1.9 – Unicidade do grupo de valor.</w:t>
      </w:r>
    </w:p>
    <w:p w:rsidR="00EF0BE0" w:rsidRDefault="00EF0BE0" w:rsidP="00EF0BE0">
      <w:pPr>
        <w:pStyle w:val="Ttulo4"/>
        <w:numPr>
          <w:ilvl w:val="0"/>
          <w:numId w:val="0"/>
        </w:numPr>
        <w:ind w:left="3207" w:hanging="1080"/>
      </w:pPr>
      <w:r>
        <w:rPr>
          <w:b/>
          <w:bCs w:val="0"/>
        </w:rPr>
        <w:t>RGN2.1.10 – Permissão para alterar itens do comprovante.</w:t>
      </w:r>
    </w:p>
    <w:p w:rsidR="00EF0BE0" w:rsidRDefault="00EF0BE0" w:rsidP="00EF0BE0">
      <w:pPr>
        <w:pStyle w:val="Ttulo4"/>
        <w:keepNext w:val="0"/>
        <w:widowControl w:val="0"/>
        <w:spacing w:line="240" w:lineRule="auto"/>
        <w:ind w:left="2160" w:hanging="1080"/>
      </w:pPr>
      <w:r>
        <w:t>O sistema  processa a operação e exibe a mensagem MSG0051 ("Alteração efetuada com sucesso!").</w:t>
      </w:r>
    </w:p>
    <w:p w:rsidR="00EF0BE0" w:rsidRDefault="00EF0BE0" w:rsidP="00EF0BE0">
      <w:pPr>
        <w:pStyle w:val="Ttulo4"/>
        <w:numPr>
          <w:ilvl w:val="0"/>
          <w:numId w:val="0"/>
        </w:numPr>
        <w:ind w:left="2160" w:hanging="1080"/>
      </w:pPr>
    </w:p>
    <w:p w:rsidR="00EF0BE0" w:rsidRDefault="00EF0BE0" w:rsidP="00EF0BE0">
      <w:pPr>
        <w:pStyle w:val="Ttulo3"/>
        <w:keepNext w:val="0"/>
        <w:widowControl w:val="0"/>
        <w:spacing w:before="120" w:line="240" w:lineRule="auto"/>
        <w:ind w:left="1620" w:hanging="900"/>
      </w:pPr>
      <w:bookmarkStart w:id="27" w:name="_Toc404773694"/>
      <w:r>
        <w:t>Fluxo Alternativo</w:t>
      </w:r>
      <w:bookmarkEnd w:id="27"/>
    </w:p>
    <w:p w:rsidR="00EF0BE0" w:rsidRDefault="00EF0BE0" w:rsidP="00EF0BE0">
      <w:pPr>
        <w:pStyle w:val="Ttulo4"/>
        <w:keepNext w:val="0"/>
        <w:widowControl w:val="0"/>
        <w:spacing w:line="240" w:lineRule="auto"/>
        <w:ind w:left="2160" w:hanging="1080"/>
      </w:pPr>
      <w:r>
        <w:t>Não se aplica.</w:t>
      </w:r>
    </w:p>
    <w:p w:rsidR="00EF0BE0" w:rsidRDefault="00EF0BE0" w:rsidP="00EF0BE0">
      <w:pPr>
        <w:pStyle w:val="Ttulo3"/>
        <w:keepNext w:val="0"/>
        <w:widowControl w:val="0"/>
        <w:spacing w:before="120" w:line="240" w:lineRule="auto"/>
        <w:ind w:left="1620" w:hanging="900"/>
      </w:pPr>
      <w:bookmarkStart w:id="28" w:name="_Toc404773695"/>
      <w:r>
        <w:t>Exceções</w:t>
      </w:r>
      <w:bookmarkEnd w:id="28"/>
    </w:p>
    <w:p w:rsidR="00EF0BE0" w:rsidRDefault="00EF0BE0" w:rsidP="00EF0BE0">
      <w:pPr>
        <w:pStyle w:val="Ttulo4"/>
        <w:keepNext w:val="0"/>
        <w:widowControl w:val="0"/>
        <w:spacing w:line="240" w:lineRule="auto"/>
        <w:ind w:left="2160" w:hanging="1080"/>
      </w:pPr>
      <w:r>
        <w:t>Ver item 4.5.1.</w:t>
      </w:r>
    </w:p>
    <w:p w:rsidR="00EF0BE0" w:rsidRDefault="00EF0BE0" w:rsidP="009058F4">
      <w:pPr>
        <w:pStyle w:val="Ttulo2"/>
      </w:pPr>
      <w:bookmarkStart w:id="29" w:name="_Toc404773696"/>
      <w:r>
        <w:t>Excluir Estrutura do Comprovante de Rendimentos</w:t>
      </w:r>
      <w:bookmarkEnd w:id="29"/>
    </w:p>
    <w:p w:rsidR="00EF0BE0" w:rsidRDefault="00EF0BE0" w:rsidP="00EF0BE0">
      <w:pPr>
        <w:pStyle w:val="Ttulo3"/>
        <w:keepNext w:val="0"/>
        <w:widowControl w:val="0"/>
        <w:spacing w:before="120" w:line="240" w:lineRule="auto"/>
        <w:ind w:left="1620" w:hanging="900"/>
      </w:pPr>
      <w:bookmarkStart w:id="30" w:name="_Toc404773697"/>
      <w:r>
        <w:t>Fluxo Básico</w:t>
      </w:r>
      <w:bookmarkEnd w:id="30"/>
    </w:p>
    <w:p w:rsidR="00EF0BE0" w:rsidRDefault="00EF0BE0" w:rsidP="00EF0BE0">
      <w:pPr>
        <w:pStyle w:val="Ttulo4"/>
        <w:keepNext w:val="0"/>
        <w:widowControl w:val="0"/>
        <w:spacing w:line="240" w:lineRule="auto"/>
        <w:ind w:left="2160" w:hanging="1080"/>
      </w:pPr>
      <w:r>
        <w:t>O ator solicita operação ‘Listar’ após entrar na opção “Manter Estrutura do Comprovante de Rendimentos” do Menu.</w:t>
      </w:r>
    </w:p>
    <w:p w:rsidR="00EF0BE0" w:rsidRDefault="00EF0BE0" w:rsidP="00EF0BE0">
      <w:pPr>
        <w:pStyle w:val="Ttulo4"/>
        <w:keepNext w:val="0"/>
        <w:widowControl w:val="0"/>
        <w:spacing w:line="240" w:lineRule="auto"/>
        <w:ind w:left="2160" w:hanging="1080"/>
      </w:pPr>
      <w:r>
        <w:t>O ator aciona operação “Excluir” após selecionar um item da lista apresentada.</w:t>
      </w:r>
    </w:p>
    <w:p w:rsidR="00EF0BE0" w:rsidRDefault="00EF0BE0" w:rsidP="00EF0BE0">
      <w:pPr>
        <w:pStyle w:val="Ttulo4"/>
        <w:keepNext w:val="0"/>
        <w:widowControl w:val="0"/>
        <w:spacing w:line="240" w:lineRule="auto"/>
        <w:ind w:left="2160" w:hanging="1080"/>
      </w:pPr>
      <w:r>
        <w:t>O sistema valida a operação aplicando as seguintes regras:</w:t>
      </w:r>
    </w:p>
    <w:p w:rsidR="00EF0BE0" w:rsidRDefault="00EF0BE0" w:rsidP="00EF0BE0">
      <w:pPr>
        <w:pStyle w:val="Ttulo4"/>
        <w:numPr>
          <w:ilvl w:val="0"/>
          <w:numId w:val="0"/>
        </w:numPr>
        <w:ind w:left="3207" w:hanging="1080"/>
        <w:rPr>
          <w:b/>
          <w:bCs w:val="0"/>
        </w:rPr>
      </w:pPr>
      <w:r>
        <w:rPr>
          <w:b/>
          <w:bCs w:val="0"/>
        </w:rPr>
        <w:t>RGN2.1.1- Usuário autorizado</w:t>
      </w:r>
    </w:p>
    <w:p w:rsidR="00EF0BE0" w:rsidRDefault="00EF0BE0" w:rsidP="00EF0BE0">
      <w:pPr>
        <w:pStyle w:val="Ttulo4"/>
        <w:numPr>
          <w:ilvl w:val="0"/>
          <w:numId w:val="0"/>
        </w:numPr>
        <w:ind w:left="3207" w:hanging="1080"/>
      </w:pPr>
      <w:r>
        <w:rPr>
          <w:b/>
          <w:bCs w:val="0"/>
        </w:rPr>
        <w:t>RGN2.1.11 – Permissão para excluir itens do comprovante.</w:t>
      </w:r>
    </w:p>
    <w:p w:rsidR="00EF0BE0" w:rsidRDefault="00EF0BE0" w:rsidP="00EF0BE0">
      <w:pPr>
        <w:pStyle w:val="Ttulo4"/>
        <w:keepNext w:val="0"/>
        <w:widowControl w:val="0"/>
        <w:spacing w:line="240" w:lineRule="auto"/>
        <w:ind w:left="2160" w:hanging="1080"/>
      </w:pPr>
      <w:r>
        <w:t xml:space="preserve"> O sistema processa a operação e exibe a mensagem MSG0052 ("Exclusão efetuada com sucesso!").</w:t>
      </w:r>
    </w:p>
    <w:p w:rsidR="00EF0BE0" w:rsidRDefault="00EF0BE0" w:rsidP="00EF0BE0">
      <w:pPr>
        <w:pStyle w:val="Ttulo3"/>
        <w:keepNext w:val="0"/>
        <w:widowControl w:val="0"/>
        <w:spacing w:before="120" w:line="240" w:lineRule="auto"/>
        <w:ind w:left="1620" w:hanging="900"/>
      </w:pPr>
      <w:bookmarkStart w:id="31" w:name="_Toc404773698"/>
      <w:r>
        <w:t>Fluxo Alternativo</w:t>
      </w:r>
      <w:bookmarkEnd w:id="31"/>
    </w:p>
    <w:p w:rsidR="00EF0BE0" w:rsidRDefault="00EF0BE0" w:rsidP="00EF0BE0">
      <w:pPr>
        <w:pStyle w:val="Ttulo4"/>
        <w:keepNext w:val="0"/>
        <w:widowControl w:val="0"/>
        <w:spacing w:line="240" w:lineRule="auto"/>
        <w:ind w:left="2160" w:hanging="1080"/>
      </w:pPr>
      <w:r>
        <w:t>Não se aplica.</w:t>
      </w:r>
    </w:p>
    <w:p w:rsidR="00EF0BE0" w:rsidRDefault="00EF0BE0" w:rsidP="00EF0BE0">
      <w:pPr>
        <w:pStyle w:val="Ttulo3"/>
        <w:keepNext w:val="0"/>
        <w:widowControl w:val="0"/>
        <w:spacing w:before="120" w:line="240" w:lineRule="auto"/>
        <w:ind w:left="1620" w:hanging="900"/>
      </w:pPr>
      <w:bookmarkStart w:id="32" w:name="_Toc404773699"/>
      <w:r>
        <w:t>Exceções</w:t>
      </w:r>
      <w:bookmarkEnd w:id="32"/>
    </w:p>
    <w:p w:rsidR="00EF0BE0" w:rsidRDefault="00EF0BE0" w:rsidP="00EF0BE0">
      <w:pPr>
        <w:pStyle w:val="Ttulo4"/>
        <w:keepNext w:val="0"/>
        <w:widowControl w:val="0"/>
        <w:spacing w:line="240" w:lineRule="auto"/>
        <w:ind w:left="2160" w:hanging="1080"/>
      </w:pPr>
      <w:r>
        <w:t>Não se aplica.</w:t>
      </w:r>
    </w:p>
    <w:p w:rsidR="00EF0BE0" w:rsidRDefault="00EF0BE0" w:rsidP="00EF0BE0">
      <w:pPr>
        <w:pStyle w:val="Recuodecorpodetexto"/>
      </w:pPr>
    </w:p>
    <w:p w:rsidR="009058F4" w:rsidRDefault="009058F4" w:rsidP="00EF0BE0">
      <w:pPr>
        <w:pStyle w:val="Recuodecorpodetexto"/>
      </w:pPr>
    </w:p>
    <w:p w:rsidR="009058F4" w:rsidRDefault="009058F4" w:rsidP="00EF0BE0">
      <w:pPr>
        <w:pStyle w:val="Recuodecorpodetexto"/>
      </w:pPr>
    </w:p>
    <w:p w:rsidR="00EF0BE0" w:rsidRDefault="00EF0BE0" w:rsidP="00EF0BE0">
      <w:pPr>
        <w:pStyle w:val="Recuodecorpodetexto"/>
      </w:pPr>
    </w:p>
    <w:p w:rsidR="00EF0BE0" w:rsidRDefault="00EF0BE0" w:rsidP="009058F4">
      <w:pPr>
        <w:pStyle w:val="Ttulo2"/>
      </w:pPr>
      <w:bookmarkStart w:id="33" w:name="_Toc404773700"/>
      <w:r>
        <w:lastRenderedPageBreak/>
        <w:t>Exceções comuns aos casos de uso Incluir e Alterar</w:t>
      </w:r>
      <w:bookmarkEnd w:id="33"/>
    </w:p>
    <w:p w:rsidR="00EF0BE0" w:rsidRDefault="00EF0BE0" w:rsidP="00EF0BE0">
      <w:pPr>
        <w:pStyle w:val="Ttulo3"/>
        <w:keepNext w:val="0"/>
        <w:widowControl w:val="0"/>
        <w:spacing w:before="120" w:line="240" w:lineRule="auto"/>
        <w:ind w:left="1620" w:hanging="900"/>
      </w:pPr>
      <w:bookmarkStart w:id="34" w:name="_Toc404773701"/>
      <w:r>
        <w:t>Exceções</w:t>
      </w:r>
      <w:bookmarkEnd w:id="34"/>
    </w:p>
    <w:p w:rsidR="00EF0BE0" w:rsidRDefault="00EF0BE0" w:rsidP="00EF0BE0">
      <w:pPr>
        <w:pStyle w:val="Ttulo4"/>
        <w:keepNext w:val="0"/>
        <w:widowControl w:val="0"/>
        <w:spacing w:line="240" w:lineRule="auto"/>
        <w:ind w:left="2160" w:hanging="1080"/>
      </w:pPr>
      <w:r>
        <w:t xml:space="preserve">O código estruturado do item do Comprovante deve ser único no agrupamento para o mesmo período de vigência. </w:t>
      </w:r>
    </w:p>
    <w:p w:rsidR="00EF0BE0" w:rsidRDefault="00EF0BE0" w:rsidP="00EF0BE0">
      <w:pPr>
        <w:pStyle w:val="Ttulo4"/>
        <w:numPr>
          <w:ilvl w:val="0"/>
          <w:numId w:val="0"/>
        </w:numPr>
        <w:ind w:left="2127"/>
      </w:pPr>
      <w:r>
        <w:t xml:space="preserve">Caso não atenda a condição, apresentar </w:t>
      </w:r>
      <w:r>
        <w:rPr>
          <w:u w:val="single"/>
        </w:rPr>
        <w:t>Mensagem 0022</w:t>
      </w:r>
      <w:r>
        <w:t xml:space="preserve"> –  “Já existe cadastrado este &lt;código de item&gt;.</w:t>
      </w:r>
    </w:p>
    <w:p w:rsidR="00EF0BE0" w:rsidRDefault="00EF0BE0" w:rsidP="00EF0BE0">
      <w:pPr>
        <w:widowControl w:val="0"/>
        <w:ind w:left="1080"/>
        <w:rPr>
          <w:rFonts w:cs="Arial"/>
        </w:rPr>
      </w:pPr>
    </w:p>
    <w:p w:rsidR="00EF0BE0" w:rsidRDefault="00EF0BE0" w:rsidP="00EF0BE0">
      <w:pPr>
        <w:pStyle w:val="Ttulo1"/>
        <w:keepNext w:val="0"/>
        <w:widowControl w:val="0"/>
        <w:spacing w:before="0" w:line="240" w:lineRule="auto"/>
        <w:ind w:left="540" w:hanging="540"/>
      </w:pPr>
      <w:bookmarkStart w:id="35" w:name="_Toc237144350"/>
      <w:bookmarkStart w:id="36" w:name="_Toc404773702"/>
      <w:r>
        <w:t>Regras</w:t>
      </w:r>
      <w:bookmarkEnd w:id="35"/>
      <w:bookmarkEnd w:id="36"/>
    </w:p>
    <w:p w:rsidR="00EF0BE0" w:rsidRDefault="00EF0BE0" w:rsidP="00EF0BE0"/>
    <w:p w:rsidR="00EF0BE0" w:rsidRDefault="00EF0BE0" w:rsidP="009058F4">
      <w:pPr>
        <w:pStyle w:val="Ttulo2"/>
      </w:pPr>
      <w:bookmarkStart w:id="37" w:name="_Toc289354714"/>
      <w:bookmarkStart w:id="38" w:name="_Toc289355310"/>
      <w:bookmarkStart w:id="39" w:name="_Toc404773703"/>
      <w:r>
        <w:t>Regras de Negócio</w:t>
      </w:r>
      <w:bookmarkEnd w:id="37"/>
      <w:bookmarkEnd w:id="38"/>
      <w:bookmarkEnd w:id="39"/>
      <w:r>
        <w:t xml:space="preserve"> </w:t>
      </w:r>
    </w:p>
    <w:p w:rsidR="00EF0BE0" w:rsidRDefault="00EF0BE0" w:rsidP="00EF0BE0">
      <w:pPr>
        <w:pStyle w:val="Ttulo3"/>
        <w:keepNext w:val="0"/>
        <w:widowControl w:val="0"/>
        <w:spacing w:before="120" w:line="240" w:lineRule="auto"/>
        <w:ind w:left="1620" w:hanging="900"/>
      </w:pPr>
      <w:bookmarkStart w:id="40" w:name="_Toc289355311"/>
      <w:bookmarkStart w:id="41" w:name="_Toc404773704"/>
      <w:r>
        <w:t>RGN2.1.1. Usuário autorizado a manter Obrigação Legal</w:t>
      </w:r>
      <w:bookmarkEnd w:id="40"/>
      <w:bookmarkEnd w:id="41"/>
    </w:p>
    <w:p w:rsidR="00EF0BE0" w:rsidRDefault="00EF0BE0" w:rsidP="00EF0BE0">
      <w:pPr>
        <w:ind w:left="1418"/>
        <w:rPr>
          <w:rFonts w:cs="Arial"/>
        </w:rPr>
      </w:pPr>
      <w:r>
        <w:rPr>
          <w:rFonts w:cs="Arial"/>
        </w:rPr>
        <w:t xml:space="preserve">Só poderá realizar a operação o usuário lotado no órgão responsável pelo agrupamento. </w:t>
      </w:r>
    </w:p>
    <w:p w:rsidR="00EF0BE0" w:rsidRDefault="00EF0BE0" w:rsidP="00EF0BE0">
      <w:pPr>
        <w:ind w:left="1418"/>
        <w:rPr>
          <w:rFonts w:cs="Arial"/>
        </w:rPr>
      </w:pPr>
      <w:r>
        <w:rPr>
          <w:rFonts w:cs="Arial"/>
        </w:rPr>
        <w:t xml:space="preserve">Caso não atenda a condição, apresentar </w:t>
      </w:r>
      <w:r>
        <w:rPr>
          <w:rFonts w:cs="Arial"/>
          <w:u w:val="single"/>
        </w:rPr>
        <w:t>Mensagem 2486</w:t>
      </w:r>
      <w:r>
        <w:rPr>
          <w:rFonts w:cs="Arial"/>
        </w:rPr>
        <w:t xml:space="preserve"> – Usuário não autorizado para realizar esta operação.</w:t>
      </w:r>
    </w:p>
    <w:p w:rsidR="00EF0BE0" w:rsidRDefault="00EF0BE0" w:rsidP="00EF0BE0">
      <w:pPr>
        <w:ind w:left="1418"/>
      </w:pPr>
    </w:p>
    <w:p w:rsidR="00EF0BE0" w:rsidRDefault="00EF0BE0" w:rsidP="00EF0BE0">
      <w:pPr>
        <w:pStyle w:val="Ttulo3"/>
        <w:keepNext w:val="0"/>
        <w:widowControl w:val="0"/>
        <w:spacing w:before="120" w:line="240" w:lineRule="auto"/>
        <w:ind w:left="1620" w:hanging="900"/>
      </w:pPr>
      <w:bookmarkStart w:id="42" w:name="_Toc289355315"/>
      <w:bookmarkStart w:id="43" w:name="_Toc404773705"/>
      <w:r>
        <w:t xml:space="preserve">RGN2.1.9. </w:t>
      </w:r>
      <w:bookmarkStart w:id="44" w:name="_Toc289354723"/>
      <w:r>
        <w:t>Unicidade de Grupo de valor na Estrutura do Comprovante de Rendimentos</w:t>
      </w:r>
      <w:bookmarkEnd w:id="44"/>
      <w:bookmarkEnd w:id="43"/>
    </w:p>
    <w:p w:rsidR="00EF0BE0" w:rsidRDefault="00EF0BE0" w:rsidP="00EF0BE0">
      <w:pPr>
        <w:ind w:left="1418"/>
        <w:rPr>
          <w:rFonts w:cs="Arial"/>
        </w:rPr>
      </w:pPr>
      <w:r>
        <w:rPr>
          <w:rFonts w:cs="Arial"/>
        </w:rPr>
        <w:t xml:space="preserve">Um grupo de valor de Obrigação legal só pode estar associado a um único item da Estrutura do Comprovante de Rendimentos.  </w:t>
      </w:r>
    </w:p>
    <w:p w:rsidR="00EF0BE0" w:rsidRDefault="00EF0BE0" w:rsidP="00EF0BE0">
      <w:pPr>
        <w:ind w:left="1418"/>
        <w:rPr>
          <w:rFonts w:cs="Arial"/>
        </w:rPr>
      </w:pPr>
      <w:r>
        <w:rPr>
          <w:rFonts w:cs="Arial"/>
        </w:rPr>
        <w:t xml:space="preserve">Caso não atenda a condição, apresentar </w:t>
      </w:r>
      <w:r>
        <w:rPr>
          <w:rFonts w:cs="Arial"/>
          <w:u w:val="single"/>
        </w:rPr>
        <w:t>Mensagem 2491</w:t>
      </w:r>
      <w:r>
        <w:rPr>
          <w:rFonts w:cs="Arial"/>
        </w:rPr>
        <w:t xml:space="preserve"> –  Grupo já relacionado a um item do Comprovante de Rendimentos.</w:t>
      </w:r>
    </w:p>
    <w:p w:rsidR="00EF0BE0" w:rsidRDefault="00EF0BE0" w:rsidP="00EF0BE0">
      <w:pPr>
        <w:ind w:left="1418"/>
      </w:pPr>
    </w:p>
    <w:p w:rsidR="00EF0BE0" w:rsidRDefault="00EF0BE0" w:rsidP="00EF0BE0">
      <w:pPr>
        <w:pStyle w:val="Ttulo3"/>
        <w:keepNext w:val="0"/>
        <w:widowControl w:val="0"/>
        <w:spacing w:before="120" w:line="240" w:lineRule="auto"/>
        <w:ind w:left="1620" w:hanging="900"/>
      </w:pPr>
      <w:bookmarkStart w:id="45" w:name="_Toc404773706"/>
      <w:r>
        <w:t xml:space="preserve">RGN2.1.10.  </w:t>
      </w:r>
      <w:bookmarkStart w:id="46" w:name="_Toc289354724"/>
      <w:r>
        <w:t>Permissão para Alterar itens do comprovante</w:t>
      </w:r>
      <w:bookmarkEnd w:id="46"/>
      <w:bookmarkEnd w:id="45"/>
    </w:p>
    <w:p w:rsidR="00EF0BE0" w:rsidRDefault="00EF0BE0" w:rsidP="00EF0BE0">
      <w:pPr>
        <w:ind w:left="1418"/>
        <w:rPr>
          <w:rFonts w:cs="Arial"/>
          <w:b/>
          <w:bCs/>
        </w:rPr>
      </w:pPr>
      <w:r>
        <w:rPr>
          <w:rFonts w:cs="Arial"/>
          <w:b/>
          <w:bCs/>
        </w:rPr>
        <w:t xml:space="preserve">RGN2.1.10.1.  </w:t>
      </w:r>
      <w:bookmarkStart w:id="47" w:name="_Toc289354725"/>
      <w:r>
        <w:rPr>
          <w:rFonts w:cs="Arial"/>
          <w:b/>
          <w:bCs/>
        </w:rPr>
        <w:t>Alteração no código do item</w:t>
      </w:r>
      <w:bookmarkEnd w:id="47"/>
      <w:r>
        <w:rPr>
          <w:rFonts w:cs="Arial"/>
          <w:b/>
          <w:bCs/>
        </w:rPr>
        <w:t xml:space="preserve">  </w:t>
      </w:r>
    </w:p>
    <w:p w:rsidR="00EF0BE0" w:rsidRDefault="00EF0BE0" w:rsidP="00EF0BE0">
      <w:pPr>
        <w:ind w:left="2127"/>
        <w:rPr>
          <w:rFonts w:cs="Arial"/>
        </w:rPr>
      </w:pPr>
      <w:r>
        <w:rPr>
          <w:rFonts w:cs="Arial"/>
        </w:rPr>
        <w:t xml:space="preserve">Um item da Estrutura do comprovante de Rendimentos somente poderá ter seu código alterado caso não existir nenhum comprovante  gerado  com ano de competência compreendido no período  de vigência do item que se pretende alterar. </w:t>
      </w:r>
    </w:p>
    <w:p w:rsidR="00EF0BE0" w:rsidRDefault="00EF0BE0" w:rsidP="00EF0BE0">
      <w:pPr>
        <w:ind w:left="2127"/>
        <w:rPr>
          <w:rFonts w:eastAsia="Calibri" w:cs="Arial"/>
          <w:szCs w:val="22"/>
          <w:lang w:eastAsia="en-US"/>
        </w:rPr>
      </w:pPr>
      <w:r>
        <w:rPr>
          <w:rFonts w:cs="Arial"/>
        </w:rPr>
        <w:lastRenderedPageBreak/>
        <w:t xml:space="preserve">Caso não atenda a condição, apresentar </w:t>
      </w:r>
      <w:r>
        <w:rPr>
          <w:rFonts w:cs="Arial"/>
          <w:u w:val="single"/>
        </w:rPr>
        <w:t>Mensagem 2492</w:t>
      </w:r>
      <w:r>
        <w:rPr>
          <w:rFonts w:cs="Arial"/>
        </w:rPr>
        <w:t xml:space="preserve"> –  Alteração no &lt;atributo&gt; não permitida por existir comprovante associado.</w:t>
      </w:r>
    </w:p>
    <w:p w:rsidR="00EF0BE0" w:rsidRDefault="00EF0BE0" w:rsidP="00EF0BE0">
      <w:pPr>
        <w:ind w:left="1418"/>
        <w:rPr>
          <w:rFonts w:cs="Arial"/>
        </w:rPr>
      </w:pPr>
    </w:p>
    <w:p w:rsidR="00EF0BE0" w:rsidRDefault="00EF0BE0" w:rsidP="00EF0BE0">
      <w:pPr>
        <w:ind w:left="1418"/>
        <w:rPr>
          <w:rFonts w:eastAsia="Calibri" w:cs="Arial"/>
          <w:b/>
          <w:bCs/>
          <w:szCs w:val="22"/>
          <w:lang w:eastAsia="en-US"/>
        </w:rPr>
      </w:pPr>
      <w:r>
        <w:rPr>
          <w:rFonts w:cs="Arial"/>
          <w:b/>
          <w:bCs/>
        </w:rPr>
        <w:t xml:space="preserve">RGN2.1.10.2.  </w:t>
      </w:r>
      <w:r>
        <w:rPr>
          <w:rFonts w:eastAsia="Calibri" w:cs="Arial"/>
          <w:b/>
          <w:bCs/>
          <w:szCs w:val="22"/>
          <w:lang w:eastAsia="en-US"/>
        </w:rPr>
        <w:t>Alteração na vigência  do item</w:t>
      </w:r>
    </w:p>
    <w:p w:rsidR="00EF0BE0" w:rsidRDefault="00EF0BE0" w:rsidP="00EF0BE0">
      <w:pPr>
        <w:ind w:left="2127"/>
        <w:rPr>
          <w:rFonts w:cs="Arial"/>
        </w:rPr>
      </w:pPr>
      <w:r>
        <w:rPr>
          <w:rFonts w:cs="Arial"/>
        </w:rPr>
        <w:t xml:space="preserve">Um item da Estrutura do comprovante de Rendimentos somente poderá ter sua vigência alterada caso não existir nenhum comprovante  gerado  com ano de competência compreendido no período  afetado pela alteração. </w:t>
      </w:r>
    </w:p>
    <w:p w:rsidR="00EF0BE0" w:rsidRDefault="00EF0BE0" w:rsidP="00EF0BE0">
      <w:pPr>
        <w:ind w:left="2127"/>
        <w:rPr>
          <w:rFonts w:cs="Arial"/>
        </w:rPr>
      </w:pPr>
      <w:r>
        <w:rPr>
          <w:rFonts w:cs="Arial"/>
        </w:rPr>
        <w:t xml:space="preserve">Caso não atenda a condição, apresentar </w:t>
      </w:r>
      <w:r>
        <w:rPr>
          <w:rFonts w:cs="Arial"/>
          <w:u w:val="single"/>
        </w:rPr>
        <w:t>Mensagem 2492</w:t>
      </w:r>
      <w:r>
        <w:rPr>
          <w:rFonts w:cs="Arial"/>
        </w:rPr>
        <w:t xml:space="preserve"> –  Alteração no &lt;atributo&gt; não permitida por existir comprovante associado.</w:t>
      </w:r>
    </w:p>
    <w:p w:rsidR="00EF0BE0" w:rsidRDefault="00EF0BE0" w:rsidP="00EF0BE0">
      <w:pPr>
        <w:pStyle w:val="Ttulo3"/>
        <w:keepNext w:val="0"/>
        <w:widowControl w:val="0"/>
        <w:spacing w:before="120" w:line="240" w:lineRule="auto"/>
        <w:ind w:left="1620" w:hanging="900"/>
      </w:pPr>
      <w:bookmarkStart w:id="48" w:name="_Toc404773707"/>
      <w:r>
        <w:t xml:space="preserve">RGN2.1.11.  </w:t>
      </w:r>
      <w:bookmarkStart w:id="49" w:name="_Toc289354727"/>
      <w:r>
        <w:t>Permissão para Excluir itens do Comprovante</w:t>
      </w:r>
      <w:bookmarkEnd w:id="49"/>
      <w:bookmarkEnd w:id="48"/>
    </w:p>
    <w:p w:rsidR="00EF0BE0" w:rsidRDefault="00EF0BE0" w:rsidP="00EF0BE0">
      <w:pPr>
        <w:ind w:left="1418"/>
        <w:rPr>
          <w:rFonts w:cs="Arial"/>
        </w:rPr>
      </w:pPr>
      <w:r>
        <w:rPr>
          <w:rFonts w:cs="Arial"/>
        </w:rPr>
        <w:t xml:space="preserve">Um item da Estrutura do comprovante de Rendimentos somente poderá ser excluído caso não existir nenhum comprovante  gerado  com ano de competência compreendido no período  de vigência do item que se pretende excluir. </w:t>
      </w:r>
    </w:p>
    <w:p w:rsidR="00EF0BE0" w:rsidRDefault="00EF0BE0" w:rsidP="00EF0BE0">
      <w:pPr>
        <w:ind w:left="1418"/>
      </w:pPr>
      <w:r>
        <w:rPr>
          <w:rFonts w:cs="Arial"/>
        </w:rPr>
        <w:t xml:space="preserve">Caso não atenda a condição, apresentar </w:t>
      </w:r>
      <w:r>
        <w:rPr>
          <w:rFonts w:cs="Arial"/>
          <w:u w:val="single"/>
        </w:rPr>
        <w:t>Mensagem 0902</w:t>
      </w:r>
      <w:r>
        <w:rPr>
          <w:rFonts w:cs="Arial"/>
        </w:rPr>
        <w:t xml:space="preserve"> –  Não é possível &lt;operação&gt; &lt;conceito1&gt; pois existe um ou mais &lt;conceito2&gt; associados.</w:t>
      </w:r>
    </w:p>
    <w:p w:rsidR="00EF0BE0" w:rsidRDefault="00EF0BE0" w:rsidP="009058F4">
      <w:pPr>
        <w:pStyle w:val="Ttulo2"/>
      </w:pPr>
      <w:bookmarkStart w:id="50" w:name="_Toc404773708"/>
      <w:r>
        <w:t>Regras de Interface</w:t>
      </w:r>
      <w:bookmarkEnd w:id="42"/>
      <w:bookmarkEnd w:id="50"/>
      <w:r>
        <w:t xml:space="preserve"> </w:t>
      </w:r>
    </w:p>
    <w:p w:rsidR="00EF0BE0" w:rsidRDefault="00EF0BE0" w:rsidP="00EF0BE0">
      <w:pPr>
        <w:pStyle w:val="Ttulo3"/>
        <w:keepNext w:val="0"/>
        <w:widowControl w:val="0"/>
        <w:spacing w:before="120" w:line="240" w:lineRule="auto"/>
        <w:ind w:left="1620" w:hanging="900"/>
      </w:pPr>
      <w:bookmarkStart w:id="51" w:name="_Toc289355316"/>
      <w:bookmarkStart w:id="52" w:name="_Toc404773709"/>
      <w:r>
        <w:t>RGN2.2.4. Ano fim de vigência</w:t>
      </w:r>
      <w:bookmarkEnd w:id="51"/>
      <w:bookmarkEnd w:id="52"/>
    </w:p>
    <w:p w:rsidR="00EF0BE0" w:rsidRDefault="00EF0BE0" w:rsidP="00EF0BE0">
      <w:pPr>
        <w:ind w:left="1418"/>
        <w:rPr>
          <w:rFonts w:cs="Arial"/>
        </w:rPr>
      </w:pPr>
      <w:r>
        <w:rPr>
          <w:rFonts w:cs="Arial"/>
        </w:rPr>
        <w:t xml:space="preserve">O ano fim de vigência, quando informado, deve ser maior que o ano inicio de vigência informado. </w:t>
      </w:r>
    </w:p>
    <w:p w:rsidR="00EF0BE0" w:rsidRDefault="00EF0BE0" w:rsidP="00EF0BE0">
      <w:pPr>
        <w:ind w:left="1418"/>
        <w:rPr>
          <w:rFonts w:cs="Arial"/>
        </w:rPr>
      </w:pPr>
      <w:r>
        <w:rPr>
          <w:rFonts w:cs="Arial"/>
        </w:rPr>
        <w:t xml:space="preserve">Caso não atenda a condição, o sistema apresenta </w:t>
      </w:r>
      <w:r>
        <w:rPr>
          <w:rFonts w:cs="Arial"/>
          <w:u w:val="single"/>
        </w:rPr>
        <w:t>Mensagem 0761</w:t>
      </w:r>
      <w:r>
        <w:rPr>
          <w:rFonts w:cs="Arial"/>
        </w:rPr>
        <w:t xml:space="preserve"> –  &lt;nome campo 1&gt; deve ser maior que &lt;nome campo 2&gt;. </w:t>
      </w:r>
    </w:p>
    <w:p w:rsidR="00EF0BE0" w:rsidRDefault="00EF0BE0" w:rsidP="00EF0BE0">
      <w:pPr>
        <w:ind w:left="1418"/>
      </w:pPr>
      <w:r>
        <w:rPr>
          <w:rFonts w:cs="Arial"/>
        </w:rPr>
        <w:t>Substituindo as variáveis, teremos: “&lt;Ano fim de vigência&gt; deve ser maior que &lt;ano inicio de vigência&gt;”.</w:t>
      </w:r>
    </w:p>
    <w:p w:rsidR="00EF0BE0" w:rsidRDefault="00EF0BE0" w:rsidP="00EF0BE0"/>
    <w:p w:rsidR="009058F4" w:rsidRPr="009058F4" w:rsidRDefault="00EF0BE0" w:rsidP="009058F4">
      <w:pPr>
        <w:widowControl w:val="0"/>
        <w:ind w:left="1080"/>
        <w:rPr>
          <w:rFonts w:cs="Arial"/>
        </w:rPr>
      </w:pPr>
      <w:r>
        <w:rPr>
          <w:rFonts w:cs="Arial"/>
          <w:b/>
          <w:bCs/>
        </w:rPr>
        <w:t>OBS</w:t>
      </w:r>
      <w:r>
        <w:rPr>
          <w:rFonts w:cs="Arial"/>
        </w:rPr>
        <w:t xml:space="preserve"> </w:t>
      </w:r>
      <w:r>
        <w:rPr>
          <w:rFonts w:cs="Arial"/>
        </w:rPr>
        <w:sym w:font="Wingdings" w:char="F0E0"/>
      </w:r>
      <w:r>
        <w:rPr>
          <w:rFonts w:cs="Arial"/>
        </w:rPr>
        <w:t>Todas as regras referenciadas neste caso de uso estão descritas no documento SIGRH – GAR – Regras de Negócio.</w:t>
      </w:r>
    </w:p>
    <w:sectPr w:rsidR="009058F4" w:rsidRPr="009058F4" w:rsidSect="009058F4">
      <w:headerReference w:type="default" r:id="rId10"/>
      <w:footerReference w:type="even" r:id="rId11"/>
      <w:footerReference w:type="default" r:id="rId12"/>
      <w:headerReference w:type="first" r:id="rId13"/>
      <w:footerReference w:type="first" r:id="rId14"/>
      <w:pgSz w:w="11906" w:h="16838"/>
      <w:pgMar w:top="1417" w:right="1274" w:bottom="1417" w:left="1701" w:header="567" w:footer="315"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F0BE0" w:rsidRDefault="00EF0BE0" w:rsidP="002908D9">
      <w:r>
        <w:separator/>
      </w:r>
    </w:p>
  </w:endnote>
  <w:endnote w:type="continuationSeparator" w:id="0">
    <w:p w:rsidR="00EF0BE0" w:rsidRDefault="00EF0BE0" w:rsidP="0029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Default="00BD3501" w:rsidP="00463AB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BD3501" w:rsidRDefault="00BD3501" w:rsidP="00BD3501">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Pr="00BD3501" w:rsidRDefault="00BD3501" w:rsidP="00BD3501">
    <w:pPr>
      <w:pStyle w:val="Rodap"/>
      <w:framePr w:wrap="around" w:vAnchor="text" w:hAnchor="page" w:x="9082" w:y="337"/>
      <w:jc w:val="right"/>
      <w:rPr>
        <w:rStyle w:val="Nmerodepgina"/>
        <w:szCs w:val="20"/>
      </w:rPr>
    </w:pPr>
    <w:r w:rsidRPr="00BD3501">
      <w:rPr>
        <w:rStyle w:val="Nmerodepgina"/>
        <w:szCs w:val="20"/>
      </w:rPr>
      <w:fldChar w:fldCharType="begin"/>
    </w:r>
    <w:r w:rsidRPr="00BD3501">
      <w:rPr>
        <w:rStyle w:val="Nmerodepgina"/>
        <w:szCs w:val="20"/>
      </w:rPr>
      <w:instrText xml:space="preserve">PAGE  </w:instrText>
    </w:r>
    <w:r w:rsidRPr="00BD3501">
      <w:rPr>
        <w:rStyle w:val="Nmerodepgina"/>
        <w:szCs w:val="20"/>
      </w:rPr>
      <w:fldChar w:fldCharType="separate"/>
    </w:r>
    <w:r w:rsidR="009058F4">
      <w:rPr>
        <w:rStyle w:val="Nmerodepgina"/>
        <w:noProof/>
        <w:szCs w:val="20"/>
      </w:rPr>
      <w:t>2</w:t>
    </w:r>
    <w:r w:rsidRPr="00BD3501">
      <w:rPr>
        <w:rStyle w:val="Nmerodepgina"/>
        <w:szCs w:val="20"/>
      </w:rPr>
      <w:fldChar w:fldCharType="end"/>
    </w:r>
  </w:p>
  <w:tbl>
    <w:tblPr>
      <w:tblW w:w="91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8"/>
      <w:gridCol w:w="5107"/>
      <w:gridCol w:w="1041"/>
    </w:tblGrid>
    <w:tr w:rsidR="00BD3501" w:rsidTr="0000536A">
      <w:trPr>
        <w:trHeight w:val="1065"/>
      </w:trPr>
      <w:tc>
        <w:tcPr>
          <w:tcW w:w="2958" w:type="dxa"/>
        </w:tcPr>
        <w:p w:rsidR="009C40FA" w:rsidRPr="009C40FA" w:rsidRDefault="009C40FA" w:rsidP="00BD3501">
          <w:pPr>
            <w:pStyle w:val="Rodap"/>
            <w:ind w:left="0" w:right="360"/>
            <w:jc w:val="left"/>
            <w:rPr>
              <w:b/>
              <w:sz w:val="4"/>
              <w:szCs w:val="20"/>
            </w:rPr>
          </w:pPr>
        </w:p>
        <w:p w:rsidR="00BD3501" w:rsidRPr="00BD3501" w:rsidRDefault="00BD3501" w:rsidP="00BD3501">
          <w:pPr>
            <w:pStyle w:val="Rodap"/>
            <w:ind w:left="0" w:right="360"/>
            <w:jc w:val="left"/>
            <w:rPr>
              <w:b/>
              <w:sz w:val="20"/>
              <w:szCs w:val="20"/>
            </w:rPr>
          </w:pPr>
          <w:r w:rsidRPr="00BD3501">
            <w:rPr>
              <w:b/>
              <w:sz w:val="20"/>
              <w:szCs w:val="20"/>
            </w:rPr>
            <w:t>Elaborado por:</w:t>
          </w:r>
        </w:p>
        <w:p w:rsidR="00BD3501" w:rsidRDefault="00EF0BE0" w:rsidP="00BD3501">
          <w:pPr>
            <w:pStyle w:val="Rodap"/>
            <w:ind w:left="0"/>
            <w:jc w:val="left"/>
            <w:rPr>
              <w:sz w:val="20"/>
              <w:szCs w:val="20"/>
            </w:rPr>
          </w:pPr>
          <w:r>
            <w:rPr>
              <w:sz w:val="20"/>
              <w:szCs w:val="20"/>
            </w:rPr>
            <w:t>M.Cristina G.Rodriguez</w:t>
          </w:r>
        </w:p>
        <w:p w:rsidR="00BD3501" w:rsidRPr="00BD3501" w:rsidRDefault="00BD3501" w:rsidP="00BD3501">
          <w:pPr>
            <w:pStyle w:val="Rodap"/>
            <w:ind w:left="0"/>
            <w:jc w:val="left"/>
            <w:rPr>
              <w:b/>
              <w:sz w:val="20"/>
              <w:szCs w:val="20"/>
            </w:rPr>
          </w:pPr>
          <w:r w:rsidRPr="00BD3501">
            <w:rPr>
              <w:b/>
              <w:sz w:val="20"/>
              <w:szCs w:val="20"/>
            </w:rPr>
            <w:t>Revisado por:</w:t>
          </w:r>
        </w:p>
        <w:p w:rsidR="00BD3501" w:rsidRPr="00BD3501" w:rsidRDefault="009058F4" w:rsidP="00BD3501">
          <w:pPr>
            <w:pStyle w:val="Rodap"/>
            <w:ind w:left="0"/>
            <w:jc w:val="left"/>
            <w:rPr>
              <w:sz w:val="20"/>
              <w:szCs w:val="20"/>
            </w:rPr>
          </w:pPr>
          <w:r w:rsidRPr="009058F4">
            <w:rPr>
              <w:sz w:val="20"/>
              <w:szCs w:val="20"/>
            </w:rPr>
            <w:t>Keila Joanês Fiabani</w:t>
          </w:r>
        </w:p>
      </w:tc>
      <w:tc>
        <w:tcPr>
          <w:tcW w:w="5107" w:type="dxa"/>
        </w:tcPr>
        <w:p w:rsidR="00BD3501" w:rsidRDefault="00BD3501" w:rsidP="0037750D">
          <w:pPr>
            <w:pStyle w:val="Rodap"/>
            <w:ind w:left="0"/>
            <w:rPr>
              <w:sz w:val="20"/>
              <w:szCs w:val="20"/>
            </w:rPr>
          </w:pPr>
        </w:p>
        <w:p w:rsidR="00BD3501" w:rsidRPr="00BD3501" w:rsidRDefault="00B53128" w:rsidP="00B53128">
          <w:pPr>
            <w:pStyle w:val="Rodap"/>
            <w:ind w:left="0"/>
            <w:jc w:val="center"/>
            <w:rPr>
              <w:b/>
              <w:sz w:val="20"/>
              <w:szCs w:val="20"/>
            </w:rPr>
          </w:pPr>
          <w:r>
            <w:rPr>
              <w:b/>
              <w:sz w:val="20"/>
              <w:szCs w:val="20"/>
            </w:rPr>
            <w:t xml:space="preserve">SINDRAPE </w:t>
          </w:r>
          <w:r w:rsidR="00010C94">
            <w:rPr>
              <w:b/>
              <w:sz w:val="20"/>
              <w:szCs w:val="20"/>
            </w:rPr>
            <w:t xml:space="preserve">- </w:t>
          </w:r>
          <w:r w:rsidR="00EF0BE0">
            <w:rPr>
              <w:b/>
              <w:sz w:val="20"/>
              <w:szCs w:val="20"/>
            </w:rPr>
            <w:t>Geração de Arquivos</w:t>
          </w:r>
          <w:r w:rsidR="00010C94">
            <w:rPr>
              <w:b/>
              <w:sz w:val="20"/>
              <w:szCs w:val="20"/>
            </w:rPr>
            <w:t xml:space="preserve"> - </w:t>
          </w:r>
          <w:r w:rsidR="009058F4" w:rsidRPr="009058F4">
            <w:rPr>
              <w:b/>
              <w:sz w:val="20"/>
              <w:szCs w:val="20"/>
            </w:rPr>
            <w:t>UCS0556 - Manter Estrutura Comprovante de Rendimentos</w:t>
          </w:r>
        </w:p>
      </w:tc>
      <w:tc>
        <w:tcPr>
          <w:tcW w:w="1041" w:type="dxa"/>
        </w:tcPr>
        <w:p w:rsidR="00BD3501" w:rsidRDefault="00BD3501" w:rsidP="00BD3501">
          <w:pPr>
            <w:pStyle w:val="Rodap"/>
            <w:ind w:left="0"/>
            <w:jc w:val="right"/>
          </w:pPr>
        </w:p>
      </w:tc>
    </w:tr>
  </w:tbl>
  <w:p w:rsidR="0037750D" w:rsidRDefault="0037750D" w:rsidP="0037750D">
    <w:pPr>
      <w:pStyle w:val="Rodap"/>
      <w:ind w:left="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Rodap"/>
    </w:pPr>
    <w:r>
      <w:rPr>
        <w:noProof/>
      </w:rPr>
      <w:drawing>
        <wp:anchor distT="0" distB="0" distL="114300" distR="114300" simplePos="0" relativeHeight="251657728" behindDoc="1" locked="0" layoutInCell="1" allowOverlap="1" wp14:anchorId="6BCC899E" wp14:editId="20C860B2">
          <wp:simplePos x="0" y="0"/>
          <wp:positionH relativeFrom="column">
            <wp:posOffset>775335</wp:posOffset>
          </wp:positionH>
          <wp:positionV relativeFrom="paragraph">
            <wp:posOffset>-7290435</wp:posOffset>
          </wp:positionV>
          <wp:extent cx="5740400" cy="8115300"/>
          <wp:effectExtent l="0" t="0" r="0" b="0"/>
          <wp:wrapNone/>
          <wp:docPr id="6" name="Imagem 6" descr="hoja_indra_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ja_indra_azu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0400" cy="81153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F0BE0" w:rsidRDefault="00EF0BE0" w:rsidP="002908D9">
      <w:r>
        <w:separator/>
      </w:r>
    </w:p>
  </w:footnote>
  <w:footnote w:type="continuationSeparator" w:id="0">
    <w:p w:rsidR="00EF0BE0" w:rsidRDefault="00EF0BE0" w:rsidP="002908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750D" w:rsidRDefault="009058F4" w:rsidP="002908D9">
    <w:pPr>
      <w:pStyle w:val="Cabealho"/>
    </w:pPr>
    <w:r>
      <w:rPr>
        <w:noProof/>
      </w:rPr>
      <w:drawing>
        <wp:anchor distT="0" distB="0" distL="114300" distR="114300" simplePos="0" relativeHeight="251655680" behindDoc="0" locked="0" layoutInCell="1" allowOverlap="1" wp14:anchorId="17C5DE21" wp14:editId="1CE75BF3">
          <wp:simplePos x="0" y="0"/>
          <wp:positionH relativeFrom="column">
            <wp:posOffset>4324350</wp:posOffset>
          </wp:positionH>
          <wp:positionV relativeFrom="paragraph">
            <wp:posOffset>-121285</wp:posOffset>
          </wp:positionV>
          <wp:extent cx="1507490" cy="484505"/>
          <wp:effectExtent l="0" t="0" r="0" b="0"/>
          <wp:wrapSquare wrapText="bothSides"/>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r w:rsidR="00AC3B1F">
      <w:rPr>
        <w:b/>
        <w:noProof/>
        <w:sz w:val="20"/>
        <w:szCs w:val="20"/>
      </w:rPr>
      <mc:AlternateContent>
        <mc:Choice Requires="wps">
          <w:drawing>
            <wp:anchor distT="0" distB="0" distL="114300" distR="114300" simplePos="0" relativeHeight="251658752" behindDoc="0" locked="0" layoutInCell="1" allowOverlap="1" wp14:anchorId="72BF4973" wp14:editId="2F71A841">
              <wp:simplePos x="0" y="0"/>
              <wp:positionH relativeFrom="column">
                <wp:posOffset>5829300</wp:posOffset>
              </wp:positionH>
              <wp:positionV relativeFrom="paragraph">
                <wp:posOffset>450215</wp:posOffset>
              </wp:positionV>
              <wp:extent cx="0" cy="9144000"/>
              <wp:effectExtent l="9525" t="12065" r="9525" b="698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0"/>
                      </a:xfrm>
                      <a:prstGeom prst="line">
                        <a:avLst/>
                      </a:prstGeom>
                      <a:noFill/>
                      <a:ln w="9525">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pt,35.45pt" to="459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" strokecolor="#ccc"/>
          </w:pict>
        </mc:Fallback>
      </mc:AlternateContent>
    </w:r>
    <w:r w:rsidR="00AC3B1F">
      <w:rPr>
        <w:b/>
        <w:noProof/>
        <w:sz w:val="20"/>
        <w:szCs w:val="20"/>
      </w:rPr>
      <mc:AlternateContent>
        <mc:Choice Requires="wps">
          <w:drawing>
            <wp:anchor distT="0" distB="0" distL="114300" distR="114300" simplePos="0" relativeHeight="251659776" behindDoc="0" locked="0" layoutInCell="1" allowOverlap="1" wp14:anchorId="3650999C" wp14:editId="4D21C0E6">
              <wp:simplePos x="0" y="0"/>
              <wp:positionH relativeFrom="column">
                <wp:posOffset>5943600</wp:posOffset>
              </wp:positionH>
              <wp:positionV relativeFrom="paragraph">
                <wp:posOffset>450215</wp:posOffset>
              </wp:positionV>
              <wp:extent cx="334010" cy="9144000"/>
              <wp:effectExtent l="0" t="2540" r="0"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026" type="#_x0000_t202" style="position:absolute;left:0;text-align:left;margin-left:468pt;margin-top:35.45pt;width:26.3pt;height:10in;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" filled="f" stroked="f">
              <v:textbox style="layout-flow:vertical;mso-layout-flow-alt:bottom-to-top">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Cabealho"/>
    </w:pPr>
    <w:r>
      <w:rPr>
        <w:noProof/>
      </w:rPr>
      <w:drawing>
        <wp:anchor distT="0" distB="0" distL="114300" distR="114300" simplePos="0" relativeHeight="251656704" behindDoc="0" locked="0" layoutInCell="1" allowOverlap="1" wp14:anchorId="22F21F7B" wp14:editId="3DAE890D">
          <wp:simplePos x="0" y="0"/>
          <wp:positionH relativeFrom="column">
            <wp:posOffset>3886200</wp:posOffset>
          </wp:positionH>
          <wp:positionV relativeFrom="paragraph">
            <wp:posOffset>-6985</wp:posOffset>
          </wp:positionV>
          <wp:extent cx="1507490" cy="484505"/>
          <wp:effectExtent l="0" t="0" r="0" b="0"/>
          <wp:wrapSquare wrapText="bothSides"/>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7514E"/>
    <w:multiLevelType w:val="multilevel"/>
    <w:tmpl w:val="930CB8E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
    <w:nsid w:val="12130FDC"/>
    <w:multiLevelType w:val="multilevel"/>
    <w:tmpl w:val="191C972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
    <w:nsid w:val="15017465"/>
    <w:multiLevelType w:val="multilevel"/>
    <w:tmpl w:val="297E2BD2"/>
    <w:lvl w:ilvl="0">
      <w:start w:val="1"/>
      <w:numFmt w:val="decimal"/>
      <w:lvlText w:val="%1."/>
      <w:lvlJc w:val="left"/>
      <w:pPr>
        <w:tabs>
          <w:tab w:val="num" w:pos="774"/>
        </w:tabs>
        <w:ind w:left="414" w:hanging="360"/>
      </w:pPr>
      <w:rPr>
        <w:rFonts w:hint="default"/>
      </w:rPr>
    </w:lvl>
    <w:lvl w:ilvl="1">
      <w:start w:val="1"/>
      <w:numFmt w:val="decimal"/>
      <w:lvlText w:val="%1.%2."/>
      <w:lvlJc w:val="left"/>
      <w:pPr>
        <w:tabs>
          <w:tab w:val="num" w:pos="925"/>
        </w:tabs>
        <w:ind w:left="846" w:hanging="432"/>
      </w:pPr>
      <w:rPr>
        <w:rFonts w:hint="default"/>
      </w:rPr>
    </w:lvl>
    <w:lvl w:ilvl="2">
      <w:start w:val="1"/>
      <w:numFmt w:val="decimal"/>
      <w:lvlText w:val="%1.%2.%3."/>
      <w:lvlJc w:val="left"/>
      <w:pPr>
        <w:tabs>
          <w:tab w:val="num" w:pos="2214"/>
        </w:tabs>
        <w:ind w:left="1278" w:hanging="504"/>
      </w:pPr>
      <w:rPr>
        <w:rFonts w:hint="default"/>
      </w:rPr>
    </w:lvl>
    <w:lvl w:ilvl="3">
      <w:start w:val="1"/>
      <w:numFmt w:val="decimal"/>
      <w:lvlText w:val="%1.%2.%3.%4."/>
      <w:lvlJc w:val="left"/>
      <w:pPr>
        <w:tabs>
          <w:tab w:val="num" w:pos="1134"/>
        </w:tabs>
        <w:ind w:left="1782" w:hanging="648"/>
      </w:pPr>
      <w:rPr>
        <w:rFonts w:hint="default"/>
      </w:rPr>
    </w:lvl>
    <w:lvl w:ilvl="4">
      <w:start w:val="1"/>
      <w:numFmt w:val="decimal"/>
      <w:lvlText w:val="%1.%2.%3.%4.%5."/>
      <w:lvlJc w:val="left"/>
      <w:pPr>
        <w:tabs>
          <w:tab w:val="num" w:pos="3654"/>
        </w:tabs>
        <w:ind w:left="2286" w:hanging="792"/>
      </w:pPr>
      <w:rPr>
        <w:rFonts w:hint="default"/>
      </w:rPr>
    </w:lvl>
    <w:lvl w:ilvl="5">
      <w:start w:val="1"/>
      <w:numFmt w:val="decimal"/>
      <w:lvlText w:val="%1.%2.%3.%4.%5.%6."/>
      <w:lvlJc w:val="left"/>
      <w:pPr>
        <w:tabs>
          <w:tab w:val="num" w:pos="4374"/>
        </w:tabs>
        <w:ind w:left="2790" w:hanging="936"/>
      </w:pPr>
      <w:rPr>
        <w:rFonts w:hint="default"/>
      </w:rPr>
    </w:lvl>
    <w:lvl w:ilvl="6">
      <w:start w:val="1"/>
      <w:numFmt w:val="decimal"/>
      <w:lvlText w:val="%1.%2.%3.%4.%5.%6.%7."/>
      <w:lvlJc w:val="left"/>
      <w:pPr>
        <w:tabs>
          <w:tab w:val="num" w:pos="5094"/>
        </w:tabs>
        <w:ind w:left="3294" w:hanging="1080"/>
      </w:pPr>
      <w:rPr>
        <w:rFonts w:hint="default"/>
      </w:rPr>
    </w:lvl>
    <w:lvl w:ilvl="7">
      <w:start w:val="1"/>
      <w:numFmt w:val="decimal"/>
      <w:lvlText w:val="%1.%2.%3.%4.%5.%6.%7.%8."/>
      <w:lvlJc w:val="left"/>
      <w:pPr>
        <w:tabs>
          <w:tab w:val="num" w:pos="5814"/>
        </w:tabs>
        <w:ind w:left="3798" w:hanging="1224"/>
      </w:pPr>
      <w:rPr>
        <w:rFonts w:hint="default"/>
      </w:rPr>
    </w:lvl>
    <w:lvl w:ilvl="8">
      <w:start w:val="1"/>
      <w:numFmt w:val="decimal"/>
      <w:lvlText w:val="%1.%2.%3.%4.%5.%6.%7.%8.%9."/>
      <w:lvlJc w:val="left"/>
      <w:pPr>
        <w:tabs>
          <w:tab w:val="num" w:pos="6534"/>
        </w:tabs>
        <w:ind w:left="4374" w:hanging="1440"/>
      </w:pPr>
      <w:rPr>
        <w:rFonts w:hint="default"/>
      </w:rPr>
    </w:lvl>
  </w:abstractNum>
  <w:abstractNum w:abstractNumId="3">
    <w:nsid w:val="215A2ED3"/>
    <w:multiLevelType w:val="multilevel"/>
    <w:tmpl w:val="D358582C"/>
    <w:lvl w:ilvl="0">
      <w:start w:val="1"/>
      <w:numFmt w:val="decimal"/>
      <w:lvlText w:val="%1."/>
      <w:lvlJc w:val="left"/>
      <w:pPr>
        <w:tabs>
          <w:tab w:val="num" w:pos="930"/>
        </w:tabs>
        <w:ind w:left="570" w:hanging="360"/>
      </w:pPr>
      <w:rPr>
        <w:rFonts w:hint="default"/>
      </w:rPr>
    </w:lvl>
    <w:lvl w:ilvl="1">
      <w:start w:val="1"/>
      <w:numFmt w:val="decimal"/>
      <w:lvlText w:val="%1.%2."/>
      <w:lvlJc w:val="left"/>
      <w:pPr>
        <w:tabs>
          <w:tab w:val="num" w:pos="1650"/>
        </w:tabs>
        <w:ind w:left="1002" w:hanging="432"/>
      </w:pPr>
      <w:rPr>
        <w:rFonts w:hint="default"/>
      </w:rPr>
    </w:lvl>
    <w:lvl w:ilvl="2">
      <w:start w:val="1"/>
      <w:numFmt w:val="decimal"/>
      <w:lvlText w:val="%1.%2.%3."/>
      <w:lvlJc w:val="left"/>
      <w:pPr>
        <w:tabs>
          <w:tab w:val="num" w:pos="2370"/>
        </w:tabs>
        <w:ind w:left="1434" w:hanging="504"/>
      </w:pPr>
      <w:rPr>
        <w:rFonts w:hint="default"/>
      </w:rPr>
    </w:lvl>
    <w:lvl w:ilvl="3">
      <w:start w:val="1"/>
      <w:numFmt w:val="decimal"/>
      <w:lvlText w:val="%1.%2.%3.%4."/>
      <w:lvlJc w:val="left"/>
      <w:pPr>
        <w:tabs>
          <w:tab w:val="num" w:pos="3090"/>
        </w:tabs>
        <w:ind w:left="1938" w:hanging="648"/>
      </w:pPr>
      <w:rPr>
        <w:rFonts w:hint="default"/>
      </w:rPr>
    </w:lvl>
    <w:lvl w:ilvl="4">
      <w:start w:val="1"/>
      <w:numFmt w:val="decimal"/>
      <w:lvlText w:val="%1.%2.%3.%4.%5."/>
      <w:lvlJc w:val="left"/>
      <w:pPr>
        <w:tabs>
          <w:tab w:val="num" w:pos="3810"/>
        </w:tabs>
        <w:ind w:left="2442" w:hanging="792"/>
      </w:pPr>
      <w:rPr>
        <w:rFonts w:hint="default"/>
      </w:rPr>
    </w:lvl>
    <w:lvl w:ilvl="5">
      <w:start w:val="1"/>
      <w:numFmt w:val="decimal"/>
      <w:lvlText w:val="%1.%2.%3.%4.%5.%6."/>
      <w:lvlJc w:val="left"/>
      <w:pPr>
        <w:tabs>
          <w:tab w:val="num" w:pos="4530"/>
        </w:tabs>
        <w:ind w:left="2946" w:hanging="936"/>
      </w:pPr>
      <w:rPr>
        <w:rFonts w:hint="default"/>
      </w:rPr>
    </w:lvl>
    <w:lvl w:ilvl="6">
      <w:start w:val="1"/>
      <w:numFmt w:val="decimal"/>
      <w:lvlText w:val="%1.%2.%3.%4.%5.%6.%7."/>
      <w:lvlJc w:val="left"/>
      <w:pPr>
        <w:tabs>
          <w:tab w:val="num" w:pos="5250"/>
        </w:tabs>
        <w:ind w:left="3450" w:hanging="1080"/>
      </w:pPr>
      <w:rPr>
        <w:rFonts w:hint="default"/>
      </w:rPr>
    </w:lvl>
    <w:lvl w:ilvl="7">
      <w:start w:val="1"/>
      <w:numFmt w:val="decimal"/>
      <w:lvlText w:val="%1.%2.%3.%4.%5.%6.%7.%8."/>
      <w:lvlJc w:val="left"/>
      <w:pPr>
        <w:tabs>
          <w:tab w:val="num" w:pos="5970"/>
        </w:tabs>
        <w:ind w:left="3954" w:hanging="1224"/>
      </w:pPr>
      <w:rPr>
        <w:rFonts w:hint="default"/>
      </w:rPr>
    </w:lvl>
    <w:lvl w:ilvl="8">
      <w:start w:val="1"/>
      <w:numFmt w:val="decimal"/>
      <w:lvlText w:val="%1.%2.%3.%4.%5.%6.%7.%8.%9."/>
      <w:lvlJc w:val="left"/>
      <w:pPr>
        <w:tabs>
          <w:tab w:val="num" w:pos="6690"/>
        </w:tabs>
        <w:ind w:left="4530" w:hanging="1440"/>
      </w:pPr>
      <w:rPr>
        <w:rFonts w:hint="default"/>
      </w:rPr>
    </w:lvl>
  </w:abstractNum>
  <w:abstractNum w:abstractNumId="4">
    <w:nsid w:val="217D74E9"/>
    <w:multiLevelType w:val="multilevel"/>
    <w:tmpl w:val="0EC4B7B2"/>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pStyle w:val="Ttulo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nsid w:val="29D63299"/>
    <w:multiLevelType w:val="multilevel"/>
    <w:tmpl w:val="9A702B3E"/>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6">
    <w:nsid w:val="2A5258E3"/>
    <w:multiLevelType w:val="multilevel"/>
    <w:tmpl w:val="0F1AA43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7">
    <w:nsid w:val="38334612"/>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8">
    <w:nsid w:val="3ADD63AF"/>
    <w:multiLevelType w:val="multilevel"/>
    <w:tmpl w:val="1060A348"/>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340"/>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9">
    <w:nsid w:val="59DB6245"/>
    <w:multiLevelType w:val="multilevel"/>
    <w:tmpl w:val="023E409A"/>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10">
    <w:nsid w:val="5AC05129"/>
    <w:multiLevelType w:val="multilevel"/>
    <w:tmpl w:val="0416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1">
    <w:nsid w:val="5F131FF4"/>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2">
    <w:nsid w:val="69C44643"/>
    <w:multiLevelType w:val="multilevel"/>
    <w:tmpl w:val="6B12094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567"/>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3">
    <w:nsid w:val="6E601726"/>
    <w:multiLevelType w:val="multilevel"/>
    <w:tmpl w:val="EF9E2574"/>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4">
    <w:nsid w:val="74B51477"/>
    <w:multiLevelType w:val="multilevel"/>
    <w:tmpl w:val="A934D77C"/>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4"/>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5">
    <w:nsid w:val="79C66334"/>
    <w:multiLevelType w:val="multilevel"/>
    <w:tmpl w:val="153AC6C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nsid w:val="7B5F49D7"/>
    <w:multiLevelType w:val="multilevel"/>
    <w:tmpl w:val="04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nsid w:val="7EDD3613"/>
    <w:multiLevelType w:val="multilevel"/>
    <w:tmpl w:val="4532DE72"/>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num w:numId="1">
    <w:abstractNumId w:val="7"/>
  </w:num>
  <w:num w:numId="2">
    <w:abstractNumId w:val="10"/>
  </w:num>
  <w:num w:numId="3">
    <w:abstractNumId w:val="3"/>
  </w:num>
  <w:num w:numId="4">
    <w:abstractNumId w:val="17"/>
  </w:num>
  <w:num w:numId="5">
    <w:abstractNumId w:val="12"/>
  </w:num>
  <w:num w:numId="6">
    <w:abstractNumId w:val="16"/>
  </w:num>
  <w:num w:numId="7">
    <w:abstractNumId w:val="8"/>
  </w:num>
  <w:num w:numId="8">
    <w:abstractNumId w:val="1"/>
  </w:num>
  <w:num w:numId="9">
    <w:abstractNumId w:val="6"/>
  </w:num>
  <w:num w:numId="10">
    <w:abstractNumId w:val="0"/>
  </w:num>
  <w:num w:numId="11">
    <w:abstractNumId w:val="14"/>
  </w:num>
  <w:num w:numId="12">
    <w:abstractNumId w:val="13"/>
  </w:num>
  <w:num w:numId="13">
    <w:abstractNumId w:val="2"/>
  </w:num>
  <w:num w:numId="14">
    <w:abstractNumId w:val="9"/>
  </w:num>
  <w:num w:numId="15">
    <w:abstractNumId w:val="5"/>
  </w:num>
  <w:num w:numId="16">
    <w:abstractNumId w:val="11"/>
  </w:num>
  <w:num w:numId="17">
    <w:abstractNumId w:val="4"/>
  </w:num>
  <w:num w:numId="18">
    <w:abstractNumId w:val="15"/>
  </w:num>
  <w:num w:numId="19">
    <w:abstractNumId w:val="4"/>
  </w:num>
  <w:num w:numId="20">
    <w:abstractNumId w:val="4"/>
  </w:num>
  <w:num w:numId="21">
    <w:abstractNumId w:val="4"/>
  </w:num>
  <w:num w:numId="22">
    <w:abstractNumId w:val="4"/>
  </w:num>
  <w:num w:numId="23">
    <w:abstractNumId w:val="4"/>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0BE0"/>
    <w:rsid w:val="0000536A"/>
    <w:rsid w:val="00010C94"/>
    <w:rsid w:val="00011A7E"/>
    <w:rsid w:val="00080AA2"/>
    <w:rsid w:val="000A2BFB"/>
    <w:rsid w:val="000B4005"/>
    <w:rsid w:val="000F0299"/>
    <w:rsid w:val="00111169"/>
    <w:rsid w:val="001A25E3"/>
    <w:rsid w:val="001C7A01"/>
    <w:rsid w:val="00290019"/>
    <w:rsid w:val="002908D9"/>
    <w:rsid w:val="002D336A"/>
    <w:rsid w:val="003274E5"/>
    <w:rsid w:val="003328F5"/>
    <w:rsid w:val="00374B36"/>
    <w:rsid w:val="0037750D"/>
    <w:rsid w:val="00381644"/>
    <w:rsid w:val="00463AB4"/>
    <w:rsid w:val="004E0834"/>
    <w:rsid w:val="004F657F"/>
    <w:rsid w:val="00550536"/>
    <w:rsid w:val="0059301A"/>
    <w:rsid w:val="005D35E4"/>
    <w:rsid w:val="00616D7E"/>
    <w:rsid w:val="00623E87"/>
    <w:rsid w:val="00652148"/>
    <w:rsid w:val="00772123"/>
    <w:rsid w:val="007A4B3D"/>
    <w:rsid w:val="007E2985"/>
    <w:rsid w:val="00845060"/>
    <w:rsid w:val="008806C7"/>
    <w:rsid w:val="009058F4"/>
    <w:rsid w:val="0091194C"/>
    <w:rsid w:val="009123FD"/>
    <w:rsid w:val="009C40FA"/>
    <w:rsid w:val="00A92AC7"/>
    <w:rsid w:val="00AC2AA0"/>
    <w:rsid w:val="00AC3B1F"/>
    <w:rsid w:val="00AD3724"/>
    <w:rsid w:val="00AD7490"/>
    <w:rsid w:val="00B15821"/>
    <w:rsid w:val="00B53128"/>
    <w:rsid w:val="00B9480F"/>
    <w:rsid w:val="00B94A14"/>
    <w:rsid w:val="00BD3501"/>
    <w:rsid w:val="00C06B86"/>
    <w:rsid w:val="00C80215"/>
    <w:rsid w:val="00CA0CEF"/>
    <w:rsid w:val="00CF17F1"/>
    <w:rsid w:val="00DB0139"/>
    <w:rsid w:val="00DF1DDA"/>
    <w:rsid w:val="00E81253"/>
    <w:rsid w:val="00EF0BE0"/>
    <w:rsid w:val="00F071FA"/>
    <w:rsid w:val="00F41655"/>
    <w:rsid w:val="00F43BE9"/>
    <w:rsid w:val="00F8504F"/>
    <w:rsid w:val="00FA2AF1"/>
    <w:rsid w:val="00FD1C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F0BE0"/>
    <w:pPr>
      <w:spacing w:line="360" w:lineRule="auto"/>
      <w:ind w:left="851"/>
      <w:jc w:val="both"/>
    </w:pPr>
    <w:rPr>
      <w:rFonts w:ascii="Arial" w:hAnsi="Arial"/>
      <w:sz w:val="24"/>
      <w:szCs w:val="24"/>
    </w:rPr>
  </w:style>
  <w:style w:type="paragraph" w:styleId="Ttulo1">
    <w:name w:val="heading 1"/>
    <w:basedOn w:val="Normal"/>
    <w:next w:val="Normal"/>
    <w:autoRedefine/>
    <w:qFormat/>
    <w:rsid w:val="00EF0BE0"/>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9058F4"/>
    <w:pPr>
      <w:numPr>
        <w:ilvl w:val="1"/>
        <w:numId w:val="17"/>
      </w:numPr>
      <w:tabs>
        <w:tab w:val="clear" w:pos="792"/>
        <w:tab w:val="num" w:pos="993"/>
      </w:tabs>
      <w:spacing w:before="240" w:after="240"/>
      <w:ind w:left="993" w:right="-141" w:hanging="633"/>
      <w:jc w:val="left"/>
      <w:outlineLvl w:val="1"/>
    </w:pPr>
    <w:rPr>
      <w:b/>
      <w:bCs/>
      <w:iCs/>
      <w:color w:val="000080"/>
      <w:sz w:val="32"/>
      <w:szCs w:val="28"/>
    </w:rPr>
  </w:style>
  <w:style w:type="paragraph" w:styleId="Ttulo3">
    <w:name w:val="heading 3"/>
    <w:basedOn w:val="Normal"/>
    <w:next w:val="Normal"/>
    <w:autoRedefine/>
    <w:qFormat/>
    <w:rsid w:val="00EF0BE0"/>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EF0BE0"/>
    <w:pPr>
      <w:keepNext/>
      <w:numPr>
        <w:ilvl w:val="3"/>
        <w:numId w:val="17"/>
      </w:numPr>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EF0BE0"/>
    <w:pPr>
      <w:spacing w:line="240" w:lineRule="auto"/>
      <w:ind w:left="0"/>
    </w:pPr>
  </w:style>
  <w:style w:type="paragraph" w:customStyle="1" w:styleId="Sumrio">
    <w:name w:val="Sumário"/>
    <w:basedOn w:val="ndicedeilustraes"/>
    <w:next w:val="Normal"/>
    <w:autoRedefine/>
    <w:rsid w:val="00EF0BE0"/>
    <w:pPr>
      <w:spacing w:before="240" w:after="240"/>
      <w:jc w:val="center"/>
    </w:pPr>
    <w:rPr>
      <w:b/>
      <w:color w:val="000080"/>
      <w:sz w:val="36"/>
    </w:rPr>
  </w:style>
  <w:style w:type="paragraph" w:customStyle="1" w:styleId="Capa">
    <w:name w:val="Capa"/>
    <w:basedOn w:val="Normal"/>
    <w:autoRedefine/>
    <w:rsid w:val="00EF0BE0"/>
    <w:pPr>
      <w:jc w:val="right"/>
    </w:pPr>
    <w:rPr>
      <w:b/>
      <w:color w:val="000080"/>
      <w:sz w:val="40"/>
    </w:rPr>
  </w:style>
  <w:style w:type="paragraph" w:styleId="Sumrio1">
    <w:name w:val="toc 1"/>
    <w:basedOn w:val="Normal"/>
    <w:next w:val="Normal"/>
    <w:autoRedefine/>
    <w:uiPriority w:val="39"/>
    <w:rsid w:val="00EF0BE0"/>
    <w:pPr>
      <w:ind w:left="0"/>
    </w:pPr>
  </w:style>
  <w:style w:type="paragraph" w:styleId="ndicedeilustraes">
    <w:name w:val="table of figures"/>
    <w:basedOn w:val="Normal"/>
    <w:next w:val="Normal"/>
    <w:semiHidden/>
    <w:rsid w:val="00EF0BE0"/>
  </w:style>
  <w:style w:type="paragraph" w:styleId="Sumrio2">
    <w:name w:val="toc 2"/>
    <w:basedOn w:val="Normal"/>
    <w:next w:val="Normal"/>
    <w:autoRedefine/>
    <w:uiPriority w:val="39"/>
    <w:rsid w:val="00EF0BE0"/>
    <w:pPr>
      <w:ind w:left="240"/>
    </w:pPr>
  </w:style>
  <w:style w:type="paragraph" w:styleId="Sumrio3">
    <w:name w:val="toc 3"/>
    <w:basedOn w:val="Normal"/>
    <w:next w:val="Normal"/>
    <w:autoRedefine/>
    <w:uiPriority w:val="39"/>
    <w:rsid w:val="00EF0BE0"/>
    <w:pPr>
      <w:ind w:left="480"/>
    </w:pPr>
  </w:style>
  <w:style w:type="character" w:styleId="Hyperlink">
    <w:name w:val="Hyperlink"/>
    <w:basedOn w:val="Fontepargpadro"/>
    <w:uiPriority w:val="99"/>
    <w:rsid w:val="00EF0BE0"/>
    <w:rPr>
      <w:rFonts w:ascii="Arial" w:hAnsi="Arial"/>
      <w:color w:val="000080"/>
      <w:sz w:val="24"/>
      <w:u w:val="single"/>
    </w:rPr>
  </w:style>
  <w:style w:type="paragraph" w:styleId="Cabealho">
    <w:name w:val="header"/>
    <w:basedOn w:val="Normal"/>
    <w:rsid w:val="00EF0BE0"/>
    <w:pPr>
      <w:tabs>
        <w:tab w:val="center" w:pos="4252"/>
        <w:tab w:val="right" w:pos="8504"/>
      </w:tabs>
    </w:pPr>
  </w:style>
  <w:style w:type="paragraph" w:styleId="Rodap">
    <w:name w:val="footer"/>
    <w:basedOn w:val="Normal"/>
    <w:rsid w:val="00EF0BE0"/>
    <w:pPr>
      <w:tabs>
        <w:tab w:val="center" w:pos="4252"/>
        <w:tab w:val="right" w:pos="8504"/>
      </w:tabs>
      <w:spacing w:line="240" w:lineRule="auto"/>
    </w:pPr>
  </w:style>
  <w:style w:type="character" w:customStyle="1" w:styleId="Ttulo4Char">
    <w:name w:val="Título 4 Char"/>
    <w:basedOn w:val="Fontepargpadro"/>
    <w:link w:val="Ttulo4"/>
    <w:rsid w:val="00EF0BE0"/>
    <w:rPr>
      <w:rFonts w:ascii="Arial" w:hAnsi="Arial"/>
      <w:bCs/>
      <w:sz w:val="24"/>
      <w:szCs w:val="28"/>
    </w:rPr>
  </w:style>
  <w:style w:type="paragraph" w:customStyle="1" w:styleId="Tabela2">
    <w:name w:val="Tabela 2"/>
    <w:basedOn w:val="Tabela1"/>
    <w:rsid w:val="00EF0BE0"/>
    <w:rPr>
      <w:b/>
      <w:bCs/>
      <w:color w:val="000080"/>
      <w:sz w:val="20"/>
    </w:rPr>
  </w:style>
  <w:style w:type="paragraph" w:styleId="Subttulo">
    <w:name w:val="Subtitle"/>
    <w:basedOn w:val="Normal"/>
    <w:next w:val="Normal"/>
    <w:autoRedefine/>
    <w:qFormat/>
    <w:rsid w:val="00EF0BE0"/>
    <w:pPr>
      <w:ind w:left="567"/>
      <w:outlineLvl w:val="1"/>
    </w:pPr>
    <w:rPr>
      <w:rFonts w:cs="Arial"/>
      <w:b/>
      <w:color w:val="000080"/>
      <w:sz w:val="28"/>
    </w:rPr>
  </w:style>
  <w:style w:type="paragraph" w:customStyle="1" w:styleId="Tabela28pt">
    <w:name w:val="Tabela 2 + 8 pt"/>
    <w:basedOn w:val="Tabela1"/>
    <w:rsid w:val="00EF0BE0"/>
    <w:rPr>
      <w:sz w:val="16"/>
    </w:rPr>
  </w:style>
  <w:style w:type="character" w:styleId="Nmerodepgina">
    <w:name w:val="page number"/>
    <w:basedOn w:val="Fontepargpadro"/>
    <w:rsid w:val="00EF0BE0"/>
    <w:rPr>
      <w:rFonts w:ascii="Arial" w:hAnsi="Arial"/>
      <w:sz w:val="20"/>
    </w:rPr>
  </w:style>
  <w:style w:type="paragraph" w:customStyle="1" w:styleId="Caixatexto">
    <w:name w:val="Caixa texto"/>
    <w:basedOn w:val="Normal"/>
    <w:next w:val="Normal"/>
    <w:rsid w:val="00EF0BE0"/>
    <w:pPr>
      <w:ind w:left="0"/>
    </w:pPr>
    <w:rPr>
      <w:color w:val="999999"/>
      <w:sz w:val="16"/>
      <w:lang w:eastAsia="es-ES"/>
    </w:rPr>
  </w:style>
  <w:style w:type="paragraph" w:styleId="Textodebalo">
    <w:name w:val="Balloon Text"/>
    <w:basedOn w:val="Normal"/>
    <w:link w:val="TextodebaloChar"/>
    <w:rsid w:val="00EF0BE0"/>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EF0BE0"/>
    <w:rPr>
      <w:rFonts w:ascii="Tahoma" w:hAnsi="Tahoma" w:cs="Tahoma"/>
      <w:sz w:val="16"/>
      <w:szCs w:val="16"/>
    </w:rPr>
  </w:style>
  <w:style w:type="paragraph" w:customStyle="1" w:styleId="ESTILOINDRADESCRICAOSISTEMA">
    <w:name w:val="ESTILO_INDRA_DESCRICAO_SISTEMA"/>
    <w:basedOn w:val="Capa"/>
    <w:autoRedefine/>
    <w:qFormat/>
    <w:rsid w:val="00EF0BE0"/>
  </w:style>
  <w:style w:type="paragraph" w:styleId="Corpodetexto">
    <w:name w:val="Body Text"/>
    <w:basedOn w:val="Normal"/>
    <w:link w:val="CorpodetextoChar"/>
    <w:rsid w:val="00EF0BE0"/>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EF0BE0"/>
    <w:rPr>
      <w:rFonts w:eastAsia="Arial Unicode MS"/>
    </w:rPr>
  </w:style>
  <w:style w:type="paragraph" w:customStyle="1" w:styleId="tabletext">
    <w:name w:val="tabletext"/>
    <w:basedOn w:val="Normal"/>
    <w:rsid w:val="00EF0BE0"/>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EF0BE0"/>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EF0BE0"/>
    <w:rPr>
      <w:rFonts w:ascii="Arial" w:hAnsi="Arial" w:cs="Arial"/>
      <w:sz w:val="24"/>
      <w:szCs w:val="24"/>
    </w:rPr>
  </w:style>
  <w:style w:type="paragraph" w:styleId="Recuodecorpodetexto2">
    <w:name w:val="Body Text Indent 2"/>
    <w:basedOn w:val="Normal"/>
    <w:link w:val="Recuodecorpodetexto2Char"/>
    <w:rsid w:val="00EF0BE0"/>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EF0BE0"/>
    <w:rPr>
      <w:rFonts w:ascii="Arial" w:hAnsi="Arial" w:cs="Arial"/>
      <w:szCs w:val="24"/>
    </w:rPr>
  </w:style>
  <w:style w:type="paragraph" w:styleId="Corpodetexto2">
    <w:name w:val="Body Text 2"/>
    <w:basedOn w:val="Normal"/>
    <w:link w:val="Corpodetexto2Char"/>
    <w:rsid w:val="00EF0BE0"/>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EF0BE0"/>
    <w:rPr>
      <w:rFonts w:ascii="Arial" w:hAnsi="Arial"/>
      <w:b/>
      <w:color w:val="000080"/>
      <w:sz w:val="40"/>
      <w:szCs w:val="24"/>
    </w:rPr>
  </w:style>
  <w:style w:type="paragraph" w:styleId="Corpodetexto3">
    <w:name w:val="Body Text 3"/>
    <w:basedOn w:val="Normal"/>
    <w:link w:val="Corpodetexto3Char"/>
    <w:rsid w:val="00EF0BE0"/>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EF0BE0"/>
    <w:rPr>
      <w:rFonts w:ascii="Arial" w:hAnsi="Arial"/>
      <w:b/>
      <w:color w:val="000080"/>
      <w:sz w:val="40"/>
      <w:szCs w:val="16"/>
    </w:rPr>
  </w:style>
  <w:style w:type="paragraph" w:customStyle="1" w:styleId="Heading">
    <w:name w:val="Heading"/>
    <w:rsid w:val="00EF0BE0"/>
    <w:pPr>
      <w:widowControl w:val="0"/>
    </w:pPr>
    <w:rPr>
      <w:rFonts w:ascii="Arial" w:hAnsi="Arial"/>
      <w:color w:val="000000"/>
      <w:sz w:val="24"/>
      <w:lang w:val="en-US"/>
    </w:rPr>
  </w:style>
  <w:style w:type="table" w:styleId="Tabelacomgrade">
    <w:name w:val="Table Grid"/>
    <w:basedOn w:val="Tabelanormal"/>
    <w:rsid w:val="009058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F0BE0"/>
    <w:pPr>
      <w:spacing w:line="360" w:lineRule="auto"/>
      <w:ind w:left="851"/>
      <w:jc w:val="both"/>
    </w:pPr>
    <w:rPr>
      <w:rFonts w:ascii="Arial" w:hAnsi="Arial"/>
      <w:sz w:val="24"/>
      <w:szCs w:val="24"/>
    </w:rPr>
  </w:style>
  <w:style w:type="paragraph" w:styleId="Ttulo1">
    <w:name w:val="heading 1"/>
    <w:basedOn w:val="Normal"/>
    <w:next w:val="Normal"/>
    <w:autoRedefine/>
    <w:qFormat/>
    <w:rsid w:val="00EF0BE0"/>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9058F4"/>
    <w:pPr>
      <w:numPr>
        <w:ilvl w:val="1"/>
        <w:numId w:val="17"/>
      </w:numPr>
      <w:tabs>
        <w:tab w:val="clear" w:pos="792"/>
        <w:tab w:val="num" w:pos="993"/>
      </w:tabs>
      <w:spacing w:before="240" w:after="240"/>
      <w:ind w:left="993" w:right="-141" w:hanging="633"/>
      <w:jc w:val="left"/>
      <w:outlineLvl w:val="1"/>
    </w:pPr>
    <w:rPr>
      <w:b/>
      <w:bCs/>
      <w:iCs/>
      <w:color w:val="000080"/>
      <w:sz w:val="32"/>
      <w:szCs w:val="28"/>
    </w:rPr>
  </w:style>
  <w:style w:type="paragraph" w:styleId="Ttulo3">
    <w:name w:val="heading 3"/>
    <w:basedOn w:val="Normal"/>
    <w:next w:val="Normal"/>
    <w:autoRedefine/>
    <w:qFormat/>
    <w:rsid w:val="00EF0BE0"/>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EF0BE0"/>
    <w:pPr>
      <w:keepNext/>
      <w:numPr>
        <w:ilvl w:val="3"/>
        <w:numId w:val="17"/>
      </w:numPr>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EF0BE0"/>
    <w:pPr>
      <w:spacing w:line="240" w:lineRule="auto"/>
      <w:ind w:left="0"/>
    </w:pPr>
  </w:style>
  <w:style w:type="paragraph" w:customStyle="1" w:styleId="Sumrio">
    <w:name w:val="Sumário"/>
    <w:basedOn w:val="ndicedeilustraes"/>
    <w:next w:val="Normal"/>
    <w:autoRedefine/>
    <w:rsid w:val="00EF0BE0"/>
    <w:pPr>
      <w:spacing w:before="240" w:after="240"/>
      <w:jc w:val="center"/>
    </w:pPr>
    <w:rPr>
      <w:b/>
      <w:color w:val="000080"/>
      <w:sz w:val="36"/>
    </w:rPr>
  </w:style>
  <w:style w:type="paragraph" w:customStyle="1" w:styleId="Capa">
    <w:name w:val="Capa"/>
    <w:basedOn w:val="Normal"/>
    <w:autoRedefine/>
    <w:rsid w:val="00EF0BE0"/>
    <w:pPr>
      <w:jc w:val="right"/>
    </w:pPr>
    <w:rPr>
      <w:b/>
      <w:color w:val="000080"/>
      <w:sz w:val="40"/>
    </w:rPr>
  </w:style>
  <w:style w:type="paragraph" w:styleId="Sumrio1">
    <w:name w:val="toc 1"/>
    <w:basedOn w:val="Normal"/>
    <w:next w:val="Normal"/>
    <w:autoRedefine/>
    <w:uiPriority w:val="39"/>
    <w:rsid w:val="00EF0BE0"/>
    <w:pPr>
      <w:ind w:left="0"/>
    </w:pPr>
  </w:style>
  <w:style w:type="paragraph" w:styleId="ndicedeilustraes">
    <w:name w:val="table of figures"/>
    <w:basedOn w:val="Normal"/>
    <w:next w:val="Normal"/>
    <w:semiHidden/>
    <w:rsid w:val="00EF0BE0"/>
  </w:style>
  <w:style w:type="paragraph" w:styleId="Sumrio2">
    <w:name w:val="toc 2"/>
    <w:basedOn w:val="Normal"/>
    <w:next w:val="Normal"/>
    <w:autoRedefine/>
    <w:uiPriority w:val="39"/>
    <w:rsid w:val="00EF0BE0"/>
    <w:pPr>
      <w:ind w:left="240"/>
    </w:pPr>
  </w:style>
  <w:style w:type="paragraph" w:styleId="Sumrio3">
    <w:name w:val="toc 3"/>
    <w:basedOn w:val="Normal"/>
    <w:next w:val="Normal"/>
    <w:autoRedefine/>
    <w:uiPriority w:val="39"/>
    <w:rsid w:val="00EF0BE0"/>
    <w:pPr>
      <w:ind w:left="480"/>
    </w:pPr>
  </w:style>
  <w:style w:type="character" w:styleId="Hyperlink">
    <w:name w:val="Hyperlink"/>
    <w:basedOn w:val="Fontepargpadro"/>
    <w:uiPriority w:val="99"/>
    <w:rsid w:val="00EF0BE0"/>
    <w:rPr>
      <w:rFonts w:ascii="Arial" w:hAnsi="Arial"/>
      <w:color w:val="000080"/>
      <w:sz w:val="24"/>
      <w:u w:val="single"/>
    </w:rPr>
  </w:style>
  <w:style w:type="paragraph" w:styleId="Cabealho">
    <w:name w:val="header"/>
    <w:basedOn w:val="Normal"/>
    <w:rsid w:val="00EF0BE0"/>
    <w:pPr>
      <w:tabs>
        <w:tab w:val="center" w:pos="4252"/>
        <w:tab w:val="right" w:pos="8504"/>
      </w:tabs>
    </w:pPr>
  </w:style>
  <w:style w:type="paragraph" w:styleId="Rodap">
    <w:name w:val="footer"/>
    <w:basedOn w:val="Normal"/>
    <w:rsid w:val="00EF0BE0"/>
    <w:pPr>
      <w:tabs>
        <w:tab w:val="center" w:pos="4252"/>
        <w:tab w:val="right" w:pos="8504"/>
      </w:tabs>
      <w:spacing w:line="240" w:lineRule="auto"/>
    </w:pPr>
  </w:style>
  <w:style w:type="character" w:customStyle="1" w:styleId="Ttulo4Char">
    <w:name w:val="Título 4 Char"/>
    <w:basedOn w:val="Fontepargpadro"/>
    <w:link w:val="Ttulo4"/>
    <w:rsid w:val="00EF0BE0"/>
    <w:rPr>
      <w:rFonts w:ascii="Arial" w:hAnsi="Arial"/>
      <w:bCs/>
      <w:sz w:val="24"/>
      <w:szCs w:val="28"/>
    </w:rPr>
  </w:style>
  <w:style w:type="paragraph" w:customStyle="1" w:styleId="Tabela2">
    <w:name w:val="Tabela 2"/>
    <w:basedOn w:val="Tabela1"/>
    <w:rsid w:val="00EF0BE0"/>
    <w:rPr>
      <w:b/>
      <w:bCs/>
      <w:color w:val="000080"/>
      <w:sz w:val="20"/>
    </w:rPr>
  </w:style>
  <w:style w:type="paragraph" w:styleId="Subttulo">
    <w:name w:val="Subtitle"/>
    <w:basedOn w:val="Normal"/>
    <w:next w:val="Normal"/>
    <w:autoRedefine/>
    <w:qFormat/>
    <w:rsid w:val="00EF0BE0"/>
    <w:pPr>
      <w:ind w:left="567"/>
      <w:outlineLvl w:val="1"/>
    </w:pPr>
    <w:rPr>
      <w:rFonts w:cs="Arial"/>
      <w:b/>
      <w:color w:val="000080"/>
      <w:sz w:val="28"/>
    </w:rPr>
  </w:style>
  <w:style w:type="paragraph" w:customStyle="1" w:styleId="Tabela28pt">
    <w:name w:val="Tabela 2 + 8 pt"/>
    <w:basedOn w:val="Tabela1"/>
    <w:rsid w:val="00EF0BE0"/>
    <w:rPr>
      <w:sz w:val="16"/>
    </w:rPr>
  </w:style>
  <w:style w:type="character" w:styleId="Nmerodepgina">
    <w:name w:val="page number"/>
    <w:basedOn w:val="Fontepargpadro"/>
    <w:rsid w:val="00EF0BE0"/>
    <w:rPr>
      <w:rFonts w:ascii="Arial" w:hAnsi="Arial"/>
      <w:sz w:val="20"/>
    </w:rPr>
  </w:style>
  <w:style w:type="paragraph" w:customStyle="1" w:styleId="Caixatexto">
    <w:name w:val="Caixa texto"/>
    <w:basedOn w:val="Normal"/>
    <w:next w:val="Normal"/>
    <w:rsid w:val="00EF0BE0"/>
    <w:pPr>
      <w:ind w:left="0"/>
    </w:pPr>
    <w:rPr>
      <w:color w:val="999999"/>
      <w:sz w:val="16"/>
      <w:lang w:eastAsia="es-ES"/>
    </w:rPr>
  </w:style>
  <w:style w:type="paragraph" w:styleId="Textodebalo">
    <w:name w:val="Balloon Text"/>
    <w:basedOn w:val="Normal"/>
    <w:link w:val="TextodebaloChar"/>
    <w:rsid w:val="00EF0BE0"/>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EF0BE0"/>
    <w:rPr>
      <w:rFonts w:ascii="Tahoma" w:hAnsi="Tahoma" w:cs="Tahoma"/>
      <w:sz w:val="16"/>
      <w:szCs w:val="16"/>
    </w:rPr>
  </w:style>
  <w:style w:type="paragraph" w:customStyle="1" w:styleId="ESTILOINDRADESCRICAOSISTEMA">
    <w:name w:val="ESTILO_INDRA_DESCRICAO_SISTEMA"/>
    <w:basedOn w:val="Capa"/>
    <w:autoRedefine/>
    <w:qFormat/>
    <w:rsid w:val="00EF0BE0"/>
  </w:style>
  <w:style w:type="paragraph" w:styleId="Corpodetexto">
    <w:name w:val="Body Text"/>
    <w:basedOn w:val="Normal"/>
    <w:link w:val="CorpodetextoChar"/>
    <w:rsid w:val="00EF0BE0"/>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EF0BE0"/>
    <w:rPr>
      <w:rFonts w:eastAsia="Arial Unicode MS"/>
    </w:rPr>
  </w:style>
  <w:style w:type="paragraph" w:customStyle="1" w:styleId="tabletext">
    <w:name w:val="tabletext"/>
    <w:basedOn w:val="Normal"/>
    <w:rsid w:val="00EF0BE0"/>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EF0BE0"/>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EF0BE0"/>
    <w:rPr>
      <w:rFonts w:ascii="Arial" w:hAnsi="Arial" w:cs="Arial"/>
      <w:sz w:val="24"/>
      <w:szCs w:val="24"/>
    </w:rPr>
  </w:style>
  <w:style w:type="paragraph" w:styleId="Recuodecorpodetexto2">
    <w:name w:val="Body Text Indent 2"/>
    <w:basedOn w:val="Normal"/>
    <w:link w:val="Recuodecorpodetexto2Char"/>
    <w:rsid w:val="00EF0BE0"/>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EF0BE0"/>
    <w:rPr>
      <w:rFonts w:ascii="Arial" w:hAnsi="Arial" w:cs="Arial"/>
      <w:szCs w:val="24"/>
    </w:rPr>
  </w:style>
  <w:style w:type="paragraph" w:styleId="Corpodetexto2">
    <w:name w:val="Body Text 2"/>
    <w:basedOn w:val="Normal"/>
    <w:link w:val="Corpodetexto2Char"/>
    <w:rsid w:val="00EF0BE0"/>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EF0BE0"/>
    <w:rPr>
      <w:rFonts w:ascii="Arial" w:hAnsi="Arial"/>
      <w:b/>
      <w:color w:val="000080"/>
      <w:sz w:val="40"/>
      <w:szCs w:val="24"/>
    </w:rPr>
  </w:style>
  <w:style w:type="paragraph" w:styleId="Corpodetexto3">
    <w:name w:val="Body Text 3"/>
    <w:basedOn w:val="Normal"/>
    <w:link w:val="Corpodetexto3Char"/>
    <w:rsid w:val="00EF0BE0"/>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EF0BE0"/>
    <w:rPr>
      <w:rFonts w:ascii="Arial" w:hAnsi="Arial"/>
      <w:b/>
      <w:color w:val="000080"/>
      <w:sz w:val="40"/>
      <w:szCs w:val="16"/>
    </w:rPr>
  </w:style>
  <w:style w:type="paragraph" w:customStyle="1" w:styleId="Heading">
    <w:name w:val="Heading"/>
    <w:rsid w:val="00EF0BE0"/>
    <w:pPr>
      <w:widowControl w:val="0"/>
    </w:pPr>
    <w:rPr>
      <w:rFonts w:ascii="Arial" w:hAnsi="Arial"/>
      <w:color w:val="000000"/>
      <w:sz w:val="24"/>
      <w:lang w:val="en-US"/>
    </w:rPr>
  </w:style>
  <w:style w:type="table" w:styleId="Tabelacomgrade">
    <w:name w:val="Table Grid"/>
    <w:basedOn w:val="Tabelanormal"/>
    <w:rsid w:val="009058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3.xm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efault%20Company%20Name\Instalacao\PastaOrigem\TEMPLATE_UCS_OFICIAL_ALTERADO2.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56549D-1999-4E3B-A71C-BAEC95FB4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TEMPLATE_UCS_OFICIAL_ALTERADO2</Template>
  <TotalTime>7</TotalTime>
  <Pages>11</Pages>
  <Words>1102</Words>
  <Characters>8147</Characters>
  <Application>Microsoft Office Word</Application>
  <DocSecurity>0</DocSecurity>
  <Lines>67</Lines>
  <Paragraphs>18</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9231</CharactersWithSpaces>
  <SharedDoc>false</SharedDoc>
  <HLinks>
    <vt:vector size="168" baseType="variant">
      <vt:variant>
        <vt:i4>1376307</vt:i4>
      </vt:variant>
      <vt:variant>
        <vt:i4>164</vt:i4>
      </vt:variant>
      <vt:variant>
        <vt:i4>0</vt:i4>
      </vt:variant>
      <vt:variant>
        <vt:i4>5</vt:i4>
      </vt:variant>
      <vt:variant>
        <vt:lpwstr/>
      </vt:variant>
      <vt:variant>
        <vt:lpwstr>_Toc398812913</vt:lpwstr>
      </vt:variant>
      <vt:variant>
        <vt:i4>1376307</vt:i4>
      </vt:variant>
      <vt:variant>
        <vt:i4>158</vt:i4>
      </vt:variant>
      <vt:variant>
        <vt:i4>0</vt:i4>
      </vt:variant>
      <vt:variant>
        <vt:i4>5</vt:i4>
      </vt:variant>
      <vt:variant>
        <vt:lpwstr/>
      </vt:variant>
      <vt:variant>
        <vt:lpwstr>_Toc398812912</vt:lpwstr>
      </vt:variant>
      <vt:variant>
        <vt:i4>1376307</vt:i4>
      </vt:variant>
      <vt:variant>
        <vt:i4>152</vt:i4>
      </vt:variant>
      <vt:variant>
        <vt:i4>0</vt:i4>
      </vt:variant>
      <vt:variant>
        <vt:i4>5</vt:i4>
      </vt:variant>
      <vt:variant>
        <vt:lpwstr/>
      </vt:variant>
      <vt:variant>
        <vt:lpwstr>_Toc398812911</vt:lpwstr>
      </vt:variant>
      <vt:variant>
        <vt:i4>1376307</vt:i4>
      </vt:variant>
      <vt:variant>
        <vt:i4>146</vt:i4>
      </vt:variant>
      <vt:variant>
        <vt:i4>0</vt:i4>
      </vt:variant>
      <vt:variant>
        <vt:i4>5</vt:i4>
      </vt:variant>
      <vt:variant>
        <vt:lpwstr/>
      </vt:variant>
      <vt:variant>
        <vt:lpwstr>_Toc398812910</vt:lpwstr>
      </vt:variant>
      <vt:variant>
        <vt:i4>1310771</vt:i4>
      </vt:variant>
      <vt:variant>
        <vt:i4>140</vt:i4>
      </vt:variant>
      <vt:variant>
        <vt:i4>0</vt:i4>
      </vt:variant>
      <vt:variant>
        <vt:i4>5</vt:i4>
      </vt:variant>
      <vt:variant>
        <vt:lpwstr/>
      </vt:variant>
      <vt:variant>
        <vt:lpwstr>_Toc398812909</vt:lpwstr>
      </vt:variant>
      <vt:variant>
        <vt:i4>1310771</vt:i4>
      </vt:variant>
      <vt:variant>
        <vt:i4>134</vt:i4>
      </vt:variant>
      <vt:variant>
        <vt:i4>0</vt:i4>
      </vt:variant>
      <vt:variant>
        <vt:i4>5</vt:i4>
      </vt:variant>
      <vt:variant>
        <vt:lpwstr/>
      </vt:variant>
      <vt:variant>
        <vt:lpwstr>_Toc398812908</vt:lpwstr>
      </vt:variant>
      <vt:variant>
        <vt:i4>1310771</vt:i4>
      </vt:variant>
      <vt:variant>
        <vt:i4>128</vt:i4>
      </vt:variant>
      <vt:variant>
        <vt:i4>0</vt:i4>
      </vt:variant>
      <vt:variant>
        <vt:i4>5</vt:i4>
      </vt:variant>
      <vt:variant>
        <vt:lpwstr/>
      </vt:variant>
      <vt:variant>
        <vt:lpwstr>_Toc398812907</vt:lpwstr>
      </vt:variant>
      <vt:variant>
        <vt:i4>1310771</vt:i4>
      </vt:variant>
      <vt:variant>
        <vt:i4>122</vt:i4>
      </vt:variant>
      <vt:variant>
        <vt:i4>0</vt:i4>
      </vt:variant>
      <vt:variant>
        <vt:i4>5</vt:i4>
      </vt:variant>
      <vt:variant>
        <vt:lpwstr/>
      </vt:variant>
      <vt:variant>
        <vt:lpwstr>_Toc398812906</vt:lpwstr>
      </vt:variant>
      <vt:variant>
        <vt:i4>1310771</vt:i4>
      </vt:variant>
      <vt:variant>
        <vt:i4>116</vt:i4>
      </vt:variant>
      <vt:variant>
        <vt:i4>0</vt:i4>
      </vt:variant>
      <vt:variant>
        <vt:i4>5</vt:i4>
      </vt:variant>
      <vt:variant>
        <vt:lpwstr/>
      </vt:variant>
      <vt:variant>
        <vt:lpwstr>_Toc398812905</vt:lpwstr>
      </vt:variant>
      <vt:variant>
        <vt:i4>1310771</vt:i4>
      </vt:variant>
      <vt:variant>
        <vt:i4>110</vt:i4>
      </vt:variant>
      <vt:variant>
        <vt:i4>0</vt:i4>
      </vt:variant>
      <vt:variant>
        <vt:i4>5</vt:i4>
      </vt:variant>
      <vt:variant>
        <vt:lpwstr/>
      </vt:variant>
      <vt:variant>
        <vt:lpwstr>_Toc398812904</vt:lpwstr>
      </vt:variant>
      <vt:variant>
        <vt:i4>1310771</vt:i4>
      </vt:variant>
      <vt:variant>
        <vt:i4>104</vt:i4>
      </vt:variant>
      <vt:variant>
        <vt:i4>0</vt:i4>
      </vt:variant>
      <vt:variant>
        <vt:i4>5</vt:i4>
      </vt:variant>
      <vt:variant>
        <vt:lpwstr/>
      </vt:variant>
      <vt:variant>
        <vt:lpwstr>_Toc398812903</vt:lpwstr>
      </vt:variant>
      <vt:variant>
        <vt:i4>1310771</vt:i4>
      </vt:variant>
      <vt:variant>
        <vt:i4>98</vt:i4>
      </vt:variant>
      <vt:variant>
        <vt:i4>0</vt:i4>
      </vt:variant>
      <vt:variant>
        <vt:i4>5</vt:i4>
      </vt:variant>
      <vt:variant>
        <vt:lpwstr/>
      </vt:variant>
      <vt:variant>
        <vt:lpwstr>_Toc398812902</vt:lpwstr>
      </vt:variant>
      <vt:variant>
        <vt:i4>1310771</vt:i4>
      </vt:variant>
      <vt:variant>
        <vt:i4>92</vt:i4>
      </vt:variant>
      <vt:variant>
        <vt:i4>0</vt:i4>
      </vt:variant>
      <vt:variant>
        <vt:i4>5</vt:i4>
      </vt:variant>
      <vt:variant>
        <vt:lpwstr/>
      </vt:variant>
      <vt:variant>
        <vt:lpwstr>_Toc398812901</vt:lpwstr>
      </vt:variant>
      <vt:variant>
        <vt:i4>1310771</vt:i4>
      </vt:variant>
      <vt:variant>
        <vt:i4>86</vt:i4>
      </vt:variant>
      <vt:variant>
        <vt:i4>0</vt:i4>
      </vt:variant>
      <vt:variant>
        <vt:i4>5</vt:i4>
      </vt:variant>
      <vt:variant>
        <vt:lpwstr/>
      </vt:variant>
      <vt:variant>
        <vt:lpwstr>_Toc398812900</vt:lpwstr>
      </vt:variant>
      <vt:variant>
        <vt:i4>1900594</vt:i4>
      </vt:variant>
      <vt:variant>
        <vt:i4>80</vt:i4>
      </vt:variant>
      <vt:variant>
        <vt:i4>0</vt:i4>
      </vt:variant>
      <vt:variant>
        <vt:i4>5</vt:i4>
      </vt:variant>
      <vt:variant>
        <vt:lpwstr/>
      </vt:variant>
      <vt:variant>
        <vt:lpwstr>_Toc398812899</vt:lpwstr>
      </vt:variant>
      <vt:variant>
        <vt:i4>1900594</vt:i4>
      </vt:variant>
      <vt:variant>
        <vt:i4>74</vt:i4>
      </vt:variant>
      <vt:variant>
        <vt:i4>0</vt:i4>
      </vt:variant>
      <vt:variant>
        <vt:i4>5</vt:i4>
      </vt:variant>
      <vt:variant>
        <vt:lpwstr/>
      </vt:variant>
      <vt:variant>
        <vt:lpwstr>_Toc398812898</vt:lpwstr>
      </vt:variant>
      <vt:variant>
        <vt:i4>1900594</vt:i4>
      </vt:variant>
      <vt:variant>
        <vt:i4>68</vt:i4>
      </vt:variant>
      <vt:variant>
        <vt:i4>0</vt:i4>
      </vt:variant>
      <vt:variant>
        <vt:i4>5</vt:i4>
      </vt:variant>
      <vt:variant>
        <vt:lpwstr/>
      </vt:variant>
      <vt:variant>
        <vt:lpwstr>_Toc398812897</vt:lpwstr>
      </vt:variant>
      <vt:variant>
        <vt:i4>1900594</vt:i4>
      </vt:variant>
      <vt:variant>
        <vt:i4>62</vt:i4>
      </vt:variant>
      <vt:variant>
        <vt:i4>0</vt:i4>
      </vt:variant>
      <vt:variant>
        <vt:i4>5</vt:i4>
      </vt:variant>
      <vt:variant>
        <vt:lpwstr/>
      </vt:variant>
      <vt:variant>
        <vt:lpwstr>_Toc398812896</vt:lpwstr>
      </vt:variant>
      <vt:variant>
        <vt:i4>1900594</vt:i4>
      </vt:variant>
      <vt:variant>
        <vt:i4>56</vt:i4>
      </vt:variant>
      <vt:variant>
        <vt:i4>0</vt:i4>
      </vt:variant>
      <vt:variant>
        <vt:i4>5</vt:i4>
      </vt:variant>
      <vt:variant>
        <vt:lpwstr/>
      </vt:variant>
      <vt:variant>
        <vt:lpwstr>_Toc398812895</vt:lpwstr>
      </vt:variant>
      <vt:variant>
        <vt:i4>1900594</vt:i4>
      </vt:variant>
      <vt:variant>
        <vt:i4>50</vt:i4>
      </vt:variant>
      <vt:variant>
        <vt:i4>0</vt:i4>
      </vt:variant>
      <vt:variant>
        <vt:i4>5</vt:i4>
      </vt:variant>
      <vt:variant>
        <vt:lpwstr/>
      </vt:variant>
      <vt:variant>
        <vt:lpwstr>_Toc398812894</vt:lpwstr>
      </vt:variant>
      <vt:variant>
        <vt:i4>1900594</vt:i4>
      </vt:variant>
      <vt:variant>
        <vt:i4>44</vt:i4>
      </vt:variant>
      <vt:variant>
        <vt:i4>0</vt:i4>
      </vt:variant>
      <vt:variant>
        <vt:i4>5</vt:i4>
      </vt:variant>
      <vt:variant>
        <vt:lpwstr/>
      </vt:variant>
      <vt:variant>
        <vt:lpwstr>_Toc398812893</vt:lpwstr>
      </vt:variant>
      <vt:variant>
        <vt:i4>1900594</vt:i4>
      </vt:variant>
      <vt:variant>
        <vt:i4>38</vt:i4>
      </vt:variant>
      <vt:variant>
        <vt:i4>0</vt:i4>
      </vt:variant>
      <vt:variant>
        <vt:i4>5</vt:i4>
      </vt:variant>
      <vt:variant>
        <vt:lpwstr/>
      </vt:variant>
      <vt:variant>
        <vt:lpwstr>_Toc398812892</vt:lpwstr>
      </vt:variant>
      <vt:variant>
        <vt:i4>1900594</vt:i4>
      </vt:variant>
      <vt:variant>
        <vt:i4>32</vt:i4>
      </vt:variant>
      <vt:variant>
        <vt:i4>0</vt:i4>
      </vt:variant>
      <vt:variant>
        <vt:i4>5</vt:i4>
      </vt:variant>
      <vt:variant>
        <vt:lpwstr/>
      </vt:variant>
      <vt:variant>
        <vt:lpwstr>_Toc398812891</vt:lpwstr>
      </vt:variant>
      <vt:variant>
        <vt:i4>1900594</vt:i4>
      </vt:variant>
      <vt:variant>
        <vt:i4>26</vt:i4>
      </vt:variant>
      <vt:variant>
        <vt:i4>0</vt:i4>
      </vt:variant>
      <vt:variant>
        <vt:i4>5</vt:i4>
      </vt:variant>
      <vt:variant>
        <vt:lpwstr/>
      </vt:variant>
      <vt:variant>
        <vt:lpwstr>_Toc398812890</vt:lpwstr>
      </vt:variant>
      <vt:variant>
        <vt:i4>1835058</vt:i4>
      </vt:variant>
      <vt:variant>
        <vt:i4>20</vt:i4>
      </vt:variant>
      <vt:variant>
        <vt:i4>0</vt:i4>
      </vt:variant>
      <vt:variant>
        <vt:i4>5</vt:i4>
      </vt:variant>
      <vt:variant>
        <vt:lpwstr/>
      </vt:variant>
      <vt:variant>
        <vt:lpwstr>_Toc398812889</vt:lpwstr>
      </vt:variant>
      <vt:variant>
        <vt:i4>1835058</vt:i4>
      </vt:variant>
      <vt:variant>
        <vt:i4>14</vt:i4>
      </vt:variant>
      <vt:variant>
        <vt:i4>0</vt:i4>
      </vt:variant>
      <vt:variant>
        <vt:i4>5</vt:i4>
      </vt:variant>
      <vt:variant>
        <vt:lpwstr/>
      </vt:variant>
      <vt:variant>
        <vt:lpwstr>_Toc398812888</vt:lpwstr>
      </vt:variant>
      <vt:variant>
        <vt:i4>1835058</vt:i4>
      </vt:variant>
      <vt:variant>
        <vt:i4>8</vt:i4>
      </vt:variant>
      <vt:variant>
        <vt:i4>0</vt:i4>
      </vt:variant>
      <vt:variant>
        <vt:i4>5</vt:i4>
      </vt:variant>
      <vt:variant>
        <vt:lpwstr/>
      </vt:variant>
      <vt:variant>
        <vt:lpwstr>_Toc398812887</vt:lpwstr>
      </vt:variant>
      <vt:variant>
        <vt:i4>1835058</vt:i4>
      </vt:variant>
      <vt:variant>
        <vt:i4>2</vt:i4>
      </vt:variant>
      <vt:variant>
        <vt:i4>0</vt:i4>
      </vt:variant>
      <vt:variant>
        <vt:i4>5</vt:i4>
      </vt:variant>
      <vt:variant>
        <vt:lpwstr/>
      </vt:variant>
      <vt:variant>
        <vt:lpwstr>_Toc398812886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Nelson Brandão Luiz</cp:lastModifiedBy>
  <cp:revision>3</cp:revision>
  <cp:lastPrinted>2014-11-08T04:45:00Z</cp:lastPrinted>
  <dcterms:created xsi:type="dcterms:W3CDTF">2014-11-08T04:44:00Z</dcterms:created>
  <dcterms:modified xsi:type="dcterms:W3CDTF">2014-11-26T15:59:00Z</dcterms:modified>
</cp:coreProperties>
</file>