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№13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DevSecOps: SAST, DAST, SCA, управление уязвимостями.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DefectDojo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SonarQube — SAST статический анализ.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OWASP ZAP — DAST динамический анализ.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Trivy — SCA сканирование зависимостей.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DefectDojo — платформа управления уязвимостями.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SonarQube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docker run -d --name sonarqube -p 9000:9000 sonarqube:lts-community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OWASP ZAP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zaproxy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Trivy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trivy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trivy fs 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DefectDojo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clone https://github.com/DefectDojo/django-DefectDojo.git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cd django-DefectDojo &amp;&amp; ./dc-build.sh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./dc-run.sh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DefectDojo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DefectDojo — платформа агрегации и управления findings из SAST/DAST/SCA.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Централизация уязвимостей DevSecOps. Docker, 4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Клон репозитория → dc-build.sh → dc-run.sh. UI: localhost:8080.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Import Scan → выберите SonarQube/ZAP/Trivy формат. Product → Engagement → Test.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Import failed — проверьте формат JSON/XML. Login: admin/admin — смените пароль.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Импортируйте trivy fs . --format json. defectdojo.com.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SonarQube :9000.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ZAP сканирует URL.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DefectDojo UI доступен.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