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№18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Банковские приложения (Java EE, Oracle DB, PCI DSS, криптография).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GnuPG (криптографическая защита)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IntelliJ IDEA — Java EE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(аналог Oracle для учебной среды).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OpenJDK 17.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GnuPG — шифрование и 2FA ключами.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auditd — аудит операций.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Java stack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openjdk-17-jdk maven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intellij-idea-community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GnuPG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gnupg2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gpg --full-generate-key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'secret' | gpg --encrypt -r your@email.com &gt; secret.gpg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gpg --decrypt secret.gpg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Google Authenticator PAM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libpam-google-authenticator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google-authenticator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GnuPG (криптографическая защита)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GnuPG — реализация OpenPGP для шифрования и цифровых подписей.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Защита финансовых данных, PCI DSS. Linux.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gpg --full-generate-key. Публичный ключ: gpg --export -a.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Шифрование: gpg -e -r recipient file. Подпись: gpg -s file.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 secret key — gpg --list-keys. Bad passphrase — повторите.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Зашифруйте тестовый файл. gnupg.org/documentation.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GPG ключ создан.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Файл зашифрован/расшифрован.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auditd логирует.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