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№21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САПР и 3D-моделирование (C++, параметрическое моделирование).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FreeCAD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VS Code — C++ разработка.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FreeCAD — параметрическое 3D-моделирование.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Open CASCADE — геометрическое ядро.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Git — контроль версий проектов.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FreeCAD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freecad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freecad &amp;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C++ и OCC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libopencascade-dev g++ cmake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g++ --version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Git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git init cad-project &amp;&amp; git add . &amp;&amp; git commit -m 'Initial'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FreeCAD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FreeCAD — параметрическая САПР с модулями Part Design, Assembly.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3D-модели для инженерии. 8 ГБ ОЗУ, OpenGL 3.3.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sudo apt install freecad. Запуск: freecad.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Sketch → Pad → Pocket. Export STEP/IGES. Spreadsheet — параметры.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Crash on start — обновите драйвер GPU. Invalid shape — проверьте sketch.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Смоделируйте деталь с параметрами. wiki.freecad.org.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FreeCAD открыт.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Экспорт STEP.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Git repo создан.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