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68"/>
        <w:ind w:left="5881" w:right="5788"/>
        <w:jc w:val="center"/>
      </w:pPr>
      <w:r>
        <w:t>ALUR</w:t>
      </w:r>
      <w:r>
        <w:rPr>
          <w:spacing w:val="-5"/>
        </w:rPr>
        <w:t xml:space="preserve"> </w:t>
      </w:r>
      <w:r>
        <w:t>TUJUAN</w:t>
      </w:r>
      <w:r>
        <w:rPr>
          <w:spacing w:val="-5"/>
        </w:rPr>
        <w:t xml:space="preserve"> </w:t>
      </w:r>
      <w:r>
        <w:t>PEMBELAJARAN</w:t>
      </w:r>
    </w:p>
    <w:p>
      <w:pPr>
        <w:pStyle w:val="7"/>
        <w:spacing w:before="6"/>
        <w:rPr>
          <w:b/>
          <w:sz w:val="28"/>
        </w:rPr>
      </w:pPr>
    </w:p>
    <w:p>
      <w:pPr>
        <w:tabs>
          <w:tab w:val="left" w:pos="2380"/>
        </w:tabs>
        <w:spacing w:line="278" w:lineRule="auto"/>
        <w:ind w:left="220" w:right="7711"/>
        <w:rPr>
          <w:rFonts w:ascii="Book Antiqua" w:hAnsi="Book Antiqua"/>
          <w:b/>
          <w:lang w:val="en-US"/>
        </w:rPr>
      </w:pPr>
      <w:r>
        <w:rPr>
          <w:rFonts w:ascii="Book Antiqua" w:hAnsi="Book Antiqua"/>
          <w:b/>
        </w:rPr>
        <w:t>Satuan</w:t>
      </w:r>
      <w:r>
        <w:rPr>
          <w:rFonts w:ascii="Book Antiqua" w:hAnsi="Book Antiqua"/>
          <w:b/>
          <w:spacing w:val="-3"/>
        </w:rPr>
        <w:t xml:space="preserve"> </w:t>
      </w:r>
      <w:r>
        <w:rPr>
          <w:rFonts w:ascii="Book Antiqua" w:hAnsi="Book Antiqua"/>
          <w:b/>
        </w:rPr>
        <w:t>Pendidikan</w:t>
      </w:r>
      <w:r>
        <w:rPr>
          <w:rFonts w:ascii="Book Antiqua" w:hAnsi="Book Antiqua"/>
          <w:b/>
        </w:rPr>
        <w:tab/>
      </w:r>
      <w:r>
        <w:rPr>
          <w:rFonts w:ascii="Book Antiqua" w:hAnsi="Book Antiqua"/>
          <w:b/>
        </w:rPr>
        <w:t xml:space="preserve">: SMA MUHAMMADIYAH </w:t>
      </w:r>
      <w:r>
        <w:rPr>
          <w:rFonts w:ascii="Book Antiqua" w:hAnsi="Book Antiqua"/>
          <w:b/>
          <w:lang w:val="en-US"/>
        </w:rPr>
        <w:t>9 SURABAYA</w:t>
      </w:r>
      <w:r>
        <w:rPr>
          <w:rFonts w:ascii="Book Antiqua" w:hAnsi="Book Antiqua"/>
          <w:b/>
          <w:spacing w:val="-52"/>
        </w:rPr>
        <w:t xml:space="preserve"> </w:t>
      </w:r>
      <w:r>
        <w:rPr>
          <w:rFonts w:ascii="Book Antiqua" w:hAnsi="Book Antiqua"/>
          <w:b/>
          <w:spacing w:val="-3"/>
        </w:rPr>
        <w:t xml:space="preserve"> </w:t>
      </w:r>
      <w:r>
        <w:rPr>
          <w:rFonts w:ascii="Book Antiqua" w:hAnsi="Book Antiqua"/>
          <w:b/>
        </w:rPr>
        <w:t>Pelajaran</w:t>
      </w:r>
      <w:r>
        <w:rPr>
          <w:rFonts w:ascii="Book Antiqua" w:hAnsi="Book Antiqua"/>
          <w:b/>
        </w:rPr>
        <w:tab/>
      </w:r>
      <w:r>
        <w:rPr>
          <w:rFonts w:ascii="Book Antiqua" w:hAnsi="Book Antiqua"/>
          <w:b/>
        </w:rPr>
        <w:t>:</w:t>
      </w:r>
      <w:r>
        <w:rPr>
          <w:rFonts w:ascii="Book Antiqua" w:hAnsi="Book Antiqua"/>
          <w:b/>
          <w:spacing w:val="1"/>
        </w:rPr>
        <w:t xml:space="preserve"> </w:t>
      </w:r>
      <w:r>
        <w:rPr>
          <w:rFonts w:ascii="Book Antiqua" w:hAnsi="Book Antiqua"/>
          <w:b/>
        </w:rPr>
        <w:t>PPKN</w:t>
      </w:r>
    </w:p>
    <w:p>
      <w:pPr>
        <w:tabs>
          <w:tab w:val="left" w:pos="2380"/>
        </w:tabs>
        <w:spacing w:line="276" w:lineRule="auto"/>
        <w:ind w:left="220" w:right="11004"/>
        <w:rPr>
          <w:rFonts w:ascii="Book Antiqua" w:hAnsi="Book Antiqua"/>
          <w:b/>
          <w:spacing w:val="1"/>
        </w:rPr>
      </w:pPr>
      <w:r>
        <w:rPr>
          <w:rFonts w:ascii="Book Antiqua" w:hAnsi="Book Antiqua"/>
          <w:b/>
        </w:rPr>
        <w:t>Kelas/smt</w:t>
      </w:r>
      <w:r>
        <w:rPr>
          <w:rFonts w:ascii="Book Antiqua" w:hAnsi="Book Antiqua"/>
          <w:b/>
        </w:rPr>
        <w:tab/>
      </w:r>
      <w:r>
        <w:rPr>
          <w:rFonts w:ascii="Book Antiqua" w:hAnsi="Book Antiqua"/>
          <w:b/>
        </w:rPr>
        <w:t>: X/</w:t>
      </w:r>
      <w:r>
        <w:rPr>
          <w:rFonts w:ascii="Book Antiqua" w:hAnsi="Book Antiqua"/>
          <w:b/>
          <w:lang w:val="en-US"/>
        </w:rPr>
        <w:t>1</w:t>
      </w:r>
    </w:p>
    <w:p>
      <w:pPr>
        <w:tabs>
          <w:tab w:val="left" w:pos="2380"/>
        </w:tabs>
        <w:spacing w:line="276" w:lineRule="auto"/>
        <w:ind w:left="220" w:right="11004"/>
        <w:rPr>
          <w:rFonts w:ascii="Book Antiqua" w:hAnsi="Book Antiqua"/>
          <w:b/>
          <w:lang w:val="en-US"/>
        </w:rPr>
      </w:pPr>
      <w:r>
        <w:rPr>
          <w:rFonts w:ascii="Book Antiqua" w:hAnsi="Book Antiqua"/>
          <w:b/>
        </w:rPr>
        <w:t>Tahun</w:t>
      </w:r>
      <w:r>
        <w:rPr>
          <w:rFonts w:ascii="Book Antiqua" w:hAnsi="Book Antiqua"/>
          <w:b/>
          <w:spacing w:val="-1"/>
        </w:rPr>
        <w:t xml:space="preserve"> </w:t>
      </w:r>
      <w:r>
        <w:rPr>
          <w:rFonts w:ascii="Book Antiqua" w:hAnsi="Book Antiqua"/>
          <w:b/>
        </w:rPr>
        <w:t>Pelajaran</w:t>
      </w:r>
      <w:r>
        <w:rPr>
          <w:rFonts w:ascii="Book Antiqua" w:hAnsi="Book Antiqua"/>
          <w:b/>
        </w:rPr>
        <w:tab/>
      </w:r>
      <w:r>
        <w:rPr>
          <w:rFonts w:ascii="Book Antiqua" w:hAnsi="Book Antiqua"/>
          <w:b/>
        </w:rPr>
        <w:t>:</w:t>
      </w:r>
      <w:r>
        <w:rPr>
          <w:rFonts w:ascii="Book Antiqua" w:hAnsi="Book Antiqua"/>
          <w:b/>
          <w:spacing w:val="-9"/>
        </w:rPr>
        <w:t xml:space="preserve"> </w:t>
      </w:r>
      <w:r>
        <w:rPr>
          <w:rFonts w:ascii="Book Antiqua" w:hAnsi="Book Antiqua"/>
          <w:b/>
        </w:rPr>
        <w:t>202</w:t>
      </w:r>
      <w:r>
        <w:rPr>
          <w:rFonts w:ascii="Book Antiqua" w:hAnsi="Book Antiqua"/>
          <w:b/>
          <w:lang w:val="en-US"/>
        </w:rPr>
        <w:t>3</w:t>
      </w:r>
      <w:r>
        <w:rPr>
          <w:rFonts w:ascii="Book Antiqua" w:hAnsi="Book Antiqua"/>
          <w:b/>
        </w:rPr>
        <w:t>/202</w:t>
      </w:r>
      <w:r>
        <w:rPr>
          <w:rFonts w:ascii="Book Antiqua" w:hAnsi="Book Antiqua"/>
          <w:b/>
          <w:lang w:val="en-US"/>
        </w:rPr>
        <w:t>4</w:t>
      </w:r>
    </w:p>
    <w:p>
      <w:pPr>
        <w:pStyle w:val="7"/>
        <w:spacing w:before="1"/>
        <w:rPr>
          <w:b/>
          <w:sz w:val="25"/>
        </w:rPr>
      </w:pPr>
    </w:p>
    <w:p>
      <w:pPr>
        <w:ind w:left="219"/>
        <w:jc w:val="both"/>
        <w:rPr>
          <w:b/>
        </w:rPr>
      </w:pPr>
      <w:r>
        <w:rPr>
          <w:b/>
        </w:rPr>
        <w:t>Capaian</w:t>
      </w:r>
      <w:r>
        <w:rPr>
          <w:b/>
          <w:spacing w:val="-2"/>
        </w:rPr>
        <w:t xml:space="preserve"> </w:t>
      </w:r>
      <w:r>
        <w:rPr>
          <w:b/>
        </w:rPr>
        <w:t>Pembelajaran</w:t>
      </w:r>
      <w:r>
        <w:rPr>
          <w:b/>
          <w:spacing w:val="-3"/>
        </w:rPr>
        <w:t xml:space="preserve"> </w:t>
      </w:r>
      <w:r>
        <w:rPr>
          <w:b/>
        </w:rPr>
        <w:t>Fase</w:t>
      </w:r>
      <w:r>
        <w:rPr>
          <w:b/>
          <w:spacing w:val="1"/>
        </w:rPr>
        <w:t xml:space="preserve"> </w:t>
      </w:r>
      <w:r>
        <w:rPr>
          <w:b/>
        </w:rPr>
        <w:t>E:</w:t>
      </w:r>
    </w:p>
    <w:p>
      <w:pPr>
        <w:ind w:left="219"/>
        <w:jc w:val="both"/>
      </w:pPr>
      <w:r>
        <w:t>Pada akhir fase ini peserta didik mampu memahami tentang dasar negara dan Bhinneka Tunggal Ika. Peserta didik mampu menganalisis cara pandang para pendiri negara tentang rumusan Pancasila sebagai dasar negara. Peserta didik mampu menganalisis fungsi dan kedudukan Pancasila sebagai dasar negara, ideologi negara, dan identitas nasional. Peserta didik mampu memahami konsep gotong royong dan implementasi dalam kehidupan sehari – hari. Selain itu, peserta didik juga mampu menjelaskan dan memahami tentang peran dan kedudukan sebagai warga negara.</w:t>
      </w:r>
    </w:p>
    <w:p>
      <w:pPr>
        <w:pStyle w:val="7"/>
        <w:spacing w:before="8" w:after="1"/>
        <w:rPr>
          <w:sz w:val="20"/>
        </w:rPr>
      </w:pPr>
    </w:p>
    <w:tbl>
      <w:tblPr>
        <w:tblStyle w:val="6"/>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6"/>
        <w:gridCol w:w="2775"/>
        <w:gridCol w:w="2694"/>
        <w:gridCol w:w="3195"/>
        <w:gridCol w:w="1908"/>
        <w:gridCol w:w="926"/>
        <w:gridCol w:w="22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516" w:type="dxa"/>
            <w:shd w:val="clear" w:color="auto" w:fill="BEBEBE"/>
          </w:tcPr>
          <w:p>
            <w:pPr>
              <w:pStyle w:val="10"/>
              <w:spacing w:before="145"/>
              <w:ind w:left="97" w:right="91"/>
              <w:jc w:val="center"/>
              <w:rPr>
                <w:b/>
              </w:rPr>
            </w:pPr>
            <w:r>
              <w:rPr>
                <w:b/>
              </w:rPr>
              <w:t>No</w:t>
            </w:r>
          </w:p>
        </w:tc>
        <w:tc>
          <w:tcPr>
            <w:tcW w:w="2775" w:type="dxa"/>
            <w:shd w:val="clear" w:color="auto" w:fill="BEBEBE"/>
          </w:tcPr>
          <w:p>
            <w:pPr>
              <w:pStyle w:val="10"/>
              <w:spacing w:before="145"/>
              <w:ind w:left="249"/>
              <w:rPr>
                <w:b/>
              </w:rPr>
            </w:pPr>
            <w:r>
              <w:rPr>
                <w:b/>
              </w:rPr>
              <w:t>Tujuan</w:t>
            </w:r>
            <w:r>
              <w:rPr>
                <w:b/>
                <w:spacing w:val="-3"/>
              </w:rPr>
              <w:t xml:space="preserve"> </w:t>
            </w:r>
            <w:r>
              <w:rPr>
                <w:b/>
              </w:rPr>
              <w:t>Pembelajaran</w:t>
            </w:r>
          </w:p>
        </w:tc>
        <w:tc>
          <w:tcPr>
            <w:tcW w:w="2694" w:type="dxa"/>
            <w:shd w:val="clear" w:color="auto" w:fill="BEBEBE"/>
          </w:tcPr>
          <w:p>
            <w:pPr>
              <w:pStyle w:val="10"/>
              <w:spacing w:before="145"/>
              <w:ind w:left="789" w:right="776"/>
              <w:jc w:val="center"/>
              <w:rPr>
                <w:b/>
              </w:rPr>
            </w:pPr>
            <w:r>
              <w:rPr>
                <w:b/>
              </w:rPr>
              <w:t>Materi</w:t>
            </w:r>
          </w:p>
        </w:tc>
        <w:tc>
          <w:tcPr>
            <w:tcW w:w="3195" w:type="dxa"/>
            <w:shd w:val="clear" w:color="auto" w:fill="BEBEBE"/>
          </w:tcPr>
          <w:p>
            <w:pPr>
              <w:pStyle w:val="10"/>
              <w:spacing w:before="145"/>
              <w:ind w:left="802"/>
              <w:rPr>
                <w:b/>
              </w:rPr>
            </w:pPr>
            <w:r>
              <w:rPr>
                <w:b/>
              </w:rPr>
              <w:t>Aktivitas</w:t>
            </w:r>
            <w:r>
              <w:rPr>
                <w:b/>
                <w:spacing w:val="-6"/>
              </w:rPr>
              <w:t xml:space="preserve"> </w:t>
            </w:r>
            <w:r>
              <w:rPr>
                <w:b/>
              </w:rPr>
              <w:t>Pembelajaran</w:t>
            </w:r>
          </w:p>
        </w:tc>
        <w:tc>
          <w:tcPr>
            <w:tcW w:w="1908" w:type="dxa"/>
            <w:shd w:val="clear" w:color="auto" w:fill="BEBEBE"/>
          </w:tcPr>
          <w:p>
            <w:pPr>
              <w:pStyle w:val="10"/>
              <w:spacing w:before="145"/>
              <w:ind w:left="507"/>
              <w:rPr>
                <w:b/>
              </w:rPr>
            </w:pPr>
            <w:r>
              <w:rPr>
                <w:b/>
              </w:rPr>
              <w:t>Asesmen</w:t>
            </w:r>
          </w:p>
        </w:tc>
        <w:tc>
          <w:tcPr>
            <w:tcW w:w="926" w:type="dxa"/>
            <w:shd w:val="clear" w:color="auto" w:fill="BEBEBE"/>
          </w:tcPr>
          <w:p>
            <w:pPr>
              <w:pStyle w:val="10"/>
              <w:spacing w:line="251" w:lineRule="exact"/>
              <w:ind w:left="140"/>
              <w:rPr>
                <w:b/>
              </w:rPr>
            </w:pPr>
            <w:r>
              <w:rPr>
                <w:b/>
              </w:rPr>
              <w:t>Alokasi</w:t>
            </w:r>
          </w:p>
          <w:p>
            <w:pPr>
              <w:pStyle w:val="10"/>
              <w:spacing w:before="37"/>
              <w:ind w:left="171"/>
              <w:rPr>
                <w:b/>
              </w:rPr>
            </w:pPr>
            <w:r>
              <w:rPr>
                <w:b/>
              </w:rPr>
              <w:t>Waktu</w:t>
            </w:r>
          </w:p>
        </w:tc>
        <w:tc>
          <w:tcPr>
            <w:tcW w:w="2206" w:type="dxa"/>
            <w:shd w:val="clear" w:color="auto" w:fill="BEBEBE"/>
          </w:tcPr>
          <w:p>
            <w:pPr>
              <w:pStyle w:val="10"/>
              <w:spacing w:before="145"/>
              <w:ind w:left="356"/>
              <w:rPr>
                <w:b/>
              </w:rPr>
            </w:pPr>
            <w:r>
              <w:rPr>
                <w:b/>
              </w:rPr>
              <w:t>Sumber</w:t>
            </w:r>
            <w:r>
              <w:rPr>
                <w:b/>
                <w:spacing w:val="-2"/>
              </w:rPr>
              <w:t xml:space="preserve"> </w:t>
            </w:r>
            <w:r>
              <w:rPr>
                <w:b/>
              </w:rPr>
              <w:t>Belajar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6" w:hRule="atLeast"/>
        </w:trPr>
        <w:tc>
          <w:tcPr>
            <w:tcW w:w="516" w:type="dxa"/>
          </w:tcPr>
          <w:p>
            <w:pPr>
              <w:pStyle w:val="10"/>
              <w:spacing w:line="249" w:lineRule="exact"/>
              <w:ind w:left="7"/>
              <w:jc w:val="center"/>
            </w:pPr>
            <w:r>
              <w:t>1</w:t>
            </w:r>
          </w:p>
        </w:tc>
        <w:tc>
          <w:tcPr>
            <w:tcW w:w="2775" w:type="dxa"/>
          </w:tcPr>
          <w:p>
            <w:pPr>
              <w:pStyle w:val="10"/>
              <w:numPr>
                <w:ilvl w:val="0"/>
                <w:numId w:val="1"/>
              </w:numPr>
              <w:spacing w:before="104" w:line="276" w:lineRule="auto"/>
              <w:ind w:right="183"/>
            </w:pPr>
            <w:r>
              <w:t>Memahami sejarah perumusan dan isi Pancasila</w:t>
            </w:r>
          </w:p>
          <w:p>
            <w:pPr>
              <w:pStyle w:val="10"/>
              <w:numPr>
                <w:ilvl w:val="0"/>
                <w:numId w:val="1"/>
              </w:numPr>
              <w:spacing w:before="104" w:line="276" w:lineRule="auto"/>
              <w:ind w:right="183"/>
            </w:pPr>
            <w:r>
              <w:t>Menganalisis cara pendang para pendiri negara tentang rumusan pancasila sebagai dasar negara</w:t>
            </w:r>
          </w:p>
          <w:p>
            <w:pPr>
              <w:pStyle w:val="10"/>
              <w:numPr>
                <w:ilvl w:val="0"/>
                <w:numId w:val="1"/>
              </w:numPr>
              <w:spacing w:before="104" w:line="276" w:lineRule="auto"/>
              <w:ind w:right="183"/>
            </w:pPr>
            <w:r>
              <w:t>Menganalisis fungsi dan kedudukan Pancasila sebagai dasar negara, ideologi negara, dan identitas nasional.</w:t>
            </w:r>
          </w:p>
          <w:p>
            <w:pPr>
              <w:pStyle w:val="10"/>
              <w:numPr>
                <w:ilvl w:val="0"/>
                <w:numId w:val="1"/>
              </w:numPr>
              <w:spacing w:before="104" w:line="276" w:lineRule="auto"/>
              <w:ind w:right="183"/>
            </w:pPr>
            <w:r>
              <w:rPr>
                <w:color w:val="221F1F"/>
              </w:rPr>
              <w:t>Memahami tentang sejarah BPUPKI &amp; Proses pencetusan Ide pendiri Negara</w:t>
            </w:r>
          </w:p>
        </w:tc>
        <w:tc>
          <w:tcPr>
            <w:tcW w:w="2694" w:type="dxa"/>
          </w:tcPr>
          <w:p>
            <w:pPr>
              <w:pStyle w:val="10"/>
              <w:tabs>
                <w:tab w:val="left" w:pos="1528"/>
              </w:tabs>
              <w:spacing w:before="161"/>
              <w:ind w:left="110"/>
              <w:rPr>
                <w:b/>
                <w:color w:val="221F1F"/>
              </w:rPr>
            </w:pPr>
            <w:r>
              <w:rPr>
                <w:b/>
                <w:color w:val="221F1F"/>
              </w:rPr>
              <w:t>Pancasila</w:t>
            </w:r>
          </w:p>
          <w:p>
            <w:pPr>
              <w:pStyle w:val="10"/>
              <w:tabs>
                <w:tab w:val="left" w:pos="1528"/>
              </w:tabs>
              <w:spacing w:before="161"/>
              <w:ind w:left="110"/>
              <w:rPr>
                <w:color w:val="221F1F"/>
              </w:rPr>
            </w:pPr>
            <w:r>
              <w:rPr>
                <w:color w:val="221F1F"/>
              </w:rPr>
              <w:t>1. Ide Pendiri Negara tentang perumusan pancasila</w:t>
            </w:r>
          </w:p>
          <w:p>
            <w:pPr>
              <w:pStyle w:val="10"/>
              <w:tabs>
                <w:tab w:val="left" w:pos="1528"/>
              </w:tabs>
              <w:spacing w:before="161"/>
              <w:ind w:left="110"/>
              <w:rPr>
                <w:color w:val="221F1F"/>
              </w:rPr>
            </w:pPr>
            <w:r>
              <w:rPr>
                <w:color w:val="221F1F"/>
              </w:rPr>
              <w:t>2. Menganalisis cara pandang para pendiri negara</w:t>
            </w:r>
          </w:p>
          <w:p>
            <w:pPr>
              <w:pStyle w:val="10"/>
              <w:tabs>
                <w:tab w:val="left" w:pos="1528"/>
              </w:tabs>
              <w:spacing w:before="161"/>
              <w:ind w:left="110"/>
              <w:rPr>
                <w:color w:val="221F1F"/>
              </w:rPr>
            </w:pPr>
            <w:r>
              <w:rPr>
                <w:color w:val="221F1F"/>
              </w:rPr>
              <w:t>3. Implementasi nila-nilai Pancasila dalam konteks kehidupan berbangsa dan bernegara</w:t>
            </w:r>
          </w:p>
          <w:p>
            <w:pPr>
              <w:pStyle w:val="10"/>
              <w:tabs>
                <w:tab w:val="left" w:pos="1528"/>
              </w:tabs>
              <w:spacing w:before="161"/>
              <w:ind w:left="110"/>
              <w:rPr>
                <w:b/>
                <w:color w:val="221F1F"/>
              </w:rPr>
            </w:pPr>
            <w:r>
              <w:rPr>
                <w:b/>
                <w:color w:val="221F1F"/>
              </w:rPr>
              <w:t>BPUPKI</w:t>
            </w:r>
          </w:p>
          <w:p>
            <w:pPr>
              <w:pStyle w:val="10"/>
              <w:tabs>
                <w:tab w:val="left" w:pos="1528"/>
              </w:tabs>
              <w:spacing w:before="161"/>
              <w:ind w:left="141"/>
              <w:rPr>
                <w:color w:val="221F1F"/>
              </w:rPr>
            </w:pPr>
            <w:r>
              <w:rPr>
                <w:color w:val="221F1F"/>
              </w:rPr>
              <w:t>1. Pembentukan BPUPKI</w:t>
            </w:r>
          </w:p>
          <w:p>
            <w:pPr>
              <w:pStyle w:val="10"/>
              <w:tabs>
                <w:tab w:val="left" w:pos="1528"/>
              </w:tabs>
              <w:spacing w:before="161"/>
              <w:ind w:left="141"/>
              <w:rPr>
                <w:color w:val="221F1F"/>
              </w:rPr>
            </w:pPr>
            <w:r>
              <w:rPr>
                <w:color w:val="221F1F"/>
              </w:rPr>
              <w:t>2. Sidang BPUPKI</w:t>
            </w:r>
          </w:p>
          <w:p>
            <w:pPr>
              <w:pStyle w:val="10"/>
              <w:tabs>
                <w:tab w:val="left" w:pos="1528"/>
              </w:tabs>
              <w:spacing w:before="161"/>
              <w:ind w:left="141"/>
              <w:rPr>
                <w:color w:val="221F1F"/>
              </w:rPr>
            </w:pPr>
            <w:r>
              <w:rPr>
                <w:color w:val="221F1F"/>
              </w:rPr>
              <w:t>3. Panitia Sembilan</w:t>
            </w:r>
          </w:p>
          <w:p>
            <w:pPr>
              <w:pStyle w:val="10"/>
              <w:tabs>
                <w:tab w:val="left" w:pos="1528"/>
              </w:tabs>
              <w:spacing w:before="161"/>
              <w:ind w:left="141"/>
            </w:pPr>
            <w:r>
              <w:rPr>
                <w:color w:val="221F1F"/>
              </w:rPr>
              <w:t>4. PPKI</w:t>
            </w:r>
          </w:p>
          <w:p>
            <w:pPr>
              <w:pStyle w:val="10"/>
              <w:tabs>
                <w:tab w:val="left" w:pos="1528"/>
              </w:tabs>
              <w:spacing w:before="161"/>
              <w:ind w:left="110"/>
              <w:rPr>
                <w:b/>
                <w:color w:val="221F1F"/>
              </w:rPr>
            </w:pPr>
          </w:p>
          <w:p>
            <w:pPr>
              <w:pStyle w:val="10"/>
              <w:spacing w:before="38" w:line="276" w:lineRule="auto"/>
              <w:ind w:left="422" w:right="440"/>
            </w:pPr>
          </w:p>
        </w:tc>
        <w:tc>
          <w:tcPr>
            <w:tcW w:w="3195" w:type="dxa"/>
          </w:tcPr>
          <w:p>
            <w:pPr>
              <w:pStyle w:val="10"/>
              <w:numPr>
                <w:ilvl w:val="0"/>
                <w:numId w:val="2"/>
              </w:numPr>
              <w:tabs>
                <w:tab w:val="left" w:pos="428"/>
              </w:tabs>
              <w:spacing w:line="276" w:lineRule="auto"/>
              <w:ind w:left="427" w:right="97"/>
              <w:jc w:val="both"/>
            </w:pPr>
            <w:r>
              <w:rPr>
                <w:color w:val="221F1F"/>
                <w:w w:val="105"/>
              </w:rPr>
              <w:t>menjelaskan</w:t>
            </w:r>
            <w:r>
              <w:rPr>
                <w:color w:val="221F1F"/>
                <w:spacing w:val="1"/>
                <w:w w:val="105"/>
              </w:rPr>
              <w:t xml:space="preserve"> </w:t>
            </w:r>
            <w:r>
              <w:rPr>
                <w:color w:val="221F1F"/>
                <w:w w:val="105"/>
              </w:rPr>
              <w:t>tentang</w:t>
            </w:r>
            <w:r>
              <w:rPr>
                <w:color w:val="221F1F"/>
                <w:spacing w:val="1"/>
                <w:w w:val="105"/>
              </w:rPr>
              <w:t xml:space="preserve"> ide pendiri Negara tentang perumusan pancasila. </w:t>
            </w:r>
          </w:p>
          <w:p>
            <w:pPr>
              <w:pStyle w:val="10"/>
              <w:numPr>
                <w:ilvl w:val="0"/>
                <w:numId w:val="2"/>
              </w:numPr>
              <w:tabs>
                <w:tab w:val="left" w:pos="428"/>
              </w:tabs>
              <w:spacing w:line="276" w:lineRule="auto"/>
              <w:ind w:left="427" w:right="92"/>
              <w:jc w:val="both"/>
            </w:pPr>
            <w:r>
              <w:rPr>
                <w:color w:val="221F1F"/>
              </w:rPr>
              <w:t>Mind Maping Implementasi nila-nilai Pancasila dalam konteks kehidupan berbangsa dan bernegara</w:t>
            </w:r>
          </w:p>
          <w:p>
            <w:pPr>
              <w:pStyle w:val="10"/>
              <w:numPr>
                <w:ilvl w:val="0"/>
                <w:numId w:val="2"/>
              </w:numPr>
              <w:tabs>
                <w:tab w:val="left" w:pos="428"/>
              </w:tabs>
              <w:spacing w:line="266" w:lineRule="exact"/>
              <w:jc w:val="both"/>
            </w:pPr>
            <w:r>
              <w:rPr>
                <w:color w:val="221F1F"/>
                <w:w w:val="105"/>
              </w:rPr>
              <w:t xml:space="preserve">Menyampaikan </w:t>
            </w:r>
            <w:r>
              <w:rPr>
                <w:color w:val="221F1F"/>
                <w:spacing w:val="27"/>
                <w:w w:val="105"/>
              </w:rPr>
              <w:t xml:space="preserve"> </w:t>
            </w:r>
            <w:r>
              <w:rPr>
                <w:color w:val="221F1F"/>
                <w:w w:val="105"/>
              </w:rPr>
              <w:t xml:space="preserve">pendapat </w:t>
            </w:r>
            <w:r>
              <w:rPr>
                <w:color w:val="221F1F"/>
                <w:spacing w:val="20"/>
                <w:w w:val="105"/>
              </w:rPr>
              <w:t xml:space="preserve"> </w:t>
            </w:r>
            <w:r>
              <w:rPr>
                <w:color w:val="221F1F"/>
                <w:w w:val="105"/>
              </w:rPr>
              <w:t>mereka</w:t>
            </w:r>
          </w:p>
          <w:p>
            <w:pPr>
              <w:pStyle w:val="10"/>
              <w:spacing w:before="30"/>
              <w:ind w:left="427"/>
              <w:jc w:val="both"/>
              <w:rPr>
                <w:color w:val="221F1F"/>
                <w:w w:val="105"/>
              </w:rPr>
            </w:pPr>
            <w:r>
              <w:rPr>
                <w:color w:val="221F1F"/>
                <w:w w:val="105"/>
              </w:rPr>
              <w:t>tentang</w:t>
            </w:r>
            <w:r>
              <w:rPr>
                <w:color w:val="221F1F"/>
                <w:spacing w:val="-3"/>
                <w:w w:val="105"/>
              </w:rPr>
              <w:t xml:space="preserve"> </w:t>
            </w:r>
            <w:r>
              <w:rPr>
                <w:color w:val="221F1F"/>
                <w:w w:val="105"/>
              </w:rPr>
              <w:t>implementasi nilai-nilai Pancasila</w:t>
            </w:r>
          </w:p>
          <w:p>
            <w:pPr>
              <w:pStyle w:val="10"/>
              <w:spacing w:before="30"/>
              <w:ind w:left="427"/>
              <w:jc w:val="both"/>
              <w:rPr>
                <w:color w:val="221F1F"/>
                <w:w w:val="105"/>
              </w:rPr>
            </w:pPr>
          </w:p>
          <w:p>
            <w:pPr>
              <w:pStyle w:val="10"/>
              <w:numPr>
                <w:ilvl w:val="0"/>
                <w:numId w:val="3"/>
              </w:numPr>
              <w:tabs>
                <w:tab w:val="left" w:pos="428"/>
              </w:tabs>
              <w:spacing w:line="276" w:lineRule="auto"/>
              <w:ind w:left="427" w:right="93"/>
              <w:jc w:val="both"/>
            </w:pPr>
            <w:r>
              <w:rPr>
                <w:color w:val="221F1F"/>
              </w:rPr>
              <w:t>Menjelaskan tentang sejarah pembentukan BPUPKI mulai dari awal hingga akhir</w:t>
            </w:r>
          </w:p>
          <w:p>
            <w:pPr>
              <w:pStyle w:val="10"/>
              <w:numPr>
                <w:ilvl w:val="0"/>
                <w:numId w:val="3"/>
              </w:numPr>
              <w:spacing w:before="30"/>
              <w:jc w:val="both"/>
            </w:pPr>
            <w:r>
              <w:t>Kuis seputar sejarah BPUPKI</w:t>
            </w:r>
          </w:p>
        </w:tc>
        <w:tc>
          <w:tcPr>
            <w:tcW w:w="1908" w:type="dxa"/>
          </w:tcPr>
          <w:p>
            <w:pPr>
              <w:pStyle w:val="10"/>
              <w:numPr>
                <w:ilvl w:val="0"/>
                <w:numId w:val="4"/>
              </w:numPr>
              <w:tabs>
                <w:tab w:val="left" w:pos="447"/>
                <w:tab w:val="left" w:pos="448"/>
              </w:tabs>
              <w:spacing w:line="273" w:lineRule="auto"/>
              <w:ind w:right="416"/>
            </w:pPr>
            <w:r>
              <w:t>Asesmen</w:t>
            </w:r>
            <w:r>
              <w:rPr>
                <w:spacing w:val="1"/>
              </w:rPr>
              <w:t xml:space="preserve"> </w:t>
            </w:r>
            <w:r>
              <w:t>Diagnostik</w:t>
            </w:r>
          </w:p>
          <w:p>
            <w:pPr>
              <w:pStyle w:val="10"/>
              <w:numPr>
                <w:ilvl w:val="0"/>
                <w:numId w:val="4"/>
              </w:numPr>
              <w:tabs>
                <w:tab w:val="left" w:pos="447"/>
                <w:tab w:val="left" w:pos="448"/>
              </w:tabs>
              <w:spacing w:line="273" w:lineRule="auto"/>
              <w:ind w:right="577"/>
            </w:pPr>
            <w:r>
              <w:t>Asesmen</w:t>
            </w:r>
            <w:r>
              <w:rPr>
                <w:spacing w:val="-53"/>
              </w:rPr>
              <w:t xml:space="preserve"> </w:t>
            </w:r>
            <w:r>
              <w:t>Formatif</w:t>
            </w:r>
          </w:p>
          <w:p>
            <w:pPr>
              <w:pStyle w:val="10"/>
              <w:numPr>
                <w:ilvl w:val="0"/>
                <w:numId w:val="4"/>
              </w:numPr>
              <w:tabs>
                <w:tab w:val="left" w:pos="447"/>
                <w:tab w:val="left" w:pos="448"/>
              </w:tabs>
              <w:spacing w:line="273" w:lineRule="auto"/>
              <w:ind w:right="577"/>
            </w:pPr>
            <w:r>
              <w:t>Tugas Kelompok pembuatan Mind Maping</w:t>
            </w:r>
          </w:p>
          <w:p>
            <w:pPr>
              <w:pStyle w:val="10"/>
              <w:tabs>
                <w:tab w:val="left" w:pos="447"/>
                <w:tab w:val="left" w:pos="448"/>
              </w:tabs>
              <w:spacing w:line="273" w:lineRule="auto"/>
              <w:ind w:right="577"/>
            </w:pPr>
          </w:p>
          <w:p>
            <w:pPr>
              <w:pStyle w:val="10"/>
              <w:numPr>
                <w:ilvl w:val="0"/>
                <w:numId w:val="5"/>
              </w:numPr>
              <w:tabs>
                <w:tab w:val="left" w:pos="668"/>
                <w:tab w:val="left" w:pos="669"/>
              </w:tabs>
              <w:spacing w:line="264" w:lineRule="exact"/>
              <w:ind w:hanging="361"/>
            </w:pPr>
            <w:r>
              <w:t>LKPD</w:t>
            </w:r>
          </w:p>
          <w:p>
            <w:pPr>
              <w:pStyle w:val="10"/>
              <w:numPr>
                <w:ilvl w:val="0"/>
                <w:numId w:val="5"/>
              </w:numPr>
              <w:tabs>
                <w:tab w:val="left" w:pos="447"/>
                <w:tab w:val="left" w:pos="448"/>
              </w:tabs>
              <w:spacing w:line="273" w:lineRule="auto"/>
              <w:ind w:right="577"/>
            </w:pPr>
            <w:r>
              <w:t>Tes tertulis pada penilaian hasil kerja siswa</w:t>
            </w:r>
          </w:p>
        </w:tc>
        <w:tc>
          <w:tcPr>
            <w:tcW w:w="926" w:type="dxa"/>
          </w:tcPr>
          <w:p>
            <w:pPr>
              <w:pStyle w:val="10"/>
              <w:spacing w:line="249" w:lineRule="exact"/>
              <w:ind w:right="290"/>
              <w:jc w:val="right"/>
            </w:pPr>
          </w:p>
        </w:tc>
        <w:tc>
          <w:tcPr>
            <w:tcW w:w="2206" w:type="dxa"/>
          </w:tcPr>
          <w:p>
            <w:pPr>
              <w:pStyle w:val="10"/>
              <w:numPr>
                <w:ilvl w:val="0"/>
                <w:numId w:val="6"/>
              </w:numPr>
              <w:tabs>
                <w:tab w:val="left" w:pos="571"/>
              </w:tabs>
              <w:spacing w:line="276" w:lineRule="auto"/>
              <w:ind w:right="266"/>
            </w:pPr>
            <w:r>
              <w:t>Buku pegangan siswa</w:t>
            </w:r>
          </w:p>
          <w:p>
            <w:pPr>
              <w:pStyle w:val="10"/>
              <w:numPr>
                <w:ilvl w:val="0"/>
                <w:numId w:val="6"/>
              </w:numPr>
              <w:tabs>
                <w:tab w:val="left" w:pos="571"/>
              </w:tabs>
              <w:spacing w:line="276" w:lineRule="auto"/>
              <w:ind w:right="266"/>
              <w:jc w:val="both"/>
            </w:pPr>
            <w:r>
              <w:t>Sumber bacaan</w:t>
            </w:r>
            <w:r>
              <w:rPr>
                <w:spacing w:val="-52"/>
              </w:rPr>
              <w:t xml:space="preserve"> </w:t>
            </w:r>
            <w:r>
              <w:t>yang relevan di</w:t>
            </w:r>
            <w:r>
              <w:rPr>
                <w:spacing w:val="-53"/>
              </w:rPr>
              <w:t xml:space="preserve"> </w:t>
            </w:r>
            <w:r>
              <w:t>internet.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0" w:hRule="atLeast"/>
        </w:trPr>
        <w:tc>
          <w:tcPr>
            <w:tcW w:w="516" w:type="dxa"/>
            <w:tcBorders>
              <w:bottom w:val="nil"/>
            </w:tcBorders>
          </w:tcPr>
          <w:p>
            <w:pPr>
              <w:pStyle w:val="10"/>
              <w:spacing w:line="249" w:lineRule="exact"/>
              <w:ind w:left="7"/>
              <w:jc w:val="center"/>
            </w:pPr>
            <w:r>
              <w:t>2</w:t>
            </w:r>
          </w:p>
        </w:tc>
        <w:tc>
          <w:tcPr>
            <w:tcW w:w="2775" w:type="dxa"/>
            <w:tcBorders>
              <w:bottom w:val="nil"/>
            </w:tcBorders>
          </w:tcPr>
          <w:p>
            <w:pPr>
              <w:pStyle w:val="10"/>
              <w:numPr>
                <w:ilvl w:val="0"/>
                <w:numId w:val="7"/>
              </w:numPr>
              <w:spacing w:before="1"/>
            </w:pPr>
            <w:r>
              <w:rPr>
                <w:color w:val="221F1F"/>
                <w:w w:val="105"/>
              </w:rPr>
              <w:t>Memahami Gotong Royong</w:t>
            </w:r>
          </w:p>
        </w:tc>
        <w:tc>
          <w:tcPr>
            <w:tcW w:w="2694" w:type="dxa"/>
            <w:vMerge w:val="restart"/>
          </w:tcPr>
          <w:p>
            <w:pPr>
              <w:pStyle w:val="10"/>
              <w:tabs>
                <w:tab w:val="left" w:pos="1528"/>
              </w:tabs>
              <w:spacing w:before="161"/>
              <w:ind w:left="501"/>
              <w:rPr>
                <w:b/>
              </w:rPr>
            </w:pPr>
            <w:r>
              <w:rPr>
                <w:b/>
              </w:rPr>
              <w:t>Bhinneka Tunggal Ika</w:t>
            </w:r>
          </w:p>
          <w:p>
            <w:pPr>
              <w:pStyle w:val="10"/>
              <w:numPr>
                <w:ilvl w:val="0"/>
                <w:numId w:val="8"/>
              </w:numPr>
              <w:tabs>
                <w:tab w:val="left" w:pos="1528"/>
              </w:tabs>
              <w:spacing w:before="161"/>
            </w:pPr>
            <w:r>
              <w:t>Gotong Royong menurut para ahli</w:t>
            </w:r>
          </w:p>
          <w:p>
            <w:pPr>
              <w:pStyle w:val="10"/>
              <w:numPr>
                <w:ilvl w:val="0"/>
                <w:numId w:val="8"/>
              </w:numPr>
              <w:tabs>
                <w:tab w:val="left" w:pos="1528"/>
              </w:tabs>
              <w:spacing w:before="161"/>
            </w:pPr>
            <w:r>
              <w:t>Gotong Royong di Indonesia secara umum</w:t>
            </w:r>
          </w:p>
          <w:p>
            <w:pPr>
              <w:pStyle w:val="10"/>
              <w:numPr>
                <w:ilvl w:val="0"/>
                <w:numId w:val="8"/>
              </w:numPr>
              <w:tabs>
                <w:tab w:val="left" w:pos="1528"/>
              </w:tabs>
              <w:spacing w:before="161"/>
            </w:pPr>
            <w:r>
              <w:t>Gotong Royong dalam praktik hidup sehari-hari</w:t>
            </w:r>
          </w:p>
          <w:p>
            <w:pPr>
              <w:pStyle w:val="10"/>
              <w:tabs>
                <w:tab w:val="left" w:pos="1528"/>
              </w:tabs>
              <w:spacing w:before="161"/>
              <w:ind w:left="141"/>
            </w:pPr>
          </w:p>
        </w:tc>
        <w:tc>
          <w:tcPr>
            <w:tcW w:w="3195" w:type="dxa"/>
            <w:tcBorders>
              <w:bottom w:val="nil"/>
            </w:tcBorders>
          </w:tcPr>
          <w:p>
            <w:pPr>
              <w:pStyle w:val="10"/>
              <w:numPr>
                <w:ilvl w:val="0"/>
                <w:numId w:val="3"/>
              </w:numPr>
              <w:tabs>
                <w:tab w:val="left" w:pos="428"/>
              </w:tabs>
              <w:spacing w:line="276" w:lineRule="auto"/>
              <w:ind w:left="427" w:right="93"/>
              <w:jc w:val="both"/>
            </w:pPr>
            <w:r>
              <w:t>Menjelaskan tentang gotong royong menurut para ahli</w:t>
            </w:r>
          </w:p>
          <w:p>
            <w:pPr>
              <w:pStyle w:val="10"/>
              <w:numPr>
                <w:ilvl w:val="0"/>
                <w:numId w:val="3"/>
              </w:numPr>
              <w:tabs>
                <w:tab w:val="left" w:pos="428"/>
              </w:tabs>
              <w:spacing w:line="276" w:lineRule="auto"/>
              <w:ind w:left="427" w:right="93"/>
              <w:jc w:val="both"/>
            </w:pPr>
            <w:r>
              <w:t>Menjelaskan tentang gotong royong di Indonesia</w:t>
            </w:r>
          </w:p>
          <w:p>
            <w:pPr>
              <w:pStyle w:val="10"/>
              <w:numPr>
                <w:ilvl w:val="0"/>
                <w:numId w:val="3"/>
              </w:numPr>
              <w:tabs>
                <w:tab w:val="left" w:pos="428"/>
              </w:tabs>
              <w:spacing w:line="276" w:lineRule="auto"/>
              <w:ind w:left="427" w:right="93"/>
              <w:jc w:val="both"/>
              <w:rPr>
                <w:i/>
              </w:rPr>
            </w:pPr>
            <w:r>
              <w:rPr>
                <w:i/>
              </w:rPr>
              <w:t xml:space="preserve">Open Discussion </w:t>
            </w:r>
            <w:r>
              <w:t>implementasi gotong royong dalam kehidupan sehari - hari</w:t>
            </w:r>
          </w:p>
        </w:tc>
        <w:tc>
          <w:tcPr>
            <w:tcW w:w="1908" w:type="dxa"/>
            <w:vMerge w:val="restart"/>
          </w:tcPr>
          <w:p>
            <w:pPr>
              <w:pStyle w:val="10"/>
              <w:numPr>
                <w:ilvl w:val="0"/>
                <w:numId w:val="5"/>
              </w:numPr>
              <w:tabs>
                <w:tab w:val="left" w:pos="668"/>
                <w:tab w:val="left" w:pos="669"/>
              </w:tabs>
              <w:spacing w:before="35" w:line="276" w:lineRule="auto"/>
              <w:ind w:right="110"/>
            </w:pPr>
            <w:r>
              <w:t>Tes Tertulis pada penilaian harian hasil kerja siswa</w:t>
            </w:r>
          </w:p>
        </w:tc>
        <w:tc>
          <w:tcPr>
            <w:tcW w:w="926" w:type="dxa"/>
            <w:tcBorders>
              <w:bottom w:val="nil"/>
            </w:tcBorders>
          </w:tcPr>
          <w:p>
            <w:pPr>
              <w:pStyle w:val="10"/>
              <w:spacing w:line="249" w:lineRule="exact"/>
              <w:ind w:right="273"/>
              <w:jc w:val="right"/>
            </w:pPr>
          </w:p>
        </w:tc>
        <w:tc>
          <w:tcPr>
            <w:tcW w:w="2206" w:type="dxa"/>
            <w:vMerge w:val="restart"/>
          </w:tcPr>
          <w:p>
            <w:pPr>
              <w:pStyle w:val="10"/>
              <w:numPr>
                <w:ilvl w:val="0"/>
                <w:numId w:val="9"/>
              </w:numPr>
              <w:spacing w:line="276" w:lineRule="auto"/>
              <w:ind w:right="214"/>
            </w:pPr>
            <w:r>
              <w:t>Buku pegangan siswa</w:t>
            </w:r>
          </w:p>
          <w:p>
            <w:pPr>
              <w:pStyle w:val="10"/>
              <w:numPr>
                <w:ilvl w:val="0"/>
                <w:numId w:val="9"/>
              </w:numPr>
              <w:spacing w:line="276" w:lineRule="auto"/>
              <w:ind w:right="214"/>
            </w:pPr>
            <w:r>
              <w:t>Sumber bacaan yang</w:t>
            </w:r>
            <w:r>
              <w:rPr>
                <w:spacing w:val="-52"/>
              </w:rPr>
              <w:t xml:space="preserve"> </w:t>
            </w:r>
            <w:r>
              <w:t>relevan di</w:t>
            </w:r>
            <w:r>
              <w:rPr>
                <w:spacing w:val="1"/>
              </w:rPr>
              <w:t xml:space="preserve"> </w:t>
            </w:r>
            <w:r>
              <w:t>internet.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516" w:type="dxa"/>
            <w:tcBorders>
              <w:top w:val="nil"/>
              <w:bottom w:val="nil"/>
            </w:tcBorders>
          </w:tcPr>
          <w:p>
            <w:pPr>
              <w:pStyle w:val="10"/>
            </w:pPr>
          </w:p>
        </w:tc>
        <w:tc>
          <w:tcPr>
            <w:tcW w:w="2775" w:type="dxa"/>
            <w:tcBorders>
              <w:top w:val="nil"/>
              <w:bottom w:val="nil"/>
            </w:tcBorders>
          </w:tcPr>
          <w:p>
            <w:pPr>
              <w:pStyle w:val="10"/>
            </w:pPr>
          </w:p>
        </w:tc>
        <w:tc>
          <w:tcPr>
            <w:tcW w:w="2694" w:type="dxa"/>
            <w:vMerge w:val="continue"/>
            <w:tcBorders>
              <w:top w:val="nil"/>
            </w:tcBorders>
          </w:tcPr>
          <w:p>
            <w:pPr>
              <w:rPr>
                <w:sz w:val="2"/>
                <w:szCs w:val="2"/>
              </w:rPr>
            </w:pPr>
          </w:p>
        </w:tc>
        <w:tc>
          <w:tcPr>
            <w:tcW w:w="3195" w:type="dxa"/>
            <w:tcBorders>
              <w:top w:val="nil"/>
              <w:bottom w:val="nil"/>
            </w:tcBorders>
          </w:tcPr>
          <w:p>
            <w:pPr>
              <w:pStyle w:val="10"/>
              <w:tabs>
                <w:tab w:val="left" w:pos="583"/>
                <w:tab w:val="left" w:pos="584"/>
              </w:tabs>
              <w:spacing w:before="50" w:line="267" w:lineRule="exact"/>
            </w:pPr>
          </w:p>
        </w:tc>
        <w:tc>
          <w:tcPr>
            <w:tcW w:w="1908" w:type="dxa"/>
            <w:vMerge w:val="continue"/>
            <w:tcBorders>
              <w:top w:val="nil"/>
            </w:tcBorders>
          </w:tcPr>
          <w:p>
            <w:pPr>
              <w:rPr>
                <w:sz w:val="2"/>
                <w:szCs w:val="2"/>
              </w:rPr>
            </w:pPr>
          </w:p>
        </w:tc>
        <w:tc>
          <w:tcPr>
            <w:tcW w:w="926" w:type="dxa"/>
            <w:tcBorders>
              <w:top w:val="nil"/>
              <w:bottom w:val="nil"/>
            </w:tcBorders>
          </w:tcPr>
          <w:p>
            <w:pPr>
              <w:pStyle w:val="10"/>
            </w:pPr>
          </w:p>
        </w:tc>
        <w:tc>
          <w:tcPr>
            <w:tcW w:w="220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1" w:hRule="atLeast"/>
        </w:trPr>
        <w:tc>
          <w:tcPr>
            <w:tcW w:w="516" w:type="dxa"/>
            <w:tcBorders>
              <w:top w:val="nil"/>
              <w:bottom w:val="nil"/>
            </w:tcBorders>
          </w:tcPr>
          <w:p>
            <w:pPr>
              <w:pStyle w:val="10"/>
              <w:rPr>
                <w:sz w:val="20"/>
              </w:rPr>
            </w:pPr>
          </w:p>
        </w:tc>
        <w:tc>
          <w:tcPr>
            <w:tcW w:w="2775" w:type="dxa"/>
            <w:tcBorders>
              <w:top w:val="nil"/>
              <w:bottom w:val="nil"/>
            </w:tcBorders>
          </w:tcPr>
          <w:p>
            <w:pPr>
              <w:pStyle w:val="10"/>
              <w:rPr>
                <w:sz w:val="20"/>
              </w:rPr>
            </w:pPr>
          </w:p>
        </w:tc>
        <w:tc>
          <w:tcPr>
            <w:tcW w:w="2694" w:type="dxa"/>
            <w:vMerge w:val="continue"/>
            <w:tcBorders>
              <w:top w:val="nil"/>
            </w:tcBorders>
          </w:tcPr>
          <w:p>
            <w:pPr>
              <w:rPr>
                <w:sz w:val="2"/>
                <w:szCs w:val="2"/>
              </w:rPr>
            </w:pPr>
          </w:p>
        </w:tc>
        <w:tc>
          <w:tcPr>
            <w:tcW w:w="3195" w:type="dxa"/>
            <w:tcBorders>
              <w:top w:val="nil"/>
              <w:bottom w:val="nil"/>
            </w:tcBorders>
          </w:tcPr>
          <w:p>
            <w:pPr>
              <w:pStyle w:val="10"/>
              <w:spacing w:before="9" w:line="252" w:lineRule="exact"/>
            </w:pPr>
          </w:p>
        </w:tc>
        <w:tc>
          <w:tcPr>
            <w:tcW w:w="1908" w:type="dxa"/>
            <w:vMerge w:val="continue"/>
            <w:tcBorders>
              <w:top w:val="nil"/>
            </w:tcBorders>
          </w:tcPr>
          <w:p>
            <w:pPr>
              <w:rPr>
                <w:sz w:val="2"/>
                <w:szCs w:val="2"/>
              </w:rPr>
            </w:pPr>
          </w:p>
        </w:tc>
        <w:tc>
          <w:tcPr>
            <w:tcW w:w="926" w:type="dxa"/>
            <w:tcBorders>
              <w:top w:val="nil"/>
              <w:bottom w:val="nil"/>
            </w:tcBorders>
          </w:tcPr>
          <w:p>
            <w:pPr>
              <w:pStyle w:val="10"/>
              <w:rPr>
                <w:sz w:val="20"/>
              </w:rPr>
            </w:pPr>
          </w:p>
        </w:tc>
        <w:tc>
          <w:tcPr>
            <w:tcW w:w="220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9" w:hRule="atLeast"/>
        </w:trPr>
        <w:tc>
          <w:tcPr>
            <w:tcW w:w="516" w:type="dxa"/>
            <w:tcBorders>
              <w:top w:val="nil"/>
            </w:tcBorders>
          </w:tcPr>
          <w:p>
            <w:pPr>
              <w:pStyle w:val="10"/>
            </w:pPr>
          </w:p>
        </w:tc>
        <w:tc>
          <w:tcPr>
            <w:tcW w:w="2775" w:type="dxa"/>
            <w:tcBorders>
              <w:top w:val="nil"/>
            </w:tcBorders>
          </w:tcPr>
          <w:p>
            <w:pPr>
              <w:pStyle w:val="10"/>
            </w:pPr>
          </w:p>
        </w:tc>
        <w:tc>
          <w:tcPr>
            <w:tcW w:w="2694" w:type="dxa"/>
            <w:vMerge w:val="continue"/>
            <w:tcBorders>
              <w:top w:val="nil"/>
            </w:tcBorders>
          </w:tcPr>
          <w:p>
            <w:pPr>
              <w:rPr>
                <w:sz w:val="2"/>
                <w:szCs w:val="2"/>
              </w:rPr>
            </w:pPr>
          </w:p>
        </w:tc>
        <w:tc>
          <w:tcPr>
            <w:tcW w:w="3195" w:type="dxa"/>
            <w:tcBorders>
              <w:top w:val="nil"/>
            </w:tcBorders>
          </w:tcPr>
          <w:p>
            <w:pPr>
              <w:pStyle w:val="10"/>
              <w:spacing w:before="10"/>
            </w:pPr>
          </w:p>
        </w:tc>
        <w:tc>
          <w:tcPr>
            <w:tcW w:w="1908" w:type="dxa"/>
            <w:vMerge w:val="continue"/>
            <w:tcBorders>
              <w:top w:val="nil"/>
            </w:tcBorders>
          </w:tcPr>
          <w:p>
            <w:pPr>
              <w:rPr>
                <w:sz w:val="2"/>
                <w:szCs w:val="2"/>
              </w:rPr>
            </w:pPr>
          </w:p>
        </w:tc>
        <w:tc>
          <w:tcPr>
            <w:tcW w:w="926" w:type="dxa"/>
            <w:tcBorders>
              <w:top w:val="nil"/>
            </w:tcBorders>
          </w:tcPr>
          <w:p>
            <w:pPr>
              <w:pStyle w:val="10"/>
            </w:pPr>
          </w:p>
        </w:tc>
        <w:tc>
          <w:tcPr>
            <w:tcW w:w="2206" w:type="dxa"/>
            <w:vMerge w:val="continue"/>
            <w:tcBorders>
              <w:top w:val="nil"/>
            </w:tcBorders>
          </w:tcPr>
          <w:p>
            <w:pPr>
              <w:rPr>
                <w:sz w:val="2"/>
                <w:szCs w:val="2"/>
              </w:rPr>
            </w:pPr>
          </w:p>
        </w:tc>
      </w:tr>
    </w:tbl>
    <w:tbl>
      <w:tblPr>
        <w:tblStyle w:val="8"/>
        <w:tblpPr w:leftFromText="180" w:rightFromText="180" w:vertAnchor="page" w:horzAnchor="page" w:tblpX="2848" w:tblpY="5881"/>
        <w:tblW w:w="393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47"/>
        <w:gridCol w:w="1590"/>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4" w:type="pct"/>
          </w:tcPr>
          <w:p>
            <w:pPr>
              <w:widowControl/>
              <w:autoSpaceDE/>
              <w:autoSpaceDN/>
              <w:jc w:val="center"/>
              <w:rPr>
                <w:rFonts w:ascii="Book Antiqua" w:hAnsi="Book Antiqua"/>
              </w:rPr>
            </w:pPr>
          </w:p>
        </w:tc>
        <w:tc>
          <w:tcPr>
            <w:tcW w:w="654" w:type="pct"/>
          </w:tcPr>
          <w:p>
            <w:pPr>
              <w:widowControl/>
              <w:autoSpaceDE/>
              <w:autoSpaceDN/>
              <w:jc w:val="center"/>
              <w:rPr>
                <w:rFonts w:ascii="Book Antiqua" w:hAnsi="Book Antiqua"/>
              </w:rPr>
            </w:pPr>
          </w:p>
        </w:tc>
        <w:tc>
          <w:tcPr>
            <w:tcW w:w="1982" w:type="pct"/>
          </w:tcPr>
          <w:p>
            <w:pPr>
              <w:widowControl/>
              <w:autoSpaceDE/>
              <w:autoSpaceDN/>
              <w:rPr>
                <w:rFonts w:ascii="Book Antiqua" w:hAnsi="Book Antiqua"/>
              </w:rPr>
            </w:pPr>
          </w:p>
          <w:p>
            <w:pPr>
              <w:widowControl/>
              <w:autoSpaceDE/>
              <w:autoSpaceDN/>
              <w:rPr>
                <w:rFonts w:ascii="Book Antiqua" w:hAnsi="Book Antiqua"/>
              </w:rPr>
            </w:pPr>
          </w:p>
          <w:p>
            <w:pPr>
              <w:widowControl/>
              <w:autoSpaceDE/>
              <w:autoSpaceDN/>
              <w:rPr>
                <w:rFonts w:ascii="Book Antiqua" w:hAnsi="Book Antiqua"/>
              </w:rPr>
            </w:pPr>
          </w:p>
          <w:p>
            <w:pPr>
              <w:widowControl/>
              <w:autoSpaceDE/>
              <w:autoSpaceDN/>
              <w:rPr>
                <w:rFonts w:ascii="Book Antiqua" w:hAnsi="Book Antiqua"/>
              </w:rPr>
            </w:pPr>
            <w:r>
              <w:rPr>
                <w:rFonts w:ascii="Book Antiqua" w:hAnsi="Book Antiqua"/>
              </w:rPr>
              <w:t>Surabaya, 6 Oktober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4" w:type="pct"/>
          </w:tcPr>
          <w:p>
            <w:pPr>
              <w:widowControl/>
              <w:autoSpaceDE/>
              <w:autoSpaceDN/>
              <w:rPr>
                <w:rFonts w:ascii="Book Antiqua" w:hAnsi="Book Antiqua"/>
              </w:rPr>
            </w:pPr>
            <w:r>
              <w:rPr>
                <w:rFonts w:ascii="Book Antiqua" w:hAnsi="Book Antiqua"/>
              </w:rPr>
              <w:t>Mengetahui</w:t>
            </w:r>
          </w:p>
        </w:tc>
        <w:tc>
          <w:tcPr>
            <w:tcW w:w="654" w:type="pct"/>
          </w:tcPr>
          <w:p>
            <w:pPr>
              <w:widowControl/>
              <w:autoSpaceDE/>
              <w:autoSpaceDN/>
              <w:jc w:val="center"/>
              <w:rPr>
                <w:rFonts w:ascii="Book Antiqua" w:hAnsi="Book Antiqua"/>
              </w:rPr>
            </w:pPr>
          </w:p>
        </w:tc>
        <w:tc>
          <w:tcPr>
            <w:tcW w:w="1982" w:type="pct"/>
          </w:tcPr>
          <w:p>
            <w:pPr>
              <w:widowControl/>
              <w:autoSpaceDE/>
              <w:autoSpaceDN/>
              <w:rPr>
                <w:rFonts w:ascii="Book Antiqua" w:hAnsi="Book Antiqu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4" w:type="pct"/>
          </w:tcPr>
          <w:p>
            <w:pPr>
              <w:widowControl/>
              <w:autoSpaceDE/>
              <w:autoSpaceDN/>
              <w:rPr>
                <w:rFonts w:ascii="Book Antiqua" w:hAnsi="Book Antiqua"/>
              </w:rPr>
            </w:pPr>
            <w:r>
              <w:rPr>
                <w:rFonts w:ascii="Book Antiqua" w:hAnsi="Book Antiqua"/>
              </w:rPr>
              <w:t>Kepala Sekolah</w:t>
            </w:r>
          </w:p>
        </w:tc>
        <w:tc>
          <w:tcPr>
            <w:tcW w:w="654" w:type="pct"/>
          </w:tcPr>
          <w:p>
            <w:pPr>
              <w:widowControl/>
              <w:autoSpaceDE/>
              <w:autoSpaceDN/>
              <w:jc w:val="center"/>
              <w:rPr>
                <w:rFonts w:ascii="Book Antiqua" w:hAnsi="Book Antiqua"/>
              </w:rPr>
            </w:pPr>
          </w:p>
        </w:tc>
        <w:tc>
          <w:tcPr>
            <w:tcW w:w="1982" w:type="pct"/>
          </w:tcPr>
          <w:p>
            <w:pPr>
              <w:widowControl/>
              <w:autoSpaceDE/>
              <w:autoSpaceDN/>
              <w:rPr>
                <w:rFonts w:ascii="Book Antiqua" w:hAnsi="Book Antiqua"/>
              </w:rPr>
            </w:pPr>
            <w:r>
              <w:rPr>
                <w:rFonts w:ascii="Book Antiqua" w:hAnsi="Book Antiqua"/>
              </w:rPr>
              <w:t>Guru Mata Pelajaran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4" w:hRule="atLeast"/>
        </w:trPr>
        <w:tc>
          <w:tcPr>
            <w:tcW w:w="2364" w:type="pct"/>
          </w:tcPr>
          <w:p>
            <w:pPr>
              <w:widowControl/>
              <w:autoSpaceDE/>
              <w:autoSpaceDN/>
              <w:jc w:val="center"/>
              <w:rPr>
                <w:rFonts w:ascii="Book Antiqua" w:hAnsi="Book Antiqua"/>
              </w:rPr>
            </w:pPr>
          </w:p>
        </w:tc>
        <w:tc>
          <w:tcPr>
            <w:tcW w:w="654" w:type="pct"/>
          </w:tcPr>
          <w:p>
            <w:pPr>
              <w:widowControl/>
              <w:autoSpaceDE/>
              <w:autoSpaceDN/>
              <w:jc w:val="center"/>
              <w:rPr>
                <w:rFonts w:ascii="Book Antiqua" w:hAnsi="Book Antiqua"/>
              </w:rPr>
            </w:pPr>
          </w:p>
        </w:tc>
        <w:tc>
          <w:tcPr>
            <w:tcW w:w="1982" w:type="pct"/>
          </w:tcPr>
          <w:p>
            <w:pPr>
              <w:widowControl/>
              <w:autoSpaceDE/>
              <w:autoSpaceDN/>
              <w:rPr>
                <w:rFonts w:ascii="Book Antiqua" w:hAnsi="Book Antiqu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4" w:type="pct"/>
          </w:tcPr>
          <w:p>
            <w:pPr>
              <w:widowControl/>
              <w:autoSpaceDE/>
              <w:autoSpaceDN/>
              <w:rPr>
                <w:rFonts w:ascii="Book Antiqua" w:hAnsi="Book Antiqua"/>
                <w:b/>
                <w:bCs/>
                <w:u w:val="single"/>
              </w:rPr>
            </w:pPr>
            <w:r>
              <w:rPr>
                <w:rFonts w:ascii="Book Antiqua" w:hAnsi="Book Antiqua"/>
                <w:b/>
                <w:bCs/>
                <w:u w:val="single"/>
              </w:rPr>
              <w:t>Rina Nduruwati, S.Pd, Gr</w:t>
            </w:r>
          </w:p>
        </w:tc>
        <w:tc>
          <w:tcPr>
            <w:tcW w:w="654" w:type="pct"/>
          </w:tcPr>
          <w:p>
            <w:pPr>
              <w:widowControl/>
              <w:autoSpaceDE/>
              <w:autoSpaceDN/>
              <w:jc w:val="center"/>
              <w:rPr>
                <w:rFonts w:ascii="Book Antiqua" w:hAnsi="Book Antiqua"/>
              </w:rPr>
            </w:pPr>
          </w:p>
        </w:tc>
        <w:tc>
          <w:tcPr>
            <w:tcW w:w="1982" w:type="pct"/>
          </w:tcPr>
          <w:p>
            <w:pPr>
              <w:widowControl/>
              <w:autoSpaceDE/>
              <w:autoSpaceDN/>
              <w:rPr>
                <w:rFonts w:ascii="Book Antiqua" w:hAnsi="Book Antiqua"/>
                <w:b/>
                <w:bCs/>
                <w:u w:val="single"/>
              </w:rPr>
            </w:pPr>
            <w:r>
              <w:rPr>
                <w:rFonts w:ascii="Book Antiqua" w:hAnsi="Book Antiqua"/>
                <w:b/>
                <w:bCs/>
                <w:u w:val="single"/>
              </w:rPr>
              <w:t>Ibrahim Rachim, S.Pd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4" w:type="pct"/>
          </w:tcPr>
          <w:p>
            <w:pPr>
              <w:widowControl/>
              <w:autoSpaceDE/>
              <w:autoSpaceDN/>
              <w:rPr>
                <w:rFonts w:ascii="Book Antiqua" w:hAnsi="Book Antiqua"/>
              </w:rPr>
            </w:pPr>
            <w:r>
              <w:rPr>
                <w:rFonts w:ascii="Book Antiqua" w:hAnsi="Book Antiqua"/>
              </w:rPr>
              <w:t>NBM. 1115.549</w:t>
            </w:r>
          </w:p>
        </w:tc>
        <w:tc>
          <w:tcPr>
            <w:tcW w:w="654" w:type="pct"/>
          </w:tcPr>
          <w:p>
            <w:pPr>
              <w:widowControl/>
              <w:autoSpaceDE/>
              <w:autoSpaceDN/>
              <w:jc w:val="center"/>
              <w:rPr>
                <w:rFonts w:ascii="Book Antiqua" w:hAnsi="Book Antiqua"/>
              </w:rPr>
            </w:pPr>
          </w:p>
        </w:tc>
        <w:tc>
          <w:tcPr>
            <w:tcW w:w="1982" w:type="pct"/>
          </w:tcPr>
          <w:p>
            <w:pPr>
              <w:widowControl/>
              <w:autoSpaceDE/>
              <w:autoSpaceDN/>
              <w:rPr>
                <w:rFonts w:hint="default" w:ascii="Book Antiqua" w:hAnsi="Book Antiqua"/>
                <w:lang w:val="en-US"/>
              </w:rPr>
            </w:pPr>
            <w:r>
              <w:rPr>
                <w:rFonts w:ascii="Book Antiqua" w:hAnsi="Book Antiqua"/>
              </w:rPr>
              <w:t>NBM.</w:t>
            </w:r>
            <w:r>
              <w:rPr>
                <w:rFonts w:hint="default" w:ascii="Book Antiqua" w:hAnsi="Book Antiqua"/>
                <w:lang w:val="en-US"/>
              </w:rPr>
              <w:t xml:space="preserve"> 1426.612</w:t>
            </w:r>
          </w:p>
        </w:tc>
      </w:tr>
    </w:tbl>
    <w:p>
      <w:pPr>
        <w:rPr>
          <w:sz w:val="2"/>
          <w:szCs w:val="2"/>
        </w:rPr>
        <w:sectPr>
          <w:type w:val="continuous"/>
          <w:pgSz w:w="16850" w:h="11920" w:orient="landscape"/>
          <w:pgMar w:top="980" w:right="900" w:bottom="0" w:left="700" w:header="720" w:footer="720" w:gutter="0"/>
          <w:cols w:space="720" w:num="1"/>
        </w:sectPr>
      </w:pPr>
    </w:p>
    <w:p>
      <w:pPr>
        <w:tabs>
          <w:tab w:val="left" w:pos="3945"/>
        </w:tabs>
      </w:pPr>
    </w:p>
    <w:p>
      <w:pPr>
        <w:jc w:val="center"/>
        <w:rPr>
          <w:b/>
        </w:rPr>
      </w:pPr>
      <w:r>
        <w:rPr>
          <w:b/>
        </w:rPr>
        <w:t>ALUR</w:t>
      </w:r>
      <w:r>
        <w:rPr>
          <w:b/>
          <w:spacing w:val="-9"/>
        </w:rPr>
        <w:t xml:space="preserve"> </w:t>
      </w:r>
      <w:r>
        <w:rPr>
          <w:b/>
        </w:rPr>
        <w:t>TUJUAN</w:t>
      </w:r>
      <w:r>
        <w:rPr>
          <w:b/>
          <w:spacing w:val="-11"/>
        </w:rPr>
        <w:t xml:space="preserve"> </w:t>
      </w:r>
      <w:r>
        <w:rPr>
          <w:b/>
        </w:rPr>
        <w:t>PEMBELAJARAN</w:t>
      </w:r>
    </w:p>
    <w:p>
      <w:pPr>
        <w:pStyle w:val="7"/>
        <w:spacing w:before="8"/>
        <w:rPr>
          <w:b/>
          <w:sz w:val="28"/>
        </w:rPr>
      </w:pPr>
    </w:p>
    <w:p>
      <w:pPr>
        <w:tabs>
          <w:tab w:val="left" w:pos="2380"/>
        </w:tabs>
        <w:spacing w:line="278" w:lineRule="auto"/>
        <w:ind w:left="567" w:right="7711"/>
        <w:rPr>
          <w:rFonts w:ascii="Book Antiqua" w:hAnsi="Book Antiqua"/>
          <w:b/>
          <w:lang w:val="en-US"/>
        </w:rPr>
      </w:pPr>
      <w:r>
        <w:rPr>
          <w:rFonts w:ascii="Book Antiqua" w:hAnsi="Book Antiqua"/>
          <w:b/>
        </w:rPr>
        <w:t>Satuan</w:t>
      </w:r>
      <w:r>
        <w:rPr>
          <w:rFonts w:ascii="Book Antiqua" w:hAnsi="Book Antiqua"/>
          <w:b/>
          <w:spacing w:val="-3"/>
        </w:rPr>
        <w:t xml:space="preserve"> </w:t>
      </w:r>
      <w:r>
        <w:rPr>
          <w:rFonts w:ascii="Book Antiqua" w:hAnsi="Book Antiqua"/>
          <w:b/>
        </w:rPr>
        <w:t>Pendidikan</w:t>
      </w:r>
      <w:r>
        <w:rPr>
          <w:rFonts w:ascii="Book Antiqua" w:hAnsi="Book Antiqua"/>
          <w:b/>
        </w:rPr>
        <w:tab/>
      </w:r>
      <w:r>
        <w:rPr>
          <w:rFonts w:ascii="Book Antiqua" w:hAnsi="Book Antiqua"/>
          <w:b/>
        </w:rPr>
        <w:t xml:space="preserve">: SMA MUHAMMADIYAH </w:t>
      </w:r>
      <w:r>
        <w:rPr>
          <w:rFonts w:ascii="Book Antiqua" w:hAnsi="Book Antiqua"/>
          <w:b/>
          <w:lang w:val="en-US"/>
        </w:rPr>
        <w:t>9 SURABAYA</w:t>
      </w:r>
      <w:r>
        <w:rPr>
          <w:rFonts w:ascii="Book Antiqua" w:hAnsi="Book Antiqua"/>
          <w:b/>
          <w:spacing w:val="-52"/>
        </w:rPr>
        <w:t xml:space="preserve"> </w:t>
      </w:r>
      <w:r>
        <w:rPr>
          <w:rFonts w:ascii="Book Antiqua" w:hAnsi="Book Antiqua"/>
          <w:b/>
        </w:rPr>
        <w:t>Mata</w:t>
      </w:r>
      <w:r>
        <w:rPr>
          <w:rFonts w:ascii="Book Antiqua" w:hAnsi="Book Antiqua"/>
          <w:b/>
          <w:spacing w:val="-3"/>
        </w:rPr>
        <w:t xml:space="preserve"> </w:t>
      </w:r>
      <w:r>
        <w:rPr>
          <w:rFonts w:ascii="Book Antiqua" w:hAnsi="Book Antiqua"/>
          <w:b/>
        </w:rPr>
        <w:t>Pelajaran</w:t>
      </w:r>
      <w:r>
        <w:rPr>
          <w:rFonts w:ascii="Book Antiqua" w:hAnsi="Book Antiqua"/>
          <w:b/>
        </w:rPr>
        <w:tab/>
      </w:r>
      <w:r>
        <w:rPr>
          <w:rFonts w:ascii="Book Antiqua" w:hAnsi="Book Antiqua"/>
          <w:b/>
        </w:rPr>
        <w:tab/>
      </w:r>
      <w:r>
        <w:rPr>
          <w:rFonts w:ascii="Book Antiqua" w:hAnsi="Book Antiqua"/>
          <w:b/>
        </w:rPr>
        <w:t>:</w:t>
      </w:r>
      <w:r>
        <w:rPr>
          <w:rFonts w:ascii="Book Antiqua" w:hAnsi="Book Antiqua"/>
          <w:b/>
          <w:spacing w:val="1"/>
        </w:rPr>
        <w:t xml:space="preserve"> </w:t>
      </w:r>
      <w:r>
        <w:rPr>
          <w:rFonts w:ascii="Book Antiqua" w:hAnsi="Book Antiqua"/>
          <w:b/>
        </w:rPr>
        <w:t>PPKN</w:t>
      </w:r>
    </w:p>
    <w:p>
      <w:pPr>
        <w:tabs>
          <w:tab w:val="left" w:pos="2380"/>
        </w:tabs>
        <w:spacing w:line="276" w:lineRule="auto"/>
        <w:ind w:left="220" w:right="11004" w:firstLine="347"/>
        <w:rPr>
          <w:rFonts w:ascii="Book Antiqua" w:hAnsi="Book Antiqua"/>
          <w:b/>
          <w:spacing w:val="1"/>
        </w:rPr>
      </w:pPr>
      <w:r>
        <w:rPr>
          <w:rFonts w:ascii="Book Antiqua" w:hAnsi="Book Antiqua"/>
          <w:b/>
        </w:rPr>
        <w:t>Kelas/smt</w:t>
      </w:r>
      <w:r>
        <w:rPr>
          <w:rFonts w:ascii="Book Antiqua" w:hAnsi="Book Antiqua"/>
          <w:b/>
        </w:rPr>
        <w:tab/>
      </w:r>
      <w:r>
        <w:rPr>
          <w:rFonts w:ascii="Book Antiqua" w:hAnsi="Book Antiqua"/>
          <w:b/>
        </w:rPr>
        <w:tab/>
      </w:r>
      <w:r>
        <w:rPr>
          <w:rFonts w:ascii="Book Antiqua" w:hAnsi="Book Antiqua"/>
          <w:b/>
        </w:rPr>
        <w:t>: X/</w:t>
      </w:r>
      <w:r>
        <w:rPr>
          <w:rFonts w:ascii="Book Antiqua" w:hAnsi="Book Antiqua"/>
          <w:b/>
          <w:lang w:val="en-US"/>
        </w:rPr>
        <w:t>2</w:t>
      </w:r>
    </w:p>
    <w:p>
      <w:pPr>
        <w:tabs>
          <w:tab w:val="left" w:pos="2380"/>
        </w:tabs>
        <w:spacing w:line="276" w:lineRule="auto"/>
        <w:ind w:left="220" w:right="11004" w:firstLine="347"/>
        <w:rPr>
          <w:rFonts w:ascii="Book Antiqua" w:hAnsi="Book Antiqua"/>
          <w:b/>
          <w:lang w:val="en-US"/>
        </w:rPr>
      </w:pPr>
      <w:r>
        <w:rPr>
          <w:rFonts w:ascii="Book Antiqua" w:hAnsi="Book Antiqua"/>
          <w:b/>
        </w:rPr>
        <w:t>Tahun</w:t>
      </w:r>
      <w:r>
        <w:rPr>
          <w:rFonts w:ascii="Book Antiqua" w:hAnsi="Book Antiqua"/>
          <w:b/>
          <w:spacing w:val="-1"/>
        </w:rPr>
        <w:t xml:space="preserve"> </w:t>
      </w:r>
      <w:r>
        <w:rPr>
          <w:rFonts w:ascii="Book Antiqua" w:hAnsi="Book Antiqua"/>
          <w:b/>
        </w:rPr>
        <w:t>Pelajaran</w:t>
      </w:r>
      <w:r>
        <w:rPr>
          <w:rFonts w:ascii="Book Antiqua" w:hAnsi="Book Antiqua"/>
          <w:b/>
        </w:rPr>
        <w:tab/>
      </w:r>
      <w:r>
        <w:rPr>
          <w:rFonts w:ascii="Book Antiqua" w:hAnsi="Book Antiqua"/>
          <w:b/>
        </w:rPr>
        <w:tab/>
      </w:r>
      <w:r>
        <w:rPr>
          <w:rFonts w:ascii="Book Antiqua" w:hAnsi="Book Antiqua"/>
          <w:b/>
        </w:rPr>
        <w:t>:</w:t>
      </w:r>
      <w:r>
        <w:rPr>
          <w:rFonts w:ascii="Book Antiqua" w:hAnsi="Book Antiqua"/>
          <w:b/>
          <w:spacing w:val="-9"/>
        </w:rPr>
        <w:t xml:space="preserve"> </w:t>
      </w:r>
      <w:r>
        <w:rPr>
          <w:rFonts w:ascii="Book Antiqua" w:hAnsi="Book Antiqua"/>
          <w:b/>
        </w:rPr>
        <w:t>202</w:t>
      </w:r>
      <w:r>
        <w:rPr>
          <w:rFonts w:ascii="Book Antiqua" w:hAnsi="Book Antiqua"/>
          <w:b/>
          <w:lang w:val="en-US"/>
        </w:rPr>
        <w:t>3</w:t>
      </w:r>
      <w:r>
        <w:rPr>
          <w:rFonts w:ascii="Book Antiqua" w:hAnsi="Book Antiqua"/>
          <w:b/>
        </w:rPr>
        <w:t>/202</w:t>
      </w:r>
      <w:r>
        <w:rPr>
          <w:rFonts w:ascii="Book Antiqua" w:hAnsi="Book Antiqua"/>
          <w:b/>
          <w:lang w:val="en-US"/>
        </w:rPr>
        <w:t>4</w:t>
      </w:r>
    </w:p>
    <w:p>
      <w:pPr>
        <w:pStyle w:val="7"/>
        <w:spacing w:before="6"/>
        <w:rPr>
          <w:b/>
          <w:sz w:val="25"/>
        </w:rPr>
      </w:pPr>
    </w:p>
    <w:p>
      <w:pPr>
        <w:ind w:left="430"/>
        <w:rPr>
          <w:b/>
        </w:rPr>
      </w:pPr>
      <w:r>
        <w:rPr>
          <w:b/>
        </w:rPr>
        <w:t>Capaian</w:t>
      </w:r>
      <w:r>
        <w:rPr>
          <w:b/>
          <w:spacing w:val="-9"/>
        </w:rPr>
        <w:t xml:space="preserve"> </w:t>
      </w:r>
      <w:r>
        <w:rPr>
          <w:b/>
        </w:rPr>
        <w:t>Pembelajaran</w:t>
      </w:r>
      <w:r>
        <w:rPr>
          <w:b/>
          <w:spacing w:val="-7"/>
        </w:rPr>
        <w:t xml:space="preserve"> </w:t>
      </w:r>
      <w:r>
        <w:rPr>
          <w:b/>
        </w:rPr>
        <w:t>Fase</w:t>
      </w:r>
      <w:r>
        <w:rPr>
          <w:b/>
          <w:spacing w:val="-2"/>
        </w:rPr>
        <w:t xml:space="preserve"> </w:t>
      </w:r>
      <w:r>
        <w:rPr>
          <w:b/>
        </w:rPr>
        <w:t>E:</w:t>
      </w:r>
    </w:p>
    <w:p>
      <w:pPr>
        <w:ind w:left="430"/>
        <w:jc w:val="both"/>
        <w:rPr>
          <w:rFonts w:hint="default"/>
          <w:lang w:val="en-US"/>
        </w:rPr>
      </w:pPr>
      <w:r>
        <w:t xml:space="preserve">Pada akhir fase ini peserta didik mampu memahami </w:t>
      </w:r>
      <w:r>
        <w:rPr>
          <w:rFonts w:hint="default"/>
          <w:lang w:val="en-US"/>
        </w:rPr>
        <w:t>dan menganalisis pengenalan konstitusi dalam pengalaman kehidupan sehari - hari. Dan juga output dari materi ini adalah siswa memahami konsep dasar konstitusi dalam kehidupan sehari hari. Menganalisis pengenalan Norma dalam kehidupan sehari hari. Output dari materi ini adalah siswa diharapkan mampu menjelaskan mengenai norma dalam kehidupan sehari hari yang tentunya akan sangat berguna dalam kehidupan bermasyarakat. Menganalisis hubungan erat Pancasila dengan Undang Undang Dasar Negara Republik Indonesia Tahun 1945 dimana siswa diharapkan mampu mengidentifikasi hubungan erat Pancasila dengan Undang Undang Dasar Negara Republik Indonesia Tahun 1945. Memahami produk perundang-undangan dan Menganalisis satu produk perundang-undangan: Apakah telah diarahkan untuk mencapai tujuan pendirian NKRI.</w:t>
      </w:r>
      <w:bookmarkStart w:id="0" w:name="_GoBack"/>
      <w:bookmarkEnd w:id="0"/>
    </w:p>
    <w:p>
      <w:pPr>
        <w:pStyle w:val="7"/>
        <w:spacing w:before="4"/>
        <w:rPr>
          <w:sz w:val="21"/>
        </w:rPr>
      </w:pPr>
    </w:p>
    <w:tbl>
      <w:tblPr>
        <w:tblStyle w:val="6"/>
        <w:tblW w:w="0" w:type="auto"/>
        <w:tblInd w:w="3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6"/>
        <w:gridCol w:w="2568"/>
        <w:gridCol w:w="2268"/>
        <w:gridCol w:w="3828"/>
        <w:gridCol w:w="1843"/>
        <w:gridCol w:w="991"/>
        <w:gridCol w:w="22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516" w:type="dxa"/>
            <w:shd w:val="clear" w:color="auto" w:fill="A6A6A6"/>
          </w:tcPr>
          <w:p>
            <w:pPr>
              <w:pStyle w:val="10"/>
              <w:spacing w:before="178"/>
              <w:ind w:left="101" w:right="86"/>
              <w:jc w:val="center"/>
              <w:rPr>
                <w:b/>
              </w:rPr>
            </w:pPr>
            <w:r>
              <w:rPr>
                <w:b/>
              </w:rPr>
              <w:t>No</w:t>
            </w:r>
          </w:p>
        </w:tc>
        <w:tc>
          <w:tcPr>
            <w:tcW w:w="2568" w:type="dxa"/>
            <w:shd w:val="clear" w:color="auto" w:fill="A6A6A6"/>
          </w:tcPr>
          <w:p>
            <w:pPr>
              <w:pStyle w:val="10"/>
              <w:spacing w:before="85"/>
              <w:ind w:left="804" w:right="414" w:firstLine="307"/>
              <w:rPr>
                <w:b/>
              </w:rPr>
            </w:pPr>
            <w:r>
              <w:rPr>
                <w:b/>
              </w:rPr>
              <w:t>Tujuan</w:t>
            </w:r>
            <w:r>
              <w:rPr>
                <w:b/>
                <w:spacing w:val="1"/>
              </w:rPr>
              <w:t xml:space="preserve"> </w:t>
            </w:r>
            <w:r>
              <w:rPr>
                <w:b/>
              </w:rPr>
              <w:t>Pembelajaran</w:t>
            </w:r>
          </w:p>
        </w:tc>
        <w:tc>
          <w:tcPr>
            <w:tcW w:w="2268" w:type="dxa"/>
            <w:shd w:val="clear" w:color="auto" w:fill="A6A6A6"/>
          </w:tcPr>
          <w:p>
            <w:pPr>
              <w:pStyle w:val="10"/>
              <w:spacing w:before="7"/>
            </w:pPr>
          </w:p>
          <w:p>
            <w:pPr>
              <w:pStyle w:val="10"/>
              <w:ind w:left="791" w:right="773"/>
              <w:jc w:val="center"/>
              <w:rPr>
                <w:b/>
              </w:rPr>
            </w:pPr>
            <w:r>
              <w:rPr>
                <w:b/>
              </w:rPr>
              <w:t>Materi</w:t>
            </w:r>
          </w:p>
        </w:tc>
        <w:tc>
          <w:tcPr>
            <w:tcW w:w="3828" w:type="dxa"/>
            <w:shd w:val="clear" w:color="auto" w:fill="A6A6A6"/>
          </w:tcPr>
          <w:p>
            <w:pPr>
              <w:pStyle w:val="10"/>
              <w:spacing w:before="147"/>
              <w:ind w:left="706"/>
              <w:rPr>
                <w:b/>
                <w:sz w:val="24"/>
              </w:rPr>
            </w:pPr>
            <w:r>
              <w:rPr>
                <w:b/>
                <w:sz w:val="24"/>
              </w:rPr>
              <w:t>Aktivitas</w:t>
            </w:r>
            <w:r>
              <w:rPr>
                <w:b/>
                <w:spacing w:val="-8"/>
                <w:sz w:val="24"/>
              </w:rPr>
              <w:t xml:space="preserve"> </w:t>
            </w:r>
            <w:r>
              <w:rPr>
                <w:b/>
                <w:sz w:val="24"/>
              </w:rPr>
              <w:t>Pembelajaran</w:t>
            </w:r>
          </w:p>
        </w:tc>
        <w:tc>
          <w:tcPr>
            <w:tcW w:w="1843" w:type="dxa"/>
            <w:shd w:val="clear" w:color="auto" w:fill="A6A6A6"/>
          </w:tcPr>
          <w:p>
            <w:pPr>
              <w:pStyle w:val="10"/>
              <w:spacing w:before="178"/>
              <w:ind w:left="510"/>
              <w:rPr>
                <w:b/>
              </w:rPr>
            </w:pPr>
            <w:r>
              <w:rPr>
                <w:b/>
              </w:rPr>
              <w:t>Asesmen</w:t>
            </w:r>
          </w:p>
        </w:tc>
        <w:tc>
          <w:tcPr>
            <w:tcW w:w="991" w:type="dxa"/>
            <w:shd w:val="clear" w:color="auto" w:fill="A6A6A6"/>
          </w:tcPr>
          <w:p>
            <w:pPr>
              <w:pStyle w:val="10"/>
              <w:spacing w:before="51"/>
              <w:ind w:left="179" w:right="111" w:hanging="32"/>
              <w:rPr>
                <w:b/>
              </w:rPr>
            </w:pPr>
            <w:r>
              <w:rPr>
                <w:b/>
                <w:spacing w:val="-1"/>
              </w:rPr>
              <w:t>Alokasi</w:t>
            </w:r>
            <w:r>
              <w:rPr>
                <w:b/>
                <w:spacing w:val="-52"/>
              </w:rPr>
              <w:t xml:space="preserve"> </w:t>
            </w:r>
            <w:r>
              <w:rPr>
                <w:b/>
              </w:rPr>
              <w:t>Waktu</w:t>
            </w:r>
          </w:p>
        </w:tc>
        <w:tc>
          <w:tcPr>
            <w:tcW w:w="2204" w:type="dxa"/>
            <w:shd w:val="clear" w:color="auto" w:fill="A6A6A6"/>
          </w:tcPr>
          <w:p>
            <w:pPr>
              <w:pStyle w:val="10"/>
              <w:spacing w:before="147"/>
              <w:ind w:left="295"/>
              <w:rPr>
                <w:b/>
                <w:sz w:val="24"/>
              </w:rPr>
            </w:pPr>
            <w:r>
              <w:rPr>
                <w:b/>
                <w:sz w:val="24"/>
              </w:rPr>
              <w:t>Sumber</w:t>
            </w:r>
            <w:r>
              <w:rPr>
                <w:b/>
                <w:spacing w:val="-4"/>
                <w:sz w:val="24"/>
              </w:rPr>
              <w:t xml:space="preserve"> </w:t>
            </w:r>
            <w:r>
              <w:rPr>
                <w:b/>
                <w:sz w:val="24"/>
              </w:rPr>
              <w:t>Belajar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36" w:hRule="atLeast"/>
        </w:trPr>
        <w:tc>
          <w:tcPr>
            <w:tcW w:w="516" w:type="dxa"/>
          </w:tcPr>
          <w:p>
            <w:pPr>
              <w:pStyle w:val="10"/>
              <w:spacing w:line="247" w:lineRule="exact"/>
              <w:ind w:left="12"/>
              <w:jc w:val="center"/>
            </w:pPr>
            <w:r>
              <w:t>1</w:t>
            </w:r>
          </w:p>
        </w:tc>
        <w:tc>
          <w:tcPr>
            <w:tcW w:w="2568" w:type="dxa"/>
          </w:tcPr>
          <w:p>
            <w:pPr>
              <w:pStyle w:val="10"/>
              <w:numPr>
                <w:ilvl w:val="0"/>
                <w:numId w:val="7"/>
              </w:numPr>
              <w:spacing w:before="107"/>
            </w:pPr>
            <w:r>
              <w:t>Men</w:t>
            </w:r>
            <w:r>
              <w:rPr>
                <w:rFonts w:hint="default"/>
                <w:lang w:val="en-US"/>
              </w:rPr>
              <w:t>ganalisis pengenalan konstitusi dalam Pengalaman kehidupan sehari - hari</w:t>
            </w:r>
          </w:p>
          <w:p>
            <w:pPr>
              <w:pStyle w:val="10"/>
              <w:numPr>
                <w:ilvl w:val="0"/>
                <w:numId w:val="7"/>
              </w:numPr>
              <w:spacing w:before="107"/>
            </w:pPr>
            <w:r>
              <w:rPr>
                <w:rFonts w:hint="default"/>
                <w:lang w:val="en-US"/>
              </w:rPr>
              <w:t>Menganalisis Pengenalan Norma dalam kehidupan sehari hari</w:t>
            </w:r>
          </w:p>
          <w:p>
            <w:pPr>
              <w:pStyle w:val="10"/>
              <w:numPr>
                <w:ilvl w:val="0"/>
                <w:numId w:val="7"/>
              </w:numPr>
              <w:spacing w:before="107"/>
            </w:pPr>
            <w:r>
              <w:t xml:space="preserve">Menganalisis </w:t>
            </w:r>
            <w:r>
              <w:rPr>
                <w:rFonts w:hint="default"/>
                <w:lang w:val="en-US"/>
              </w:rPr>
              <w:t>Hubungan erat Pancasila dengan Undang - Undang Dasar Negara Republik Indonesia Tahun 1945</w:t>
            </w:r>
          </w:p>
          <w:p>
            <w:pPr>
              <w:pStyle w:val="10"/>
              <w:numPr>
                <w:ilvl w:val="0"/>
                <w:numId w:val="7"/>
              </w:numPr>
              <w:spacing w:before="107"/>
            </w:pPr>
            <w:r>
              <w:rPr>
                <w:rFonts w:hint="default"/>
                <w:lang w:val="en-US"/>
              </w:rPr>
              <w:t>Memahami Produk Perundang-undangan</w:t>
            </w:r>
          </w:p>
          <w:p>
            <w:pPr>
              <w:pStyle w:val="10"/>
              <w:numPr>
                <w:ilvl w:val="0"/>
                <w:numId w:val="7"/>
              </w:numPr>
              <w:spacing w:before="107"/>
            </w:pPr>
            <w:r>
              <w:rPr>
                <w:rFonts w:hint="default"/>
                <w:lang w:val="en-US"/>
              </w:rPr>
              <w:t>Menganalisis satu produk perundang-undangan: Apakah telah diarahkan untuk mencapai tujuan pendirian NKRI.</w:t>
            </w:r>
          </w:p>
        </w:tc>
        <w:tc>
          <w:tcPr>
            <w:tcW w:w="2268" w:type="dxa"/>
          </w:tcPr>
          <w:p>
            <w:pPr>
              <w:pStyle w:val="10"/>
              <w:spacing w:before="107"/>
              <w:ind w:left="360"/>
              <w:rPr>
                <w:b/>
              </w:rPr>
            </w:pPr>
            <w:r>
              <w:rPr>
                <w:b/>
              </w:rPr>
              <w:t>Undang – Undang Dasar Republik Indonesia Tahun 1945</w:t>
            </w:r>
          </w:p>
          <w:p>
            <w:pPr>
              <w:pStyle w:val="10"/>
              <w:numPr>
                <w:ilvl w:val="0"/>
                <w:numId w:val="10"/>
              </w:numPr>
              <w:spacing w:before="107"/>
            </w:pPr>
            <w:r>
              <w:rPr>
                <w:rFonts w:hint="default"/>
                <w:color w:val="211F1F"/>
                <w:spacing w:val="-1"/>
                <w:lang w:val="en-US"/>
              </w:rPr>
              <w:t>Pengenalan Konstitusi dalam pengalaman kehidupan sehari hari</w:t>
            </w:r>
          </w:p>
          <w:p>
            <w:pPr>
              <w:pStyle w:val="10"/>
              <w:numPr>
                <w:ilvl w:val="0"/>
                <w:numId w:val="10"/>
              </w:numPr>
              <w:spacing w:before="107"/>
            </w:pPr>
            <w:r>
              <w:rPr>
                <w:rFonts w:hint="default"/>
                <w:lang w:val="en-US"/>
              </w:rPr>
              <w:t>Pengenalan Norma dalam kehidupan sehari hari</w:t>
            </w:r>
          </w:p>
          <w:p>
            <w:pPr>
              <w:pStyle w:val="10"/>
              <w:numPr>
                <w:ilvl w:val="0"/>
                <w:numId w:val="10"/>
              </w:numPr>
              <w:spacing w:before="107"/>
            </w:pPr>
            <w:r>
              <w:rPr>
                <w:rFonts w:hint="default"/>
                <w:lang w:val="en-US"/>
              </w:rPr>
              <w:t>Hubungan erat Pancasila dengan Undang - Undang Dasar Negara Republik Indonesia Tahun 1945</w:t>
            </w:r>
          </w:p>
          <w:p>
            <w:pPr>
              <w:pStyle w:val="10"/>
              <w:numPr>
                <w:ilvl w:val="0"/>
                <w:numId w:val="10"/>
              </w:numPr>
              <w:spacing w:before="107"/>
            </w:pPr>
            <w:r>
              <w:rPr>
                <w:rFonts w:hint="default"/>
                <w:lang w:val="en-US"/>
              </w:rPr>
              <w:t>Produk Perundang - undangan</w:t>
            </w:r>
          </w:p>
          <w:p>
            <w:pPr>
              <w:pStyle w:val="10"/>
              <w:numPr>
                <w:ilvl w:val="0"/>
                <w:numId w:val="10"/>
              </w:numPr>
              <w:spacing w:before="107"/>
            </w:pPr>
            <w:r>
              <w:rPr>
                <w:rFonts w:hint="default"/>
                <w:lang w:val="en-US"/>
              </w:rPr>
              <w:t>Produk Hierarki dan Perundang-undangan</w:t>
            </w:r>
          </w:p>
          <w:p>
            <w:pPr>
              <w:pStyle w:val="10"/>
              <w:numPr>
                <w:numId w:val="0"/>
              </w:numPr>
              <w:spacing w:before="107"/>
            </w:pPr>
          </w:p>
        </w:tc>
        <w:tc>
          <w:tcPr>
            <w:tcW w:w="3828" w:type="dxa"/>
          </w:tcPr>
          <w:p>
            <w:pPr>
              <w:pStyle w:val="10"/>
              <w:numPr>
                <w:ilvl w:val="0"/>
                <w:numId w:val="11"/>
              </w:numPr>
              <w:spacing w:before="107"/>
            </w:pPr>
            <w:r>
              <w:rPr>
                <w:color w:val="211F1F"/>
              </w:rPr>
              <w:t>menjelaskan</w:t>
            </w:r>
            <w:r>
              <w:rPr>
                <w:color w:val="211F1F"/>
                <w:spacing w:val="-8"/>
              </w:rPr>
              <w:t xml:space="preserve"> </w:t>
            </w:r>
            <w:r>
              <w:rPr>
                <w:color w:val="211F1F"/>
              </w:rPr>
              <w:t>tentang</w:t>
            </w:r>
            <w:r>
              <w:rPr>
                <w:color w:val="211F1F"/>
                <w:spacing w:val="-11"/>
              </w:rPr>
              <w:t xml:space="preserve"> </w:t>
            </w:r>
            <w:r>
              <w:rPr>
                <w:rFonts w:hint="default"/>
                <w:color w:val="211F1F"/>
                <w:spacing w:val="-11"/>
                <w:lang w:val="en-US"/>
              </w:rPr>
              <w:t>pengenalan Konstitusi dalam pengalaman kehidupan sehari - hari</w:t>
            </w:r>
          </w:p>
          <w:p>
            <w:pPr>
              <w:pStyle w:val="10"/>
              <w:numPr>
                <w:ilvl w:val="0"/>
                <w:numId w:val="11"/>
              </w:numPr>
              <w:spacing w:before="107"/>
            </w:pPr>
            <w:r>
              <w:rPr>
                <w:color w:val="211F1F"/>
                <w:w w:val="105"/>
              </w:rPr>
              <w:t>mencari dan mengumpulkan</w:t>
            </w:r>
            <w:r>
              <w:rPr>
                <w:color w:val="211F1F"/>
                <w:spacing w:val="1"/>
                <w:w w:val="105"/>
              </w:rPr>
              <w:t xml:space="preserve"> </w:t>
            </w:r>
            <w:r>
              <w:rPr>
                <w:color w:val="211F1F"/>
                <w:w w:val="105"/>
              </w:rPr>
              <w:t xml:space="preserve">informasi </w:t>
            </w:r>
            <w:r>
              <w:rPr>
                <w:rFonts w:hint="default"/>
                <w:color w:val="211F1F"/>
                <w:w w:val="105"/>
                <w:lang w:val="en-US"/>
              </w:rPr>
              <w:t>pengenalan norma dalam kehidupan sehari hari</w:t>
            </w:r>
          </w:p>
          <w:p>
            <w:pPr>
              <w:pStyle w:val="10"/>
              <w:numPr>
                <w:ilvl w:val="0"/>
                <w:numId w:val="11"/>
              </w:numPr>
              <w:spacing w:before="107"/>
            </w:pPr>
            <w:r>
              <w:rPr>
                <w:color w:val="211F1F"/>
              </w:rPr>
              <w:t xml:space="preserve">mind maping </w:t>
            </w:r>
            <w:r>
              <w:rPr>
                <w:rFonts w:hint="default"/>
                <w:color w:val="211F1F"/>
                <w:lang w:val="en-US"/>
              </w:rPr>
              <w:t>terkait hubungan Pancasila dengan Undang - Undang Dasar Negara Republik Indonesia Tahun 1945</w:t>
            </w:r>
          </w:p>
          <w:p>
            <w:pPr>
              <w:pStyle w:val="10"/>
              <w:numPr>
                <w:ilvl w:val="0"/>
                <w:numId w:val="11"/>
              </w:numPr>
              <w:spacing w:before="107"/>
            </w:pPr>
            <w:r>
              <w:rPr>
                <w:rFonts w:hint="default"/>
                <w:lang w:val="en-US"/>
              </w:rPr>
              <w:t>Mengidentifikasi secara kelompok mengenai norma dalam kehidupan sehari hari</w:t>
            </w:r>
          </w:p>
        </w:tc>
        <w:tc>
          <w:tcPr>
            <w:tcW w:w="1843" w:type="dxa"/>
          </w:tcPr>
          <w:p>
            <w:pPr>
              <w:pStyle w:val="10"/>
              <w:numPr>
                <w:ilvl w:val="0"/>
                <w:numId w:val="12"/>
              </w:numPr>
              <w:tabs>
                <w:tab w:val="left" w:pos="447"/>
                <w:tab w:val="left" w:pos="448"/>
                <w:tab w:val="clear" w:pos="420"/>
              </w:tabs>
              <w:spacing w:line="273" w:lineRule="auto"/>
              <w:ind w:left="420" w:leftChars="0" w:right="416" w:rightChars="0" w:hanging="420" w:firstLineChars="0"/>
            </w:pPr>
            <w:r>
              <w:t>Asesmen</w:t>
            </w:r>
            <w:r>
              <w:rPr>
                <w:spacing w:val="1"/>
              </w:rPr>
              <w:t xml:space="preserve"> </w:t>
            </w:r>
            <w:r>
              <w:t>Diagnostik</w:t>
            </w:r>
          </w:p>
          <w:p>
            <w:pPr>
              <w:pStyle w:val="10"/>
              <w:numPr>
                <w:ilvl w:val="0"/>
                <w:numId w:val="12"/>
              </w:numPr>
              <w:tabs>
                <w:tab w:val="left" w:pos="574"/>
                <w:tab w:val="left" w:pos="575"/>
                <w:tab w:val="clear" w:pos="420"/>
              </w:tabs>
              <w:spacing w:line="262" w:lineRule="exact"/>
              <w:ind w:left="420" w:leftChars="0" w:hanging="420" w:firstLineChars="0"/>
            </w:pPr>
            <w:r>
              <w:rPr>
                <w:spacing w:val="-1"/>
              </w:rPr>
              <w:t>Asesmen</w:t>
            </w:r>
            <w:r>
              <w:rPr>
                <w:spacing w:val="-52"/>
              </w:rPr>
              <w:t xml:space="preserve"> </w:t>
            </w:r>
            <w:r>
              <w:t>Formatif</w:t>
            </w:r>
          </w:p>
          <w:p>
            <w:pPr>
              <w:pStyle w:val="10"/>
              <w:numPr>
                <w:numId w:val="0"/>
              </w:numPr>
              <w:tabs>
                <w:tab w:val="left" w:pos="574"/>
                <w:tab w:val="left" w:pos="575"/>
              </w:tabs>
              <w:spacing w:line="262" w:lineRule="exact"/>
              <w:ind w:leftChars="0"/>
            </w:pPr>
            <w:r>
              <w:t>Tes Tertulis pada penilaian harian hasil kerja siswa</w:t>
            </w:r>
          </w:p>
        </w:tc>
        <w:tc>
          <w:tcPr>
            <w:tcW w:w="991" w:type="dxa"/>
          </w:tcPr>
          <w:p>
            <w:pPr>
              <w:pStyle w:val="10"/>
              <w:spacing w:line="247" w:lineRule="exact"/>
            </w:pPr>
          </w:p>
        </w:tc>
        <w:tc>
          <w:tcPr>
            <w:tcW w:w="2204" w:type="dxa"/>
          </w:tcPr>
          <w:p>
            <w:pPr>
              <w:pStyle w:val="10"/>
              <w:numPr>
                <w:ilvl w:val="0"/>
                <w:numId w:val="13"/>
              </w:numPr>
              <w:tabs>
                <w:tab w:val="left" w:pos="591"/>
              </w:tabs>
              <w:spacing w:line="273" w:lineRule="auto"/>
              <w:ind w:right="237"/>
            </w:pPr>
            <w:r>
              <w:rPr>
                <w:spacing w:val="-1"/>
              </w:rPr>
              <w:t>Buku</w:t>
            </w:r>
            <w:r>
              <w:rPr>
                <w:spacing w:val="-12"/>
              </w:rPr>
              <w:t xml:space="preserve"> </w:t>
            </w:r>
            <w:r>
              <w:rPr>
                <w:spacing w:val="-1"/>
              </w:rPr>
              <w:t>Siswa</w:t>
            </w:r>
            <w:r>
              <w:rPr>
                <w:spacing w:val="-9"/>
              </w:rPr>
              <w:t xml:space="preserve"> </w:t>
            </w:r>
          </w:p>
          <w:p>
            <w:pPr>
              <w:pStyle w:val="10"/>
              <w:numPr>
                <w:ilvl w:val="0"/>
                <w:numId w:val="13"/>
              </w:numPr>
              <w:tabs>
                <w:tab w:val="left" w:pos="591"/>
              </w:tabs>
              <w:spacing w:line="276" w:lineRule="auto"/>
              <w:ind w:right="233"/>
            </w:pPr>
            <w:r>
              <w:t>Sumber bacaan</w:t>
            </w:r>
            <w:r>
              <w:rPr>
                <w:spacing w:val="-52"/>
              </w:rPr>
              <w:t xml:space="preserve"> </w:t>
            </w:r>
            <w:r>
              <w:t>yang relevan di</w:t>
            </w:r>
            <w:r>
              <w:rPr>
                <w:spacing w:val="-52"/>
              </w:rPr>
              <w:t xml:space="preserve"> </w:t>
            </w:r>
            <w:r>
              <w:rPr>
                <w:spacing w:val="-1"/>
              </w:rPr>
              <w:t xml:space="preserve">internet </w:t>
            </w:r>
            <w:r>
              <w:t>tentang</w:t>
            </w:r>
            <w:r>
              <w:rPr>
                <w:spacing w:val="-52"/>
              </w:rPr>
              <w:t xml:space="preserve"> </w:t>
            </w:r>
            <w:r>
              <w:t>Hak dan Kewajiban.</w:t>
            </w:r>
          </w:p>
        </w:tc>
      </w:tr>
    </w:tbl>
    <w:tbl>
      <w:tblPr>
        <w:tblStyle w:val="8"/>
        <w:tblpPr w:leftFromText="180" w:rightFromText="180" w:vertAnchor="page" w:horzAnchor="margin" w:tblpXSpec="center" w:tblpY="6241"/>
        <w:tblW w:w="393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47"/>
        <w:gridCol w:w="1590"/>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4" w:type="pct"/>
          </w:tcPr>
          <w:p>
            <w:pPr>
              <w:widowControl/>
              <w:autoSpaceDE/>
              <w:autoSpaceDN/>
              <w:jc w:val="center"/>
              <w:rPr>
                <w:rFonts w:ascii="Book Antiqua" w:hAnsi="Book Antiqua"/>
              </w:rPr>
            </w:pPr>
          </w:p>
        </w:tc>
        <w:tc>
          <w:tcPr>
            <w:tcW w:w="654" w:type="pct"/>
          </w:tcPr>
          <w:p>
            <w:pPr>
              <w:widowControl/>
              <w:autoSpaceDE/>
              <w:autoSpaceDN/>
              <w:jc w:val="center"/>
              <w:rPr>
                <w:rFonts w:ascii="Book Antiqua" w:hAnsi="Book Antiqua"/>
              </w:rPr>
            </w:pPr>
          </w:p>
        </w:tc>
        <w:tc>
          <w:tcPr>
            <w:tcW w:w="1982" w:type="pct"/>
          </w:tcPr>
          <w:p>
            <w:pPr>
              <w:widowControl/>
              <w:autoSpaceDE/>
              <w:autoSpaceDN/>
              <w:rPr>
                <w:rFonts w:ascii="Book Antiqua" w:hAnsi="Book Antiqua"/>
              </w:rPr>
            </w:pPr>
          </w:p>
          <w:p>
            <w:pPr>
              <w:widowControl/>
              <w:autoSpaceDE/>
              <w:autoSpaceDN/>
              <w:rPr>
                <w:rFonts w:ascii="Book Antiqua" w:hAnsi="Book Antiqua"/>
              </w:rPr>
            </w:pPr>
          </w:p>
          <w:p>
            <w:pPr>
              <w:widowControl/>
              <w:autoSpaceDE/>
              <w:autoSpaceDN/>
              <w:rPr>
                <w:rFonts w:ascii="Book Antiqua" w:hAnsi="Book Antiqua"/>
              </w:rPr>
            </w:pPr>
          </w:p>
          <w:p>
            <w:pPr>
              <w:widowControl/>
              <w:autoSpaceDE/>
              <w:autoSpaceDN/>
              <w:rPr>
                <w:rFonts w:ascii="Book Antiqua" w:hAnsi="Book Antiqua"/>
              </w:rPr>
            </w:pPr>
            <w:r>
              <w:rPr>
                <w:rFonts w:ascii="Book Antiqua" w:hAnsi="Book Antiqua"/>
              </w:rPr>
              <w:t>Surabaya, 6 Oktober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4" w:type="pct"/>
          </w:tcPr>
          <w:p>
            <w:pPr>
              <w:widowControl/>
              <w:autoSpaceDE/>
              <w:autoSpaceDN/>
              <w:rPr>
                <w:rFonts w:ascii="Book Antiqua" w:hAnsi="Book Antiqua"/>
              </w:rPr>
            </w:pPr>
            <w:r>
              <w:rPr>
                <w:rFonts w:ascii="Book Antiqua" w:hAnsi="Book Antiqua"/>
              </w:rPr>
              <w:t>Mengetahui</w:t>
            </w:r>
          </w:p>
        </w:tc>
        <w:tc>
          <w:tcPr>
            <w:tcW w:w="654" w:type="pct"/>
          </w:tcPr>
          <w:p>
            <w:pPr>
              <w:widowControl/>
              <w:autoSpaceDE/>
              <w:autoSpaceDN/>
              <w:jc w:val="center"/>
              <w:rPr>
                <w:rFonts w:ascii="Book Antiqua" w:hAnsi="Book Antiqua"/>
              </w:rPr>
            </w:pPr>
          </w:p>
        </w:tc>
        <w:tc>
          <w:tcPr>
            <w:tcW w:w="1982" w:type="pct"/>
          </w:tcPr>
          <w:p>
            <w:pPr>
              <w:widowControl/>
              <w:autoSpaceDE/>
              <w:autoSpaceDN/>
              <w:rPr>
                <w:rFonts w:ascii="Book Antiqua" w:hAnsi="Book Antiqu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4" w:type="pct"/>
          </w:tcPr>
          <w:p>
            <w:pPr>
              <w:widowControl/>
              <w:autoSpaceDE/>
              <w:autoSpaceDN/>
              <w:rPr>
                <w:rFonts w:ascii="Book Antiqua" w:hAnsi="Book Antiqua"/>
              </w:rPr>
            </w:pPr>
            <w:r>
              <w:rPr>
                <w:rFonts w:ascii="Book Antiqua" w:hAnsi="Book Antiqua"/>
              </w:rPr>
              <w:t>Kepala Sekolah</w:t>
            </w:r>
          </w:p>
        </w:tc>
        <w:tc>
          <w:tcPr>
            <w:tcW w:w="654" w:type="pct"/>
          </w:tcPr>
          <w:p>
            <w:pPr>
              <w:widowControl/>
              <w:autoSpaceDE/>
              <w:autoSpaceDN/>
              <w:jc w:val="center"/>
              <w:rPr>
                <w:rFonts w:ascii="Book Antiqua" w:hAnsi="Book Antiqua"/>
              </w:rPr>
            </w:pPr>
          </w:p>
        </w:tc>
        <w:tc>
          <w:tcPr>
            <w:tcW w:w="1982" w:type="pct"/>
          </w:tcPr>
          <w:p>
            <w:pPr>
              <w:widowControl/>
              <w:autoSpaceDE/>
              <w:autoSpaceDN/>
              <w:rPr>
                <w:rFonts w:ascii="Book Antiqua" w:hAnsi="Book Antiqua"/>
              </w:rPr>
            </w:pPr>
            <w:r>
              <w:rPr>
                <w:rFonts w:ascii="Book Antiqua" w:hAnsi="Book Antiqua"/>
              </w:rPr>
              <w:t>Guru Mata Pelajaran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4" w:hRule="atLeast"/>
        </w:trPr>
        <w:tc>
          <w:tcPr>
            <w:tcW w:w="2364" w:type="pct"/>
          </w:tcPr>
          <w:p>
            <w:pPr>
              <w:widowControl/>
              <w:autoSpaceDE/>
              <w:autoSpaceDN/>
              <w:jc w:val="center"/>
              <w:rPr>
                <w:rFonts w:ascii="Book Antiqua" w:hAnsi="Book Antiqua"/>
              </w:rPr>
            </w:pPr>
          </w:p>
        </w:tc>
        <w:tc>
          <w:tcPr>
            <w:tcW w:w="654" w:type="pct"/>
          </w:tcPr>
          <w:p>
            <w:pPr>
              <w:widowControl/>
              <w:autoSpaceDE/>
              <w:autoSpaceDN/>
              <w:jc w:val="center"/>
              <w:rPr>
                <w:rFonts w:ascii="Book Antiqua" w:hAnsi="Book Antiqua"/>
              </w:rPr>
            </w:pPr>
          </w:p>
        </w:tc>
        <w:tc>
          <w:tcPr>
            <w:tcW w:w="1982" w:type="pct"/>
          </w:tcPr>
          <w:p>
            <w:pPr>
              <w:widowControl/>
              <w:autoSpaceDE/>
              <w:autoSpaceDN/>
              <w:rPr>
                <w:rFonts w:ascii="Book Antiqua" w:hAnsi="Book Antiqu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4" w:type="pct"/>
          </w:tcPr>
          <w:p>
            <w:pPr>
              <w:widowControl/>
              <w:autoSpaceDE/>
              <w:autoSpaceDN/>
              <w:rPr>
                <w:rFonts w:ascii="Book Antiqua" w:hAnsi="Book Antiqua"/>
                <w:b/>
                <w:bCs/>
                <w:u w:val="single"/>
              </w:rPr>
            </w:pPr>
            <w:r>
              <w:rPr>
                <w:rFonts w:ascii="Book Antiqua" w:hAnsi="Book Antiqua"/>
                <w:b/>
                <w:bCs/>
                <w:u w:val="single"/>
              </w:rPr>
              <w:t>Rina Nduruwati, S.Pd, Gr</w:t>
            </w:r>
          </w:p>
        </w:tc>
        <w:tc>
          <w:tcPr>
            <w:tcW w:w="654" w:type="pct"/>
          </w:tcPr>
          <w:p>
            <w:pPr>
              <w:widowControl/>
              <w:autoSpaceDE/>
              <w:autoSpaceDN/>
              <w:jc w:val="center"/>
              <w:rPr>
                <w:rFonts w:ascii="Book Antiqua" w:hAnsi="Book Antiqua"/>
              </w:rPr>
            </w:pPr>
          </w:p>
        </w:tc>
        <w:tc>
          <w:tcPr>
            <w:tcW w:w="1982" w:type="pct"/>
          </w:tcPr>
          <w:p>
            <w:pPr>
              <w:widowControl/>
              <w:autoSpaceDE/>
              <w:autoSpaceDN/>
              <w:rPr>
                <w:rFonts w:ascii="Book Antiqua" w:hAnsi="Book Antiqua"/>
                <w:b/>
                <w:bCs/>
                <w:u w:val="single"/>
              </w:rPr>
            </w:pPr>
            <w:r>
              <w:rPr>
                <w:rFonts w:ascii="Book Antiqua" w:hAnsi="Book Antiqua"/>
                <w:b/>
                <w:bCs/>
                <w:u w:val="single"/>
              </w:rPr>
              <w:t>Ibrahim Rachim, S.Pd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4" w:type="pct"/>
          </w:tcPr>
          <w:p>
            <w:pPr>
              <w:widowControl/>
              <w:autoSpaceDE/>
              <w:autoSpaceDN/>
              <w:rPr>
                <w:rFonts w:ascii="Book Antiqua" w:hAnsi="Book Antiqua"/>
              </w:rPr>
            </w:pPr>
            <w:r>
              <w:rPr>
                <w:rFonts w:ascii="Book Antiqua" w:hAnsi="Book Antiqua"/>
              </w:rPr>
              <w:t>NBM. 1115.549</w:t>
            </w:r>
          </w:p>
        </w:tc>
        <w:tc>
          <w:tcPr>
            <w:tcW w:w="654" w:type="pct"/>
          </w:tcPr>
          <w:p>
            <w:pPr>
              <w:widowControl/>
              <w:autoSpaceDE/>
              <w:autoSpaceDN/>
              <w:jc w:val="center"/>
              <w:rPr>
                <w:rFonts w:ascii="Book Antiqua" w:hAnsi="Book Antiqua"/>
              </w:rPr>
            </w:pPr>
          </w:p>
        </w:tc>
        <w:tc>
          <w:tcPr>
            <w:tcW w:w="1982" w:type="pct"/>
          </w:tcPr>
          <w:p>
            <w:pPr>
              <w:widowControl/>
              <w:autoSpaceDE/>
              <w:autoSpaceDN/>
              <w:rPr>
                <w:rFonts w:hint="default" w:ascii="Book Antiqua" w:hAnsi="Book Antiqua"/>
                <w:lang w:val="en-US"/>
              </w:rPr>
            </w:pPr>
            <w:r>
              <w:rPr>
                <w:rFonts w:ascii="Book Antiqua" w:hAnsi="Book Antiqua"/>
              </w:rPr>
              <w:t>NBM.</w:t>
            </w:r>
            <w:r>
              <w:rPr>
                <w:rFonts w:hint="default" w:ascii="Book Antiqua" w:hAnsi="Book Antiqua"/>
                <w:lang w:val="en-US"/>
              </w:rPr>
              <w:t xml:space="preserve"> 1462.612</w:t>
            </w:r>
          </w:p>
        </w:tc>
      </w:tr>
    </w:tbl>
    <w:p>
      <w:pPr>
        <w:spacing w:line="276" w:lineRule="auto"/>
        <w:sectPr>
          <w:pgSz w:w="16850" w:h="11920" w:orient="landscape"/>
          <w:pgMar w:top="1040" w:right="900" w:bottom="280" w:left="700" w:header="720" w:footer="720" w:gutter="0"/>
          <w:cols w:space="720" w:num="1"/>
        </w:sectPr>
      </w:pPr>
    </w:p>
    <w:p>
      <w:pPr>
        <w:pStyle w:val="7"/>
        <w:spacing w:before="56"/>
        <w:rPr>
          <w:rFonts w:ascii="Calibri"/>
        </w:rPr>
      </w:pPr>
    </w:p>
    <w:sectPr>
      <w:pgSz w:w="16838" w:h="11906" w:orient="landscape"/>
      <w:pgMar w:top="1140" w:right="2260" w:bottom="280" w:left="226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19F933"/>
    <w:multiLevelType w:val="singleLevel"/>
    <w:tmpl w:val="F319F9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9E621C"/>
    <w:multiLevelType w:val="multilevel"/>
    <w:tmpl w:val="009E621C"/>
    <w:lvl w:ilvl="0" w:tentative="0">
      <w:start w:val="0"/>
      <w:numFmt w:val="bullet"/>
      <w:lvlText w:val=""/>
      <w:lvlJc w:val="left"/>
      <w:pPr>
        <w:ind w:left="668" w:hanging="360"/>
      </w:pPr>
      <w:rPr>
        <w:rFonts w:hint="default" w:ascii="Symbol" w:hAnsi="Symbol" w:eastAsia="Symbol" w:cs="Symbol"/>
        <w:w w:val="100"/>
        <w:sz w:val="22"/>
        <w:szCs w:val="22"/>
        <w:lang w:val="id" w:eastAsia="en-US" w:bidi="ar-SA"/>
      </w:rPr>
    </w:lvl>
    <w:lvl w:ilvl="1" w:tentative="0">
      <w:start w:val="0"/>
      <w:numFmt w:val="bullet"/>
      <w:lvlText w:val="•"/>
      <w:lvlJc w:val="left"/>
      <w:pPr>
        <w:ind w:left="777" w:hanging="360"/>
      </w:pPr>
      <w:rPr>
        <w:rFonts w:hint="default"/>
        <w:lang w:val="id" w:eastAsia="en-US" w:bidi="ar-SA"/>
      </w:rPr>
    </w:lvl>
    <w:lvl w:ilvl="2" w:tentative="0">
      <w:start w:val="0"/>
      <w:numFmt w:val="bullet"/>
      <w:lvlText w:val="•"/>
      <w:lvlJc w:val="left"/>
      <w:pPr>
        <w:ind w:left="894" w:hanging="360"/>
      </w:pPr>
      <w:rPr>
        <w:rFonts w:hint="default"/>
        <w:lang w:val="id" w:eastAsia="en-US" w:bidi="ar-SA"/>
      </w:rPr>
    </w:lvl>
    <w:lvl w:ilvl="3" w:tentative="0">
      <w:start w:val="0"/>
      <w:numFmt w:val="bullet"/>
      <w:lvlText w:val="•"/>
      <w:lvlJc w:val="left"/>
      <w:pPr>
        <w:ind w:left="1011" w:hanging="360"/>
      </w:pPr>
      <w:rPr>
        <w:rFonts w:hint="default"/>
        <w:lang w:val="id" w:eastAsia="en-US" w:bidi="ar-SA"/>
      </w:rPr>
    </w:lvl>
    <w:lvl w:ilvl="4" w:tentative="0">
      <w:start w:val="0"/>
      <w:numFmt w:val="bullet"/>
      <w:lvlText w:val="•"/>
      <w:lvlJc w:val="left"/>
      <w:pPr>
        <w:ind w:left="1129" w:hanging="360"/>
      </w:pPr>
      <w:rPr>
        <w:rFonts w:hint="default"/>
        <w:lang w:val="id" w:eastAsia="en-US" w:bidi="ar-SA"/>
      </w:rPr>
    </w:lvl>
    <w:lvl w:ilvl="5" w:tentative="0">
      <w:start w:val="0"/>
      <w:numFmt w:val="bullet"/>
      <w:lvlText w:val="•"/>
      <w:lvlJc w:val="left"/>
      <w:pPr>
        <w:ind w:left="1246" w:hanging="360"/>
      </w:pPr>
      <w:rPr>
        <w:rFonts w:hint="default"/>
        <w:lang w:val="id" w:eastAsia="en-US" w:bidi="ar-SA"/>
      </w:rPr>
    </w:lvl>
    <w:lvl w:ilvl="6" w:tentative="0">
      <w:start w:val="0"/>
      <w:numFmt w:val="bullet"/>
      <w:lvlText w:val="•"/>
      <w:lvlJc w:val="left"/>
      <w:pPr>
        <w:ind w:left="1363" w:hanging="360"/>
      </w:pPr>
      <w:rPr>
        <w:rFonts w:hint="default"/>
        <w:lang w:val="id" w:eastAsia="en-US" w:bidi="ar-SA"/>
      </w:rPr>
    </w:lvl>
    <w:lvl w:ilvl="7" w:tentative="0">
      <w:start w:val="0"/>
      <w:numFmt w:val="bullet"/>
      <w:lvlText w:val="•"/>
      <w:lvlJc w:val="left"/>
      <w:pPr>
        <w:ind w:left="1481" w:hanging="360"/>
      </w:pPr>
      <w:rPr>
        <w:rFonts w:hint="default"/>
        <w:lang w:val="id" w:eastAsia="en-US" w:bidi="ar-SA"/>
      </w:rPr>
    </w:lvl>
    <w:lvl w:ilvl="8" w:tentative="0">
      <w:start w:val="0"/>
      <w:numFmt w:val="bullet"/>
      <w:lvlText w:val="•"/>
      <w:lvlJc w:val="left"/>
      <w:pPr>
        <w:ind w:left="1598" w:hanging="360"/>
      </w:pPr>
      <w:rPr>
        <w:rFonts w:hint="default"/>
        <w:lang w:val="id" w:eastAsia="en-US" w:bidi="ar-SA"/>
      </w:rPr>
    </w:lvl>
  </w:abstractNum>
  <w:abstractNum w:abstractNumId="2">
    <w:nsid w:val="046B2174"/>
    <w:multiLevelType w:val="multilevel"/>
    <w:tmpl w:val="046B2174"/>
    <w:lvl w:ilvl="0" w:tentative="0">
      <w:start w:val="1"/>
      <w:numFmt w:val="decimal"/>
      <w:lvlText w:val="%1."/>
      <w:lvlJc w:val="left"/>
      <w:pPr>
        <w:ind w:left="720" w:hanging="360"/>
      </w:pPr>
      <w:rPr>
        <w:rFonts w:ascii="Times New Roman" w:hAnsi="Times New Roman" w:eastAsia="Times New Roman" w:cs="Times New Roman"/>
        <w:color w:val="211F1F"/>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7AF7057"/>
    <w:multiLevelType w:val="multilevel"/>
    <w:tmpl w:val="07AF7057"/>
    <w:lvl w:ilvl="0" w:tentative="0">
      <w:start w:val="1"/>
      <w:numFmt w:val="decimal"/>
      <w:lvlText w:val="%1."/>
      <w:lvlJc w:val="left"/>
      <w:pPr>
        <w:ind w:left="567" w:hanging="360"/>
      </w:pPr>
      <w:rPr>
        <w:rFonts w:hint="default"/>
      </w:rPr>
    </w:lvl>
    <w:lvl w:ilvl="1" w:tentative="0">
      <w:start w:val="1"/>
      <w:numFmt w:val="lowerLetter"/>
      <w:lvlText w:val="%2."/>
      <w:lvlJc w:val="left"/>
      <w:pPr>
        <w:ind w:left="1287" w:hanging="360"/>
      </w:pPr>
    </w:lvl>
    <w:lvl w:ilvl="2" w:tentative="0">
      <w:start w:val="1"/>
      <w:numFmt w:val="lowerRoman"/>
      <w:lvlText w:val="%3."/>
      <w:lvlJc w:val="right"/>
      <w:pPr>
        <w:ind w:left="2007" w:hanging="180"/>
      </w:pPr>
    </w:lvl>
    <w:lvl w:ilvl="3" w:tentative="0">
      <w:start w:val="1"/>
      <w:numFmt w:val="decimal"/>
      <w:lvlText w:val="%4."/>
      <w:lvlJc w:val="left"/>
      <w:pPr>
        <w:ind w:left="2727" w:hanging="360"/>
      </w:pPr>
    </w:lvl>
    <w:lvl w:ilvl="4" w:tentative="0">
      <w:start w:val="1"/>
      <w:numFmt w:val="lowerLetter"/>
      <w:lvlText w:val="%5."/>
      <w:lvlJc w:val="left"/>
      <w:pPr>
        <w:ind w:left="3447" w:hanging="360"/>
      </w:pPr>
    </w:lvl>
    <w:lvl w:ilvl="5" w:tentative="0">
      <w:start w:val="1"/>
      <w:numFmt w:val="lowerRoman"/>
      <w:lvlText w:val="%6."/>
      <w:lvlJc w:val="right"/>
      <w:pPr>
        <w:ind w:left="4167" w:hanging="180"/>
      </w:pPr>
    </w:lvl>
    <w:lvl w:ilvl="6" w:tentative="0">
      <w:start w:val="1"/>
      <w:numFmt w:val="decimal"/>
      <w:lvlText w:val="%7."/>
      <w:lvlJc w:val="left"/>
      <w:pPr>
        <w:ind w:left="4887" w:hanging="360"/>
      </w:pPr>
    </w:lvl>
    <w:lvl w:ilvl="7" w:tentative="0">
      <w:start w:val="1"/>
      <w:numFmt w:val="lowerLetter"/>
      <w:lvlText w:val="%8."/>
      <w:lvlJc w:val="left"/>
      <w:pPr>
        <w:ind w:left="5607" w:hanging="360"/>
      </w:pPr>
    </w:lvl>
    <w:lvl w:ilvl="8" w:tentative="0">
      <w:start w:val="1"/>
      <w:numFmt w:val="lowerRoman"/>
      <w:lvlText w:val="%9."/>
      <w:lvlJc w:val="right"/>
      <w:pPr>
        <w:ind w:left="6327" w:hanging="180"/>
      </w:pPr>
    </w:lvl>
  </w:abstractNum>
  <w:abstractNum w:abstractNumId="4">
    <w:nsid w:val="16ED2C77"/>
    <w:multiLevelType w:val="multilevel"/>
    <w:tmpl w:val="16ED2C77"/>
    <w:lvl w:ilvl="0" w:tentative="0">
      <w:start w:val="2"/>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87C7E83"/>
    <w:multiLevelType w:val="multilevel"/>
    <w:tmpl w:val="187C7E83"/>
    <w:lvl w:ilvl="0" w:tentative="0">
      <w:start w:val="1"/>
      <w:numFmt w:val="decimal"/>
      <w:lvlText w:val="%1."/>
      <w:lvlJc w:val="left"/>
      <w:pPr>
        <w:ind w:left="501" w:hanging="360"/>
      </w:pPr>
      <w:rPr>
        <w:rFonts w:hint="default" w:ascii="Times New Roman" w:hAnsi="Times New Roman" w:cs="Times New Roman"/>
      </w:rPr>
    </w:lvl>
    <w:lvl w:ilvl="1" w:tentative="0">
      <w:start w:val="1"/>
      <w:numFmt w:val="lowerLetter"/>
      <w:lvlText w:val="%2."/>
      <w:lvlJc w:val="left"/>
      <w:pPr>
        <w:ind w:left="1221" w:hanging="360"/>
      </w:pPr>
    </w:lvl>
    <w:lvl w:ilvl="2" w:tentative="0">
      <w:start w:val="1"/>
      <w:numFmt w:val="lowerRoman"/>
      <w:lvlText w:val="%3."/>
      <w:lvlJc w:val="right"/>
      <w:pPr>
        <w:ind w:left="1941" w:hanging="180"/>
      </w:pPr>
    </w:lvl>
    <w:lvl w:ilvl="3" w:tentative="0">
      <w:start w:val="1"/>
      <w:numFmt w:val="decimal"/>
      <w:lvlText w:val="%4."/>
      <w:lvlJc w:val="left"/>
      <w:pPr>
        <w:ind w:left="2661" w:hanging="360"/>
      </w:pPr>
    </w:lvl>
    <w:lvl w:ilvl="4" w:tentative="0">
      <w:start w:val="1"/>
      <w:numFmt w:val="lowerLetter"/>
      <w:lvlText w:val="%5."/>
      <w:lvlJc w:val="left"/>
      <w:pPr>
        <w:ind w:left="3381" w:hanging="360"/>
      </w:pPr>
    </w:lvl>
    <w:lvl w:ilvl="5" w:tentative="0">
      <w:start w:val="1"/>
      <w:numFmt w:val="lowerRoman"/>
      <w:lvlText w:val="%6."/>
      <w:lvlJc w:val="right"/>
      <w:pPr>
        <w:ind w:left="4101" w:hanging="180"/>
      </w:pPr>
    </w:lvl>
    <w:lvl w:ilvl="6" w:tentative="0">
      <w:start w:val="1"/>
      <w:numFmt w:val="decimal"/>
      <w:lvlText w:val="%7."/>
      <w:lvlJc w:val="left"/>
      <w:pPr>
        <w:ind w:left="4821" w:hanging="360"/>
      </w:pPr>
    </w:lvl>
    <w:lvl w:ilvl="7" w:tentative="0">
      <w:start w:val="1"/>
      <w:numFmt w:val="lowerLetter"/>
      <w:lvlText w:val="%8."/>
      <w:lvlJc w:val="left"/>
      <w:pPr>
        <w:ind w:left="5541" w:hanging="360"/>
      </w:pPr>
    </w:lvl>
    <w:lvl w:ilvl="8" w:tentative="0">
      <w:start w:val="1"/>
      <w:numFmt w:val="lowerRoman"/>
      <w:lvlText w:val="%9."/>
      <w:lvlJc w:val="right"/>
      <w:pPr>
        <w:ind w:left="6261" w:hanging="180"/>
      </w:pPr>
    </w:lvl>
  </w:abstractNum>
  <w:abstractNum w:abstractNumId="6">
    <w:nsid w:val="1B0E1D0F"/>
    <w:multiLevelType w:val="multilevel"/>
    <w:tmpl w:val="1B0E1D0F"/>
    <w:lvl w:ilvl="0" w:tentative="0">
      <w:start w:val="0"/>
      <w:numFmt w:val="bullet"/>
      <w:lvlText w:val=""/>
      <w:lvlJc w:val="left"/>
      <w:pPr>
        <w:ind w:left="720" w:hanging="360"/>
      </w:pPr>
      <w:rPr>
        <w:rFonts w:hint="default" w:ascii="Symbol" w:hAnsi="Symbol" w:eastAsia="Symbol" w:cs="Symbol"/>
        <w:w w:val="100"/>
        <w:sz w:val="22"/>
        <w:szCs w:val="22"/>
        <w:lang w:val="id"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16011CA"/>
    <w:multiLevelType w:val="multilevel"/>
    <w:tmpl w:val="216011CA"/>
    <w:lvl w:ilvl="0" w:tentative="0">
      <w:start w:val="2"/>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4B14E5F"/>
    <w:multiLevelType w:val="multilevel"/>
    <w:tmpl w:val="24B14E5F"/>
    <w:lvl w:ilvl="0" w:tentative="0">
      <w:start w:val="0"/>
      <w:numFmt w:val="bullet"/>
      <w:lvlText w:val=""/>
      <w:lvlJc w:val="left"/>
      <w:pPr>
        <w:ind w:left="428" w:hanging="284"/>
      </w:pPr>
      <w:rPr>
        <w:rFonts w:hint="default" w:ascii="Symbol" w:hAnsi="Symbol" w:eastAsia="Symbol" w:cs="Symbol"/>
        <w:w w:val="100"/>
        <w:sz w:val="22"/>
        <w:szCs w:val="22"/>
        <w:lang w:val="id" w:eastAsia="en-US" w:bidi="ar-SA"/>
      </w:rPr>
    </w:lvl>
    <w:lvl w:ilvl="1" w:tentative="0">
      <w:start w:val="0"/>
      <w:numFmt w:val="bullet"/>
      <w:lvlText w:val="•"/>
      <w:lvlJc w:val="left"/>
      <w:pPr>
        <w:ind w:left="759" w:hanging="284"/>
      </w:pPr>
      <w:rPr>
        <w:rFonts w:hint="default"/>
        <w:lang w:val="id" w:eastAsia="en-US" w:bidi="ar-SA"/>
      </w:rPr>
    </w:lvl>
    <w:lvl w:ilvl="2" w:tentative="0">
      <w:start w:val="0"/>
      <w:numFmt w:val="bullet"/>
      <w:lvlText w:val="•"/>
      <w:lvlJc w:val="left"/>
      <w:pPr>
        <w:ind w:left="1099" w:hanging="284"/>
      </w:pPr>
      <w:rPr>
        <w:rFonts w:hint="default"/>
        <w:lang w:val="id" w:eastAsia="en-US" w:bidi="ar-SA"/>
      </w:rPr>
    </w:lvl>
    <w:lvl w:ilvl="3" w:tentative="0">
      <w:start w:val="0"/>
      <w:numFmt w:val="bullet"/>
      <w:lvlText w:val="•"/>
      <w:lvlJc w:val="left"/>
      <w:pPr>
        <w:ind w:left="1439" w:hanging="284"/>
      </w:pPr>
      <w:rPr>
        <w:rFonts w:hint="default"/>
        <w:lang w:val="id" w:eastAsia="en-US" w:bidi="ar-SA"/>
      </w:rPr>
    </w:lvl>
    <w:lvl w:ilvl="4" w:tentative="0">
      <w:start w:val="0"/>
      <w:numFmt w:val="bullet"/>
      <w:lvlText w:val="•"/>
      <w:lvlJc w:val="left"/>
      <w:pPr>
        <w:ind w:left="1779" w:hanging="284"/>
      </w:pPr>
      <w:rPr>
        <w:rFonts w:hint="default"/>
        <w:lang w:val="id" w:eastAsia="en-US" w:bidi="ar-SA"/>
      </w:rPr>
    </w:lvl>
    <w:lvl w:ilvl="5" w:tentative="0">
      <w:start w:val="0"/>
      <w:numFmt w:val="bullet"/>
      <w:lvlText w:val="•"/>
      <w:lvlJc w:val="left"/>
      <w:pPr>
        <w:ind w:left="2119" w:hanging="284"/>
      </w:pPr>
      <w:rPr>
        <w:rFonts w:hint="default"/>
        <w:lang w:val="id" w:eastAsia="en-US" w:bidi="ar-SA"/>
      </w:rPr>
    </w:lvl>
    <w:lvl w:ilvl="6" w:tentative="0">
      <w:start w:val="0"/>
      <w:numFmt w:val="bullet"/>
      <w:lvlText w:val="•"/>
      <w:lvlJc w:val="left"/>
      <w:pPr>
        <w:ind w:left="2458" w:hanging="284"/>
      </w:pPr>
      <w:rPr>
        <w:rFonts w:hint="default"/>
        <w:lang w:val="id" w:eastAsia="en-US" w:bidi="ar-SA"/>
      </w:rPr>
    </w:lvl>
    <w:lvl w:ilvl="7" w:tentative="0">
      <w:start w:val="0"/>
      <w:numFmt w:val="bullet"/>
      <w:lvlText w:val="•"/>
      <w:lvlJc w:val="left"/>
      <w:pPr>
        <w:ind w:left="2798" w:hanging="284"/>
      </w:pPr>
      <w:rPr>
        <w:rFonts w:hint="default"/>
        <w:lang w:val="id" w:eastAsia="en-US" w:bidi="ar-SA"/>
      </w:rPr>
    </w:lvl>
    <w:lvl w:ilvl="8" w:tentative="0">
      <w:start w:val="0"/>
      <w:numFmt w:val="bullet"/>
      <w:lvlText w:val="•"/>
      <w:lvlJc w:val="left"/>
      <w:pPr>
        <w:ind w:left="3138" w:hanging="284"/>
      </w:pPr>
      <w:rPr>
        <w:rFonts w:hint="default"/>
        <w:lang w:val="id" w:eastAsia="en-US" w:bidi="ar-SA"/>
      </w:rPr>
    </w:lvl>
  </w:abstractNum>
  <w:abstractNum w:abstractNumId="9">
    <w:nsid w:val="46BE3729"/>
    <w:multiLevelType w:val="multilevel"/>
    <w:tmpl w:val="46BE3729"/>
    <w:lvl w:ilvl="0" w:tentative="0">
      <w:start w:val="0"/>
      <w:numFmt w:val="bullet"/>
      <w:lvlText w:val=""/>
      <w:lvlJc w:val="left"/>
      <w:pPr>
        <w:ind w:left="428" w:hanging="284"/>
      </w:pPr>
      <w:rPr>
        <w:rFonts w:hint="default" w:ascii="Symbol" w:hAnsi="Symbol" w:eastAsia="Symbol" w:cs="Symbol"/>
        <w:w w:val="100"/>
        <w:sz w:val="22"/>
        <w:szCs w:val="22"/>
        <w:lang w:val="id" w:eastAsia="en-US" w:bidi="ar-SA"/>
      </w:rPr>
    </w:lvl>
    <w:lvl w:ilvl="1" w:tentative="0">
      <w:start w:val="0"/>
      <w:numFmt w:val="bullet"/>
      <w:lvlText w:val="•"/>
      <w:lvlJc w:val="left"/>
      <w:pPr>
        <w:ind w:left="759" w:hanging="284"/>
      </w:pPr>
      <w:rPr>
        <w:rFonts w:hint="default"/>
        <w:lang w:val="id" w:eastAsia="en-US" w:bidi="ar-SA"/>
      </w:rPr>
    </w:lvl>
    <w:lvl w:ilvl="2" w:tentative="0">
      <w:start w:val="0"/>
      <w:numFmt w:val="bullet"/>
      <w:lvlText w:val="•"/>
      <w:lvlJc w:val="left"/>
      <w:pPr>
        <w:ind w:left="1099" w:hanging="284"/>
      </w:pPr>
      <w:rPr>
        <w:rFonts w:hint="default"/>
        <w:lang w:val="id" w:eastAsia="en-US" w:bidi="ar-SA"/>
      </w:rPr>
    </w:lvl>
    <w:lvl w:ilvl="3" w:tentative="0">
      <w:start w:val="0"/>
      <w:numFmt w:val="bullet"/>
      <w:lvlText w:val="•"/>
      <w:lvlJc w:val="left"/>
      <w:pPr>
        <w:ind w:left="1439" w:hanging="284"/>
      </w:pPr>
      <w:rPr>
        <w:rFonts w:hint="default"/>
        <w:lang w:val="id" w:eastAsia="en-US" w:bidi="ar-SA"/>
      </w:rPr>
    </w:lvl>
    <w:lvl w:ilvl="4" w:tentative="0">
      <w:start w:val="0"/>
      <w:numFmt w:val="bullet"/>
      <w:lvlText w:val="•"/>
      <w:lvlJc w:val="left"/>
      <w:pPr>
        <w:ind w:left="1779" w:hanging="284"/>
      </w:pPr>
      <w:rPr>
        <w:rFonts w:hint="default"/>
        <w:lang w:val="id" w:eastAsia="en-US" w:bidi="ar-SA"/>
      </w:rPr>
    </w:lvl>
    <w:lvl w:ilvl="5" w:tentative="0">
      <w:start w:val="0"/>
      <w:numFmt w:val="bullet"/>
      <w:lvlText w:val="•"/>
      <w:lvlJc w:val="left"/>
      <w:pPr>
        <w:ind w:left="2119" w:hanging="284"/>
      </w:pPr>
      <w:rPr>
        <w:rFonts w:hint="default"/>
        <w:lang w:val="id" w:eastAsia="en-US" w:bidi="ar-SA"/>
      </w:rPr>
    </w:lvl>
    <w:lvl w:ilvl="6" w:tentative="0">
      <w:start w:val="0"/>
      <w:numFmt w:val="bullet"/>
      <w:lvlText w:val="•"/>
      <w:lvlJc w:val="left"/>
      <w:pPr>
        <w:ind w:left="2458" w:hanging="284"/>
      </w:pPr>
      <w:rPr>
        <w:rFonts w:hint="default"/>
        <w:lang w:val="id" w:eastAsia="en-US" w:bidi="ar-SA"/>
      </w:rPr>
    </w:lvl>
    <w:lvl w:ilvl="7" w:tentative="0">
      <w:start w:val="0"/>
      <w:numFmt w:val="bullet"/>
      <w:lvlText w:val="•"/>
      <w:lvlJc w:val="left"/>
      <w:pPr>
        <w:ind w:left="2798" w:hanging="284"/>
      </w:pPr>
      <w:rPr>
        <w:rFonts w:hint="default"/>
        <w:lang w:val="id" w:eastAsia="en-US" w:bidi="ar-SA"/>
      </w:rPr>
    </w:lvl>
    <w:lvl w:ilvl="8" w:tentative="0">
      <w:start w:val="0"/>
      <w:numFmt w:val="bullet"/>
      <w:lvlText w:val="•"/>
      <w:lvlJc w:val="left"/>
      <w:pPr>
        <w:ind w:left="3138" w:hanging="284"/>
      </w:pPr>
      <w:rPr>
        <w:rFonts w:hint="default"/>
        <w:lang w:val="id" w:eastAsia="en-US" w:bidi="ar-SA"/>
      </w:rPr>
    </w:lvl>
  </w:abstractNum>
  <w:abstractNum w:abstractNumId="10">
    <w:nsid w:val="529E2BBA"/>
    <w:multiLevelType w:val="multilevel"/>
    <w:tmpl w:val="529E2BBA"/>
    <w:lvl w:ilvl="0" w:tentative="0">
      <w:start w:val="0"/>
      <w:numFmt w:val="bullet"/>
      <w:lvlText w:val=""/>
      <w:lvlJc w:val="left"/>
      <w:pPr>
        <w:ind w:left="447" w:hanging="360"/>
      </w:pPr>
      <w:rPr>
        <w:rFonts w:hint="default" w:ascii="Symbol" w:hAnsi="Symbol" w:eastAsia="Symbol" w:cs="Symbol"/>
        <w:w w:val="100"/>
        <w:sz w:val="22"/>
        <w:szCs w:val="22"/>
        <w:lang w:val="id" w:eastAsia="en-US" w:bidi="ar-SA"/>
      </w:rPr>
    </w:lvl>
    <w:lvl w:ilvl="1" w:tentative="0">
      <w:start w:val="0"/>
      <w:numFmt w:val="bullet"/>
      <w:lvlText w:val="•"/>
      <w:lvlJc w:val="left"/>
      <w:pPr>
        <w:ind w:left="579" w:hanging="360"/>
      </w:pPr>
      <w:rPr>
        <w:rFonts w:hint="default"/>
        <w:lang w:val="id" w:eastAsia="en-US" w:bidi="ar-SA"/>
      </w:rPr>
    </w:lvl>
    <w:lvl w:ilvl="2" w:tentative="0">
      <w:start w:val="0"/>
      <w:numFmt w:val="bullet"/>
      <w:lvlText w:val="•"/>
      <w:lvlJc w:val="left"/>
      <w:pPr>
        <w:ind w:left="718" w:hanging="360"/>
      </w:pPr>
      <w:rPr>
        <w:rFonts w:hint="default"/>
        <w:lang w:val="id" w:eastAsia="en-US" w:bidi="ar-SA"/>
      </w:rPr>
    </w:lvl>
    <w:lvl w:ilvl="3" w:tentative="0">
      <w:start w:val="0"/>
      <w:numFmt w:val="bullet"/>
      <w:lvlText w:val="•"/>
      <w:lvlJc w:val="left"/>
      <w:pPr>
        <w:ind w:left="857" w:hanging="360"/>
      </w:pPr>
      <w:rPr>
        <w:rFonts w:hint="default"/>
        <w:lang w:val="id" w:eastAsia="en-US" w:bidi="ar-SA"/>
      </w:rPr>
    </w:lvl>
    <w:lvl w:ilvl="4" w:tentative="0">
      <w:start w:val="0"/>
      <w:numFmt w:val="bullet"/>
      <w:lvlText w:val="•"/>
      <w:lvlJc w:val="left"/>
      <w:pPr>
        <w:ind w:left="997" w:hanging="360"/>
      </w:pPr>
      <w:rPr>
        <w:rFonts w:hint="default"/>
        <w:lang w:val="id" w:eastAsia="en-US" w:bidi="ar-SA"/>
      </w:rPr>
    </w:lvl>
    <w:lvl w:ilvl="5" w:tentative="0">
      <w:start w:val="0"/>
      <w:numFmt w:val="bullet"/>
      <w:lvlText w:val="•"/>
      <w:lvlJc w:val="left"/>
      <w:pPr>
        <w:ind w:left="1136" w:hanging="360"/>
      </w:pPr>
      <w:rPr>
        <w:rFonts w:hint="default"/>
        <w:lang w:val="id" w:eastAsia="en-US" w:bidi="ar-SA"/>
      </w:rPr>
    </w:lvl>
    <w:lvl w:ilvl="6" w:tentative="0">
      <w:start w:val="0"/>
      <w:numFmt w:val="bullet"/>
      <w:lvlText w:val="•"/>
      <w:lvlJc w:val="left"/>
      <w:pPr>
        <w:ind w:left="1275" w:hanging="360"/>
      </w:pPr>
      <w:rPr>
        <w:rFonts w:hint="default"/>
        <w:lang w:val="id" w:eastAsia="en-US" w:bidi="ar-SA"/>
      </w:rPr>
    </w:lvl>
    <w:lvl w:ilvl="7" w:tentative="0">
      <w:start w:val="0"/>
      <w:numFmt w:val="bullet"/>
      <w:lvlText w:val="•"/>
      <w:lvlJc w:val="left"/>
      <w:pPr>
        <w:ind w:left="1415" w:hanging="360"/>
      </w:pPr>
      <w:rPr>
        <w:rFonts w:hint="default"/>
        <w:lang w:val="id" w:eastAsia="en-US" w:bidi="ar-SA"/>
      </w:rPr>
    </w:lvl>
    <w:lvl w:ilvl="8" w:tentative="0">
      <w:start w:val="0"/>
      <w:numFmt w:val="bullet"/>
      <w:lvlText w:val="•"/>
      <w:lvlJc w:val="left"/>
      <w:pPr>
        <w:ind w:left="1554" w:hanging="360"/>
      </w:pPr>
      <w:rPr>
        <w:rFonts w:hint="default"/>
        <w:lang w:val="id" w:eastAsia="en-US" w:bidi="ar-SA"/>
      </w:rPr>
    </w:lvl>
  </w:abstractNum>
  <w:abstractNum w:abstractNumId="11">
    <w:nsid w:val="5E9B2EC8"/>
    <w:multiLevelType w:val="multilevel"/>
    <w:tmpl w:val="5E9B2EC8"/>
    <w:lvl w:ilvl="0" w:tentative="0">
      <w:start w:val="1"/>
      <w:numFmt w:val="decimal"/>
      <w:lvlText w:val="%1."/>
      <w:lvlJc w:val="left"/>
      <w:pPr>
        <w:ind w:left="571" w:hanging="361"/>
      </w:pPr>
      <w:rPr>
        <w:rFonts w:hint="default" w:ascii="Times New Roman" w:hAnsi="Times New Roman" w:eastAsia="Times New Roman" w:cs="Times New Roman"/>
        <w:w w:val="100"/>
        <w:sz w:val="22"/>
        <w:szCs w:val="22"/>
        <w:lang w:val="id" w:eastAsia="en-US" w:bidi="ar-SA"/>
      </w:rPr>
    </w:lvl>
    <w:lvl w:ilvl="1" w:tentative="0">
      <w:start w:val="0"/>
      <w:numFmt w:val="bullet"/>
      <w:lvlText w:val="•"/>
      <w:lvlJc w:val="left"/>
      <w:pPr>
        <w:ind w:left="741" w:hanging="361"/>
      </w:pPr>
      <w:rPr>
        <w:rFonts w:hint="default"/>
        <w:lang w:val="id" w:eastAsia="en-US" w:bidi="ar-SA"/>
      </w:rPr>
    </w:lvl>
    <w:lvl w:ilvl="2" w:tentative="0">
      <w:start w:val="0"/>
      <w:numFmt w:val="bullet"/>
      <w:lvlText w:val="•"/>
      <w:lvlJc w:val="left"/>
      <w:pPr>
        <w:ind w:left="903" w:hanging="361"/>
      </w:pPr>
      <w:rPr>
        <w:rFonts w:hint="default"/>
        <w:lang w:val="id" w:eastAsia="en-US" w:bidi="ar-SA"/>
      </w:rPr>
    </w:lvl>
    <w:lvl w:ilvl="3" w:tentative="0">
      <w:start w:val="0"/>
      <w:numFmt w:val="bullet"/>
      <w:lvlText w:val="•"/>
      <w:lvlJc w:val="left"/>
      <w:pPr>
        <w:ind w:left="1064" w:hanging="361"/>
      </w:pPr>
      <w:rPr>
        <w:rFonts w:hint="default"/>
        <w:lang w:val="id" w:eastAsia="en-US" w:bidi="ar-SA"/>
      </w:rPr>
    </w:lvl>
    <w:lvl w:ilvl="4" w:tentative="0">
      <w:start w:val="0"/>
      <w:numFmt w:val="bullet"/>
      <w:lvlText w:val="•"/>
      <w:lvlJc w:val="left"/>
      <w:pPr>
        <w:ind w:left="1226" w:hanging="361"/>
      </w:pPr>
      <w:rPr>
        <w:rFonts w:hint="default"/>
        <w:lang w:val="id" w:eastAsia="en-US" w:bidi="ar-SA"/>
      </w:rPr>
    </w:lvl>
    <w:lvl w:ilvl="5" w:tentative="0">
      <w:start w:val="0"/>
      <w:numFmt w:val="bullet"/>
      <w:lvlText w:val="•"/>
      <w:lvlJc w:val="left"/>
      <w:pPr>
        <w:ind w:left="1388" w:hanging="361"/>
      </w:pPr>
      <w:rPr>
        <w:rFonts w:hint="default"/>
        <w:lang w:val="id" w:eastAsia="en-US" w:bidi="ar-SA"/>
      </w:rPr>
    </w:lvl>
    <w:lvl w:ilvl="6" w:tentative="0">
      <w:start w:val="0"/>
      <w:numFmt w:val="bullet"/>
      <w:lvlText w:val="•"/>
      <w:lvlJc w:val="left"/>
      <w:pPr>
        <w:ind w:left="1549" w:hanging="361"/>
      </w:pPr>
      <w:rPr>
        <w:rFonts w:hint="default"/>
        <w:lang w:val="id" w:eastAsia="en-US" w:bidi="ar-SA"/>
      </w:rPr>
    </w:lvl>
    <w:lvl w:ilvl="7" w:tentative="0">
      <w:start w:val="0"/>
      <w:numFmt w:val="bullet"/>
      <w:lvlText w:val="•"/>
      <w:lvlJc w:val="left"/>
      <w:pPr>
        <w:ind w:left="1711" w:hanging="361"/>
      </w:pPr>
      <w:rPr>
        <w:rFonts w:hint="default"/>
        <w:lang w:val="id" w:eastAsia="en-US" w:bidi="ar-SA"/>
      </w:rPr>
    </w:lvl>
    <w:lvl w:ilvl="8" w:tentative="0">
      <w:start w:val="0"/>
      <w:numFmt w:val="bullet"/>
      <w:lvlText w:val="•"/>
      <w:lvlJc w:val="left"/>
      <w:pPr>
        <w:ind w:left="1872" w:hanging="361"/>
      </w:pPr>
      <w:rPr>
        <w:rFonts w:hint="default"/>
        <w:lang w:val="id" w:eastAsia="en-US" w:bidi="ar-SA"/>
      </w:rPr>
    </w:lvl>
  </w:abstractNum>
  <w:abstractNum w:abstractNumId="12">
    <w:nsid w:val="662E2E2F"/>
    <w:multiLevelType w:val="multilevel"/>
    <w:tmpl w:val="662E2E2F"/>
    <w:lvl w:ilvl="0" w:tentative="0">
      <w:start w:val="1"/>
      <w:numFmt w:val="decimal"/>
      <w:lvlText w:val="%1."/>
      <w:lvlJc w:val="left"/>
      <w:pPr>
        <w:ind w:left="590" w:hanging="360"/>
      </w:pPr>
      <w:rPr>
        <w:rFonts w:hint="default" w:ascii="Times New Roman" w:hAnsi="Times New Roman" w:eastAsia="Times New Roman" w:cs="Times New Roman"/>
        <w:w w:val="100"/>
        <w:sz w:val="22"/>
        <w:szCs w:val="22"/>
        <w:lang w:val="id" w:eastAsia="en-US" w:bidi="ar-SA"/>
      </w:rPr>
    </w:lvl>
    <w:lvl w:ilvl="1" w:tentative="0">
      <w:start w:val="0"/>
      <w:numFmt w:val="bullet"/>
      <w:lvlText w:val="•"/>
      <w:lvlJc w:val="left"/>
      <w:pPr>
        <w:ind w:left="759" w:hanging="360"/>
      </w:pPr>
      <w:rPr>
        <w:rFonts w:hint="default"/>
        <w:lang w:val="id" w:eastAsia="en-US" w:bidi="ar-SA"/>
      </w:rPr>
    </w:lvl>
    <w:lvl w:ilvl="2" w:tentative="0">
      <w:start w:val="0"/>
      <w:numFmt w:val="bullet"/>
      <w:lvlText w:val="•"/>
      <w:lvlJc w:val="left"/>
      <w:pPr>
        <w:ind w:left="918" w:hanging="360"/>
      </w:pPr>
      <w:rPr>
        <w:rFonts w:hint="default"/>
        <w:lang w:val="id" w:eastAsia="en-US" w:bidi="ar-SA"/>
      </w:rPr>
    </w:lvl>
    <w:lvl w:ilvl="3" w:tentative="0">
      <w:start w:val="0"/>
      <w:numFmt w:val="bullet"/>
      <w:lvlText w:val="•"/>
      <w:lvlJc w:val="left"/>
      <w:pPr>
        <w:ind w:left="1078" w:hanging="360"/>
      </w:pPr>
      <w:rPr>
        <w:rFonts w:hint="default"/>
        <w:lang w:val="id" w:eastAsia="en-US" w:bidi="ar-SA"/>
      </w:rPr>
    </w:lvl>
    <w:lvl w:ilvl="4" w:tentative="0">
      <w:start w:val="0"/>
      <w:numFmt w:val="bullet"/>
      <w:lvlText w:val="•"/>
      <w:lvlJc w:val="left"/>
      <w:pPr>
        <w:ind w:left="1237" w:hanging="360"/>
      </w:pPr>
      <w:rPr>
        <w:rFonts w:hint="default"/>
        <w:lang w:val="id" w:eastAsia="en-US" w:bidi="ar-SA"/>
      </w:rPr>
    </w:lvl>
    <w:lvl w:ilvl="5" w:tentative="0">
      <w:start w:val="0"/>
      <w:numFmt w:val="bullet"/>
      <w:lvlText w:val="•"/>
      <w:lvlJc w:val="left"/>
      <w:pPr>
        <w:ind w:left="1397" w:hanging="360"/>
      </w:pPr>
      <w:rPr>
        <w:rFonts w:hint="default"/>
        <w:lang w:val="id" w:eastAsia="en-US" w:bidi="ar-SA"/>
      </w:rPr>
    </w:lvl>
    <w:lvl w:ilvl="6" w:tentative="0">
      <w:start w:val="0"/>
      <w:numFmt w:val="bullet"/>
      <w:lvlText w:val="•"/>
      <w:lvlJc w:val="left"/>
      <w:pPr>
        <w:ind w:left="1556" w:hanging="360"/>
      </w:pPr>
      <w:rPr>
        <w:rFonts w:hint="default"/>
        <w:lang w:val="id" w:eastAsia="en-US" w:bidi="ar-SA"/>
      </w:rPr>
    </w:lvl>
    <w:lvl w:ilvl="7" w:tentative="0">
      <w:start w:val="0"/>
      <w:numFmt w:val="bullet"/>
      <w:lvlText w:val="•"/>
      <w:lvlJc w:val="left"/>
      <w:pPr>
        <w:ind w:left="1715" w:hanging="360"/>
      </w:pPr>
      <w:rPr>
        <w:rFonts w:hint="default"/>
        <w:lang w:val="id" w:eastAsia="en-US" w:bidi="ar-SA"/>
      </w:rPr>
    </w:lvl>
    <w:lvl w:ilvl="8" w:tentative="0">
      <w:start w:val="0"/>
      <w:numFmt w:val="bullet"/>
      <w:lvlText w:val="•"/>
      <w:lvlJc w:val="left"/>
      <w:pPr>
        <w:ind w:left="1875" w:hanging="360"/>
      </w:pPr>
      <w:rPr>
        <w:rFonts w:hint="default"/>
        <w:lang w:val="id" w:eastAsia="en-US" w:bidi="ar-SA"/>
      </w:rPr>
    </w:lvl>
  </w:abstractNum>
  <w:num w:numId="1">
    <w:abstractNumId w:val="4"/>
  </w:num>
  <w:num w:numId="2">
    <w:abstractNumId w:val="8"/>
  </w:num>
  <w:num w:numId="3">
    <w:abstractNumId w:val="9"/>
  </w:num>
  <w:num w:numId="4">
    <w:abstractNumId w:val="10"/>
  </w:num>
  <w:num w:numId="5">
    <w:abstractNumId w:val="1"/>
  </w:num>
  <w:num w:numId="6">
    <w:abstractNumId w:val="11"/>
  </w:num>
  <w:num w:numId="7">
    <w:abstractNumId w:val="7"/>
  </w:num>
  <w:num w:numId="8">
    <w:abstractNumId w:val="5"/>
  </w:num>
  <w:num w:numId="9">
    <w:abstractNumId w:val="3"/>
  </w:num>
  <w:num w:numId="10">
    <w:abstractNumId w:val="2"/>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0D"/>
    <w:rsid w:val="00032385"/>
    <w:rsid w:val="001D63C9"/>
    <w:rsid w:val="00310E58"/>
    <w:rsid w:val="00314F7C"/>
    <w:rsid w:val="00805B7A"/>
    <w:rsid w:val="00913E75"/>
    <w:rsid w:val="00A64771"/>
    <w:rsid w:val="00B72CCD"/>
    <w:rsid w:val="00D76A0D"/>
    <w:rsid w:val="00F82759"/>
    <w:rsid w:val="4057749F"/>
    <w:rsid w:val="71EF7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9"/>
    <w:pPr>
      <w:spacing w:line="284" w:lineRule="exact"/>
      <w:ind w:left="281"/>
      <w:outlineLvl w:val="0"/>
    </w:pPr>
    <w:rPr>
      <w:rFonts w:ascii="Calibri" w:hAnsi="Calibri" w:eastAsia="Calibri" w:cs="Calibri"/>
      <w:b/>
      <w:bCs/>
      <w:sz w:val="24"/>
      <w:szCs w:val="24"/>
      <w:u w:val="single" w:color="000000"/>
    </w:rPr>
  </w:style>
  <w:style w:type="paragraph" w:styleId="3">
    <w:name w:val="heading 2"/>
    <w:basedOn w:val="1"/>
    <w:next w:val="1"/>
    <w:unhideWhenUsed/>
    <w:qFormat/>
    <w:uiPriority w:val="9"/>
    <w:pPr>
      <w:spacing w:before="43"/>
      <w:ind w:left="281"/>
      <w:outlineLvl w:val="1"/>
    </w:pPr>
    <w:rPr>
      <w:rFonts w:ascii="Calibri" w:hAnsi="Calibri" w:eastAsia="Calibri" w:cs="Calibri"/>
      <w:sz w:val="24"/>
      <w:szCs w:val="24"/>
    </w:rPr>
  </w:style>
  <w:style w:type="paragraph" w:styleId="4">
    <w:name w:val="heading 3"/>
    <w:basedOn w:val="1"/>
    <w:next w:val="1"/>
    <w:link w:val="11"/>
    <w:unhideWhenUsed/>
    <w:qFormat/>
    <w:uiPriority w:val="9"/>
    <w:pPr>
      <w:ind w:left="219"/>
      <w:outlineLvl w:val="2"/>
    </w:pPr>
    <w:rPr>
      <w:b/>
      <w:bCs/>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2"/>
    <w:qFormat/>
    <w:uiPriority w:val="1"/>
  </w:style>
  <w:style w:type="table" w:styleId="8">
    <w:name w:val="Table Grid"/>
    <w:basedOn w:val="6"/>
    <w:uiPriority w:val="39"/>
    <w:pPr>
      <w:widowControl/>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Heading 3 Char"/>
    <w:basedOn w:val="5"/>
    <w:link w:val="4"/>
    <w:qFormat/>
    <w:uiPriority w:val="9"/>
    <w:rPr>
      <w:rFonts w:ascii="Times New Roman" w:hAnsi="Times New Roman" w:eastAsia="Times New Roman" w:cs="Times New Roman"/>
      <w:b/>
      <w:bCs/>
      <w:lang w:val="id"/>
    </w:rPr>
  </w:style>
  <w:style w:type="character" w:customStyle="1" w:styleId="12">
    <w:name w:val="Body Text Char"/>
    <w:basedOn w:val="5"/>
    <w:link w:val="7"/>
    <w:qFormat/>
    <w:uiPriority w:val="1"/>
    <w:rPr>
      <w:rFonts w:ascii="Times New Roman" w:hAnsi="Times New Roman" w:eastAsia="Times New Roman" w:cs="Times New Roman"/>
      <w:lang w:val="i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847</Words>
  <Characters>4833</Characters>
  <Lines>40</Lines>
  <Paragraphs>11</Paragraphs>
  <TotalTime>1</TotalTime>
  <ScaleCrop>false</ScaleCrop>
  <LinksUpToDate>false</LinksUpToDate>
  <CharactersWithSpaces>5669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2023-10-11T17:55:00Z</dcterms:created>
  <dc:creator>fiqqi umam</dc:creator>
  <cp:lastModifiedBy>Kamid</cp:lastModifiedBy>
  <dcterms:modified xsi:type="dcterms:W3CDTF">2023-10-12T05:59:08Z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2010</vt:lpwstr>
  </property>
  <property fmtid="{D5CDD505-2E9C-101B-9397-08002B2CF9AE}" pid="4" name="LastSaved">
    <vt:filetime>2023-10-03T00:00:00Z</vt:filetime>
  </property>
  <property fmtid="{D5CDD505-2E9C-101B-9397-08002B2CF9AE}" pid="5" name="KSOProductBuildVer">
    <vt:lpwstr>1057-11.2.0.11537</vt:lpwstr>
  </property>
  <property fmtid="{D5CDD505-2E9C-101B-9397-08002B2CF9AE}" pid="6" name="ICV">
    <vt:lpwstr>13C8CC0ACD8F4482AFE6D22C28C1A8B6</vt:lpwstr>
  </property>
</Properties>
</file>