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983" w:rsidRPr="00637EC8" w:rsidRDefault="002C601A" w:rsidP="005E0AF8">
      <w:pPr>
        <w:spacing w:after="0" w:line="240" w:lineRule="auto"/>
        <w:jc w:val="center"/>
        <w:rPr>
          <w:rFonts w:ascii="Times New Roman" w:hAnsi="Times New Roman" w:cs="Times New Roman"/>
          <w:sz w:val="24"/>
          <w:szCs w:val="24"/>
        </w:rPr>
      </w:pPr>
      <w:r w:rsidRPr="00637EC8">
        <w:rPr>
          <w:rFonts w:ascii="Times New Roman" w:hAnsi="Times New Roman" w:cs="Times New Roman"/>
          <w:sz w:val="24"/>
          <w:szCs w:val="24"/>
        </w:rPr>
        <w:t xml:space="preserve">Перечень изменений </w:t>
      </w:r>
    </w:p>
    <w:p w:rsidR="002C601A" w:rsidRPr="00637EC8" w:rsidRDefault="002C601A" w:rsidP="005E0AF8">
      <w:pPr>
        <w:spacing w:after="0" w:line="240" w:lineRule="auto"/>
        <w:jc w:val="center"/>
        <w:rPr>
          <w:rFonts w:ascii="Times New Roman" w:hAnsi="Times New Roman" w:cs="Times New Roman"/>
          <w:sz w:val="24"/>
          <w:szCs w:val="24"/>
        </w:rPr>
      </w:pPr>
      <w:r w:rsidRPr="00637EC8">
        <w:rPr>
          <w:rFonts w:ascii="Times New Roman" w:hAnsi="Times New Roman" w:cs="Times New Roman"/>
          <w:sz w:val="24"/>
          <w:szCs w:val="24"/>
        </w:rPr>
        <w:t xml:space="preserve">в Положение о закупке товаров, работ, услуг </w:t>
      </w:r>
      <w:r w:rsidR="00AA6631" w:rsidRPr="00637EC8">
        <w:rPr>
          <w:rFonts w:ascii="Times New Roman" w:hAnsi="Times New Roman" w:cs="Times New Roman"/>
          <w:sz w:val="24"/>
          <w:szCs w:val="24"/>
        </w:rPr>
        <w:t xml:space="preserve">для нужд </w:t>
      </w:r>
      <w:r w:rsidRPr="00637EC8">
        <w:rPr>
          <w:rFonts w:ascii="Times New Roman" w:hAnsi="Times New Roman" w:cs="Times New Roman"/>
          <w:sz w:val="24"/>
          <w:szCs w:val="24"/>
        </w:rPr>
        <w:t>Областного государственного автономного учреждения здравоохранения «Городская клиническая больница № 3 им. Б.И. Альперовича», утвержденное протоколом наблюдательного совета ОГАУЗ «Г</w:t>
      </w:r>
      <w:r w:rsidR="00720799" w:rsidRPr="00637EC8">
        <w:rPr>
          <w:rFonts w:ascii="Times New Roman" w:hAnsi="Times New Roman" w:cs="Times New Roman"/>
          <w:sz w:val="24"/>
          <w:szCs w:val="24"/>
        </w:rPr>
        <w:t>КБ № 3 им.</w:t>
      </w:r>
      <w:r w:rsidR="005839D0" w:rsidRPr="00637EC8">
        <w:rPr>
          <w:rFonts w:ascii="Times New Roman" w:hAnsi="Times New Roman" w:cs="Times New Roman"/>
          <w:sz w:val="24"/>
          <w:szCs w:val="24"/>
        </w:rPr>
        <w:t xml:space="preserve"> Б.И. Альперовича» № </w:t>
      </w:r>
      <w:r w:rsidR="00EE005F">
        <w:rPr>
          <w:rFonts w:ascii="Times New Roman" w:hAnsi="Times New Roman" w:cs="Times New Roman"/>
          <w:sz w:val="24"/>
          <w:szCs w:val="24"/>
        </w:rPr>
        <w:t>1</w:t>
      </w:r>
      <w:r w:rsidR="002F4350" w:rsidRPr="00637EC8">
        <w:rPr>
          <w:rFonts w:ascii="Times New Roman" w:hAnsi="Times New Roman" w:cs="Times New Roman"/>
          <w:sz w:val="24"/>
          <w:szCs w:val="24"/>
        </w:rPr>
        <w:t xml:space="preserve"> от </w:t>
      </w:r>
      <w:r w:rsidR="00EE005F">
        <w:rPr>
          <w:rFonts w:ascii="Times New Roman" w:hAnsi="Times New Roman" w:cs="Times New Roman"/>
          <w:sz w:val="24"/>
          <w:szCs w:val="24"/>
        </w:rPr>
        <w:t>18 февраля 2021 года</w:t>
      </w:r>
    </w:p>
    <w:p w:rsidR="002C601A" w:rsidRPr="00637EC8" w:rsidRDefault="002C601A" w:rsidP="005E0AF8">
      <w:pPr>
        <w:spacing w:after="0" w:line="240" w:lineRule="auto"/>
        <w:jc w:val="center"/>
        <w:rPr>
          <w:rFonts w:ascii="Times New Roman" w:hAnsi="Times New Roman" w:cs="Times New Roman"/>
          <w:sz w:val="24"/>
          <w:szCs w:val="24"/>
        </w:rPr>
      </w:pPr>
    </w:p>
    <w:p w:rsidR="002C601A" w:rsidRPr="00637EC8" w:rsidRDefault="009E3D05" w:rsidP="005E0AF8">
      <w:pPr>
        <w:spacing w:after="0" w:line="240" w:lineRule="auto"/>
        <w:ind w:firstLine="709"/>
        <w:jc w:val="both"/>
        <w:rPr>
          <w:rFonts w:ascii="Times New Roman" w:hAnsi="Times New Roman" w:cs="Times New Roman"/>
          <w:sz w:val="24"/>
          <w:szCs w:val="24"/>
        </w:rPr>
      </w:pPr>
      <w:r w:rsidRPr="00F53F58">
        <w:rPr>
          <w:rFonts w:ascii="Times New Roman" w:hAnsi="Times New Roman" w:cs="Times New Roman"/>
          <w:sz w:val="24"/>
          <w:szCs w:val="24"/>
        </w:rPr>
        <w:t>В соответствии с приказом Департамента государственн</w:t>
      </w:r>
      <w:r>
        <w:rPr>
          <w:rFonts w:ascii="Times New Roman" w:hAnsi="Times New Roman" w:cs="Times New Roman"/>
          <w:sz w:val="24"/>
          <w:szCs w:val="24"/>
        </w:rPr>
        <w:t>ого заказа Томской области от 29.12.2020 г. № 43</w:t>
      </w:r>
      <w:r w:rsidRPr="00F53F58">
        <w:rPr>
          <w:rFonts w:ascii="Times New Roman" w:hAnsi="Times New Roman" w:cs="Times New Roman"/>
          <w:sz w:val="24"/>
          <w:szCs w:val="24"/>
        </w:rPr>
        <w:t xml:space="preserve">-п «О внесении изменений в приказ Департамента государственного заказа Томской </w:t>
      </w:r>
      <w:r w:rsidRPr="00010082">
        <w:rPr>
          <w:rFonts w:ascii="Times New Roman" w:hAnsi="Times New Roman" w:cs="Times New Roman"/>
          <w:sz w:val="24"/>
          <w:szCs w:val="24"/>
        </w:rPr>
        <w:t xml:space="preserve">области от 18.06.2018 № 13-п» </w:t>
      </w:r>
      <w:r w:rsidR="00010082" w:rsidRPr="00010082">
        <w:rPr>
          <w:rFonts w:ascii="Times New Roman" w:hAnsi="Times New Roman" w:cs="Times New Roman"/>
          <w:sz w:val="24"/>
          <w:szCs w:val="24"/>
        </w:rPr>
        <w:t xml:space="preserve">и обязанности ОГАУЗ «ГКБ № 3 им. Б.И. Альперовича» </w:t>
      </w:r>
      <w:r w:rsidR="00010082" w:rsidRPr="00010082">
        <w:rPr>
          <w:rFonts w:ascii="Times New Roman" w:hAnsi="Times New Roman"/>
          <w:sz w:val="24"/>
          <w:szCs w:val="24"/>
        </w:rPr>
        <w:t xml:space="preserve">осуществлять закупки </w:t>
      </w:r>
      <w:r w:rsidR="00010082" w:rsidRPr="00010082">
        <w:rPr>
          <w:rFonts w:ascii="Times New Roman" w:eastAsia="Calibri" w:hAnsi="Times New Roman"/>
          <w:sz w:val="24"/>
          <w:szCs w:val="24"/>
        </w:rPr>
        <w:t xml:space="preserve">у субъектов малого и среднего предпринимательства </w:t>
      </w:r>
      <w:r w:rsidR="00010082" w:rsidRPr="00010082">
        <w:rPr>
          <w:rFonts w:ascii="Times New Roman" w:eastAsia="Calibri" w:hAnsi="Times New Roman"/>
          <w:sz w:val="24"/>
          <w:szCs w:val="24"/>
        </w:rPr>
        <w:br/>
        <w:t>в соответствии с</w:t>
      </w:r>
      <w:r w:rsidR="00010082" w:rsidRPr="00010082">
        <w:rPr>
          <w:rFonts w:ascii="Times New Roman" w:eastAsia="Lucida Sans Unicode" w:hAnsi="Times New Roman"/>
          <w:sz w:val="24"/>
          <w:szCs w:val="24"/>
        </w:rPr>
        <w:t xml:space="preserve"> Постановлением № 1352</w:t>
      </w:r>
      <w:r w:rsidR="00010082" w:rsidRPr="00010082">
        <w:rPr>
          <w:rFonts w:ascii="Times New Roman" w:hAnsi="Times New Roman" w:cs="Times New Roman"/>
          <w:sz w:val="24"/>
          <w:szCs w:val="24"/>
        </w:rPr>
        <w:t xml:space="preserve"> </w:t>
      </w:r>
      <w:r w:rsidR="00010082">
        <w:rPr>
          <w:rFonts w:ascii="Times New Roman" w:hAnsi="Times New Roman" w:cs="Times New Roman"/>
          <w:sz w:val="24"/>
          <w:szCs w:val="24"/>
        </w:rPr>
        <w:t xml:space="preserve">в 2021 году </w:t>
      </w:r>
      <w:r w:rsidRPr="00010082">
        <w:rPr>
          <w:rFonts w:ascii="Times New Roman" w:hAnsi="Times New Roman" w:cs="Times New Roman"/>
          <w:sz w:val="24"/>
          <w:szCs w:val="24"/>
        </w:rPr>
        <w:t>в</w:t>
      </w:r>
      <w:r w:rsidR="00720799" w:rsidRPr="00010082">
        <w:rPr>
          <w:rFonts w:ascii="Times New Roman" w:hAnsi="Times New Roman" w:cs="Times New Roman"/>
          <w:sz w:val="24"/>
          <w:szCs w:val="24"/>
        </w:rPr>
        <w:t xml:space="preserve"> </w:t>
      </w:r>
      <w:r w:rsidR="002C601A" w:rsidRPr="00010082">
        <w:rPr>
          <w:rFonts w:ascii="Times New Roman" w:hAnsi="Times New Roman" w:cs="Times New Roman"/>
          <w:sz w:val="24"/>
          <w:szCs w:val="24"/>
        </w:rPr>
        <w:t xml:space="preserve">Положение о закупке товаров, работ, услуг </w:t>
      </w:r>
      <w:r w:rsidR="00AA6631" w:rsidRPr="00010082">
        <w:rPr>
          <w:rFonts w:ascii="Times New Roman" w:hAnsi="Times New Roman" w:cs="Times New Roman"/>
          <w:sz w:val="24"/>
          <w:szCs w:val="24"/>
        </w:rPr>
        <w:t xml:space="preserve">для нужд </w:t>
      </w:r>
      <w:r w:rsidR="002C601A" w:rsidRPr="00010082">
        <w:rPr>
          <w:rFonts w:ascii="Times New Roman" w:hAnsi="Times New Roman" w:cs="Times New Roman"/>
          <w:sz w:val="24"/>
          <w:szCs w:val="24"/>
        </w:rPr>
        <w:t>Областного государственного автономного учреждения</w:t>
      </w:r>
      <w:r w:rsidR="002C601A" w:rsidRPr="00637EC8">
        <w:rPr>
          <w:rFonts w:ascii="Times New Roman" w:hAnsi="Times New Roman" w:cs="Times New Roman"/>
          <w:sz w:val="24"/>
          <w:szCs w:val="24"/>
        </w:rPr>
        <w:t xml:space="preserve"> здравоохранения «Городская клиническая больница № 3 им. Б.И. Альперовича» </w:t>
      </w:r>
      <w:r w:rsidR="00720799" w:rsidRPr="00637EC8">
        <w:rPr>
          <w:rFonts w:ascii="Times New Roman" w:hAnsi="Times New Roman" w:cs="Times New Roman"/>
          <w:sz w:val="24"/>
          <w:szCs w:val="24"/>
        </w:rPr>
        <w:t>внесены следующие изменения:</w:t>
      </w:r>
    </w:p>
    <w:p w:rsidR="002F4350" w:rsidRPr="00637EC8" w:rsidRDefault="002F4350"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 xml:space="preserve">дополнить пункт 1 подпунктом </w:t>
      </w:r>
      <w:r w:rsidR="0065656C" w:rsidRPr="00637EC8">
        <w:rPr>
          <w:rFonts w:ascii="Times New Roman" w:hAnsi="Times New Roman" w:cs="Times New Roman"/>
          <w:sz w:val="24"/>
          <w:szCs w:val="24"/>
        </w:rPr>
        <w:t>1-</w:t>
      </w:r>
      <w:r w:rsidRPr="00637EC8">
        <w:rPr>
          <w:rFonts w:ascii="Times New Roman" w:hAnsi="Times New Roman" w:cs="Times New Roman"/>
          <w:sz w:val="24"/>
          <w:szCs w:val="24"/>
        </w:rPr>
        <w:t>1 следующего содержания:</w:t>
      </w:r>
    </w:p>
    <w:p w:rsidR="002F4350" w:rsidRPr="00637EC8" w:rsidRDefault="002F4350"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hAnsi="Times New Roman" w:cs="Times New Roman"/>
          <w:sz w:val="24"/>
          <w:szCs w:val="24"/>
        </w:rPr>
        <w:t>«1.1.</w:t>
      </w:r>
      <w:r w:rsidR="00637EC8" w:rsidRPr="00637EC8">
        <w:rPr>
          <w:rFonts w:ascii="Times New Roman" w:hAnsi="Times New Roman" w:cs="Times New Roman"/>
          <w:sz w:val="24"/>
          <w:szCs w:val="24"/>
        </w:rPr>
        <w:t> </w:t>
      </w:r>
      <w:r w:rsidRPr="00637EC8">
        <w:rPr>
          <w:rFonts w:ascii="Times New Roman" w:hAnsi="Times New Roman" w:cs="Times New Roman"/>
          <w:sz w:val="24"/>
          <w:szCs w:val="24"/>
        </w:rPr>
        <w:t>Конкурентные закупки, участниками которых могут быть только субъекты малого и среднего предпринимательства, осуществляются в соответствии со статьями 3</w:t>
      </w:r>
      <w:r w:rsidRPr="00637EC8">
        <w:rPr>
          <w:rFonts w:ascii="Times New Roman" w:hAnsi="Times New Roman" w:cs="Times New Roman"/>
          <w:sz w:val="24"/>
          <w:szCs w:val="24"/>
          <w:vertAlign w:val="superscript"/>
        </w:rPr>
        <w:t>2</w:t>
      </w:r>
      <w:r w:rsidRPr="00637EC8">
        <w:rPr>
          <w:rFonts w:ascii="Times New Roman" w:hAnsi="Times New Roman" w:cs="Times New Roman"/>
          <w:sz w:val="24"/>
          <w:szCs w:val="24"/>
        </w:rPr>
        <w:t xml:space="preserve"> </w:t>
      </w:r>
      <w:r w:rsidRPr="00637EC8">
        <w:rPr>
          <w:rFonts w:ascii="Times New Roman" w:hAnsi="Times New Roman" w:cs="Times New Roman"/>
          <w:sz w:val="24"/>
          <w:szCs w:val="24"/>
        </w:rPr>
        <w:br/>
        <w:t>и 3</w:t>
      </w:r>
      <w:r w:rsidRPr="00637EC8">
        <w:rPr>
          <w:rFonts w:ascii="Times New Roman" w:hAnsi="Times New Roman" w:cs="Times New Roman"/>
          <w:sz w:val="24"/>
          <w:szCs w:val="24"/>
          <w:vertAlign w:val="superscript"/>
        </w:rPr>
        <w:t>3</w:t>
      </w:r>
      <w:r w:rsidRPr="00637EC8">
        <w:rPr>
          <w:rFonts w:ascii="Times New Roman" w:hAnsi="Times New Roman" w:cs="Times New Roman"/>
          <w:sz w:val="24"/>
          <w:szCs w:val="24"/>
        </w:rPr>
        <w:t xml:space="preserve"> Федерального закона № 223-ФЗ с учетом требований статьи 3</w:t>
      </w:r>
      <w:r w:rsidRPr="00637EC8">
        <w:rPr>
          <w:rFonts w:ascii="Times New Roman" w:hAnsi="Times New Roman" w:cs="Times New Roman"/>
          <w:sz w:val="24"/>
          <w:szCs w:val="24"/>
          <w:vertAlign w:val="superscript"/>
        </w:rPr>
        <w:t>4</w:t>
      </w:r>
      <w:r w:rsidRPr="00637EC8">
        <w:rPr>
          <w:rFonts w:ascii="Times New Roman" w:hAnsi="Times New Roman" w:cs="Times New Roman"/>
          <w:sz w:val="24"/>
          <w:szCs w:val="24"/>
        </w:rPr>
        <w:t xml:space="preserve"> Федерального закона </w:t>
      </w:r>
      <w:r w:rsidRPr="00637EC8">
        <w:rPr>
          <w:rFonts w:ascii="Times New Roman" w:hAnsi="Times New Roman" w:cs="Times New Roman"/>
          <w:sz w:val="24"/>
          <w:szCs w:val="24"/>
        </w:rPr>
        <w:br/>
        <w:t>№ 223-ФЗ.»;</w:t>
      </w:r>
    </w:p>
    <w:p w:rsidR="002F4350" w:rsidRPr="00637EC8" w:rsidRDefault="002F4350"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10 подпункт</w:t>
      </w:r>
      <w:r w:rsidR="00C07F4A" w:rsidRPr="00637EC8">
        <w:rPr>
          <w:rFonts w:ascii="Times New Roman" w:hAnsi="Times New Roman" w:cs="Times New Roman"/>
          <w:sz w:val="24"/>
          <w:szCs w:val="24"/>
        </w:rPr>
        <w:t>ами</w:t>
      </w:r>
      <w:r w:rsidRPr="00637EC8">
        <w:rPr>
          <w:rFonts w:ascii="Times New Roman" w:hAnsi="Times New Roman" w:cs="Times New Roman"/>
          <w:sz w:val="24"/>
          <w:szCs w:val="24"/>
        </w:rPr>
        <w:t xml:space="preserve"> 11</w:t>
      </w:r>
      <w:r w:rsidR="00C07F4A" w:rsidRPr="00637EC8">
        <w:rPr>
          <w:rFonts w:ascii="Times New Roman" w:hAnsi="Times New Roman" w:cs="Times New Roman"/>
          <w:sz w:val="24"/>
          <w:szCs w:val="24"/>
        </w:rPr>
        <w:t xml:space="preserve"> и 12</w:t>
      </w:r>
      <w:r w:rsidRPr="00637EC8">
        <w:rPr>
          <w:rFonts w:ascii="Times New Roman" w:hAnsi="Times New Roman" w:cs="Times New Roman"/>
          <w:sz w:val="24"/>
          <w:szCs w:val="24"/>
        </w:rPr>
        <w:t xml:space="preserve"> следующего содержания:</w:t>
      </w:r>
    </w:p>
    <w:p w:rsidR="00C07F4A" w:rsidRPr="00637EC8" w:rsidRDefault="00C07F4A" w:rsidP="005E0AF8">
      <w:pPr>
        <w:pStyle w:val="ab"/>
        <w:ind w:firstLine="709"/>
        <w:jc w:val="both"/>
        <w:rPr>
          <w:rFonts w:ascii="Times New Roman" w:hAnsi="Times New Roman"/>
          <w:sz w:val="24"/>
          <w:szCs w:val="24"/>
        </w:rPr>
      </w:pPr>
      <w:r w:rsidRPr="00637EC8">
        <w:rPr>
          <w:rFonts w:ascii="Times New Roman" w:hAnsi="Times New Roman"/>
          <w:sz w:val="24"/>
          <w:szCs w:val="24"/>
        </w:rPr>
        <w:t>«</w:t>
      </w:r>
      <w:r w:rsidR="005E0AF8" w:rsidRPr="00637EC8">
        <w:rPr>
          <w:rFonts w:ascii="Times New Roman" w:hAnsi="Times New Roman"/>
          <w:sz w:val="24"/>
          <w:szCs w:val="24"/>
        </w:rPr>
        <w:t>11)</w:t>
      </w:r>
      <w:r w:rsidR="005E0AF8" w:rsidRPr="00637EC8">
        <w:rPr>
          <w:rFonts w:ascii="Times New Roman" w:hAnsi="Times New Roman"/>
          <w:sz w:val="24"/>
          <w:szCs w:val="24"/>
        </w:rPr>
        <w:t> </w:t>
      </w:r>
      <w:r w:rsidRPr="00637EC8">
        <w:rPr>
          <w:rFonts w:ascii="Times New Roman" w:eastAsia="Calibri" w:hAnsi="Times New Roman"/>
          <w:sz w:val="24"/>
          <w:szCs w:val="24"/>
        </w:rPr>
        <w:t xml:space="preserve">отсутствие у участника закупки </w:t>
      </w:r>
      <w:hyperlink r:id="rId8" w:history="1">
        <w:r w:rsidRPr="00637EC8">
          <w:rPr>
            <w:rFonts w:ascii="Times New Roman" w:eastAsia="Calibri" w:hAnsi="Times New Roman"/>
            <w:sz w:val="24"/>
            <w:szCs w:val="24"/>
          </w:rPr>
          <w:t>ограничений</w:t>
        </w:r>
      </w:hyperlink>
      <w:r w:rsidRPr="00637EC8">
        <w:rPr>
          <w:rFonts w:ascii="Times New Roman" w:eastAsia="Calibri" w:hAnsi="Times New Roman"/>
          <w:sz w:val="24"/>
          <w:szCs w:val="24"/>
        </w:rPr>
        <w:t xml:space="preserve"> для участия в закупках, установленных законодательством Российской Федерации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 (далее – Постановление № 1352)</w:t>
      </w:r>
      <w:r w:rsidRPr="00637EC8">
        <w:rPr>
          <w:rFonts w:ascii="Times New Roman" w:eastAsia="Calibri" w:hAnsi="Times New Roman"/>
          <w:sz w:val="24"/>
          <w:szCs w:val="24"/>
        </w:rPr>
        <w:t>;</w:t>
      </w:r>
    </w:p>
    <w:p w:rsidR="00C07F4A" w:rsidRPr="00637EC8" w:rsidRDefault="005E0AF8" w:rsidP="005E0AF8">
      <w:pPr>
        <w:pStyle w:val="ab"/>
        <w:ind w:firstLine="709"/>
        <w:jc w:val="both"/>
        <w:rPr>
          <w:rFonts w:ascii="Times New Roman" w:eastAsia="Calibri" w:hAnsi="Times New Roman"/>
          <w:sz w:val="24"/>
          <w:szCs w:val="24"/>
        </w:rPr>
      </w:pPr>
      <w:r w:rsidRPr="00637EC8">
        <w:rPr>
          <w:rFonts w:ascii="Times New Roman" w:eastAsia="Calibri" w:hAnsi="Times New Roman"/>
          <w:sz w:val="24"/>
          <w:szCs w:val="24"/>
        </w:rPr>
        <w:t>12)</w:t>
      </w:r>
      <w:r w:rsidRPr="00637EC8">
        <w:rPr>
          <w:rFonts w:ascii="Times New Roman" w:eastAsia="Calibri" w:hAnsi="Times New Roman"/>
          <w:sz w:val="24"/>
          <w:szCs w:val="24"/>
        </w:rPr>
        <w:t> </w:t>
      </w:r>
      <w:r w:rsidR="00C07F4A" w:rsidRPr="00637EC8">
        <w:rPr>
          <w:rFonts w:ascii="Times New Roman" w:eastAsia="Calibri" w:hAnsi="Times New Roman"/>
          <w:sz w:val="24"/>
          <w:szCs w:val="24"/>
        </w:rPr>
        <w:t>о привлечении к исполнению договора субподрядчиков (соисполнителей) из числа субъектов малого и среднего предпринимательства (при</w:t>
      </w:r>
      <w:r w:rsidR="00C07F4A" w:rsidRPr="00637EC8">
        <w:rPr>
          <w:rFonts w:ascii="Times New Roman" w:hAnsi="Times New Roman"/>
          <w:sz w:val="24"/>
          <w:szCs w:val="24"/>
        </w:rPr>
        <w:t xml:space="preserve"> закупке </w:t>
      </w:r>
      <w:r w:rsidR="00C07F4A"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C07F4A" w:rsidRPr="00637EC8">
        <w:rPr>
          <w:rFonts w:ascii="Times New Roman" w:eastAsia="Lucida Sans Unicode" w:hAnsi="Times New Roman"/>
          <w:sz w:val="24"/>
          <w:szCs w:val="24"/>
          <w:lang w:eastAsia="en-US"/>
        </w:rPr>
        <w:t xml:space="preserve"> Постановлением № 1352)</w:t>
      </w:r>
      <w:r w:rsidR="00C07F4A" w:rsidRPr="00637EC8">
        <w:rPr>
          <w:rFonts w:ascii="Times New Roman" w:eastAsia="Calibri" w:hAnsi="Times New Roman"/>
          <w:sz w:val="24"/>
          <w:szCs w:val="24"/>
        </w:rPr>
        <w:t>.»;</w:t>
      </w:r>
    </w:p>
    <w:p w:rsidR="00C07F4A" w:rsidRPr="00637EC8" w:rsidRDefault="00C07F4A"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13 вторым абзацем следующего содержания:</w:t>
      </w:r>
    </w:p>
    <w:p w:rsidR="00C07F4A" w:rsidRPr="00637EC8" w:rsidRDefault="00C07F4A" w:rsidP="005E0AF8">
      <w:pPr>
        <w:autoSpaceDE w:val="0"/>
        <w:autoSpaceDN w:val="0"/>
        <w:adjustRightInd w:val="0"/>
        <w:spacing w:after="0" w:line="240" w:lineRule="auto"/>
        <w:ind w:firstLine="709"/>
        <w:jc w:val="both"/>
        <w:rPr>
          <w:rFonts w:ascii="Times New Roman" w:eastAsia="Lucida Sans Unicode" w:hAnsi="Times New Roman" w:cs="Times New Roman"/>
          <w:sz w:val="24"/>
          <w:szCs w:val="24"/>
        </w:rPr>
      </w:pPr>
      <w:r w:rsidRPr="00637EC8">
        <w:rPr>
          <w:rFonts w:ascii="Times New Roman" w:hAnsi="Times New Roman" w:cs="Times New Roman"/>
          <w:sz w:val="24"/>
          <w:szCs w:val="24"/>
        </w:rPr>
        <w:t xml:space="preserve">«При осуществлении закупки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Заказчик вправе  устанавливать требование обеспечения заявок на участие в закупках способами, указанными в подпунктах 1-4 пункта 5 настоящего Положения о закупке.»;</w:t>
      </w:r>
    </w:p>
    <w:p w:rsidR="00C07F4A" w:rsidRPr="00637EC8" w:rsidRDefault="00C07F4A"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13 вторым абзацем следующего содержания:</w:t>
      </w:r>
    </w:p>
    <w:p w:rsidR="00C07F4A" w:rsidRPr="00637EC8" w:rsidRDefault="00C07F4A"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 xml:space="preserve">«При осуществлении закупок только для субъектов малого и среднего предпринимательства Заказчик устанавливает требование </w:t>
      </w:r>
      <w:r w:rsidRPr="00637EC8">
        <w:rPr>
          <w:rFonts w:ascii="Times New Roman" w:eastAsia="Calibri" w:hAnsi="Times New Roman"/>
          <w:bCs/>
          <w:sz w:val="24"/>
          <w:szCs w:val="24"/>
        </w:rPr>
        <w:t>обеспечения заявок на участие в закупке,</w:t>
      </w:r>
      <w:r w:rsidRPr="00637EC8">
        <w:rPr>
          <w:rFonts w:ascii="Times New Roman" w:eastAsia="Calibri" w:hAnsi="Times New Roman"/>
          <w:sz w:val="24"/>
          <w:szCs w:val="24"/>
        </w:rPr>
        <w:t xml:space="preserve"> </w:t>
      </w:r>
      <w:r w:rsidRPr="00637EC8">
        <w:rPr>
          <w:rFonts w:ascii="Times New Roman" w:eastAsia="Calibri" w:hAnsi="Times New Roman"/>
          <w:bCs/>
          <w:sz w:val="24"/>
          <w:szCs w:val="24"/>
        </w:rPr>
        <w:t xml:space="preserve">в соответствии </w:t>
      </w:r>
      <w:r w:rsidRPr="00637EC8">
        <w:rPr>
          <w:rFonts w:ascii="Times New Roman" w:eastAsia="Lucida Sans Unicode" w:hAnsi="Times New Roman"/>
          <w:sz w:val="24"/>
          <w:szCs w:val="24"/>
          <w:lang w:eastAsia="en-US"/>
        </w:rPr>
        <w:t>Постановлением № 1352.»;</w:t>
      </w:r>
    </w:p>
    <w:p w:rsidR="00C07F4A" w:rsidRPr="00637EC8" w:rsidRDefault="00C07F4A"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w:t>
      </w:r>
      <w:r w:rsidR="0065656C" w:rsidRPr="00637EC8">
        <w:rPr>
          <w:rFonts w:ascii="Times New Roman" w:hAnsi="Times New Roman" w:cs="Times New Roman"/>
          <w:sz w:val="24"/>
          <w:szCs w:val="24"/>
        </w:rPr>
        <w:t>ом</w:t>
      </w:r>
      <w:r w:rsidRPr="00637EC8">
        <w:rPr>
          <w:rFonts w:ascii="Times New Roman" w:hAnsi="Times New Roman" w:cs="Times New Roman"/>
          <w:sz w:val="24"/>
          <w:szCs w:val="24"/>
        </w:rPr>
        <w:t xml:space="preserve"> </w:t>
      </w:r>
      <w:r w:rsidR="0065656C" w:rsidRPr="00637EC8">
        <w:rPr>
          <w:rFonts w:ascii="Times New Roman" w:hAnsi="Times New Roman" w:cs="Times New Roman"/>
          <w:sz w:val="24"/>
          <w:szCs w:val="24"/>
        </w:rPr>
        <w:t>17-1</w:t>
      </w:r>
      <w:r w:rsidRPr="00637EC8">
        <w:rPr>
          <w:rFonts w:ascii="Times New Roman" w:hAnsi="Times New Roman" w:cs="Times New Roman"/>
          <w:sz w:val="24"/>
          <w:szCs w:val="24"/>
        </w:rPr>
        <w:t xml:space="preserve"> следующего содержания:</w:t>
      </w:r>
    </w:p>
    <w:p w:rsidR="0065656C" w:rsidRPr="00637EC8" w:rsidRDefault="0065656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 Обеспечение заявок п</w:t>
      </w:r>
      <w:r w:rsidRPr="00637EC8">
        <w:rPr>
          <w:rFonts w:ascii="Times New Roman" w:hAnsi="Times New Roman" w:cs="Times New Roman"/>
          <w:sz w:val="24"/>
          <w:szCs w:val="24"/>
        </w:rPr>
        <w:t xml:space="preserve">ри осуществлении закупки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1352 производится в соответствии с пунктами 12-17 </w:t>
      </w:r>
      <w:r w:rsidRPr="00637EC8">
        <w:rPr>
          <w:rFonts w:ascii="Times New Roman" w:eastAsia="Calibri" w:hAnsi="Times New Roman" w:cs="Times New Roman"/>
          <w:sz w:val="24"/>
          <w:szCs w:val="24"/>
        </w:rPr>
        <w:t xml:space="preserve">статьи 3.4 </w:t>
      </w:r>
      <w:r w:rsidRPr="00637EC8">
        <w:rPr>
          <w:rFonts w:ascii="Times New Roman" w:hAnsi="Times New Roman" w:cs="Times New Roman"/>
          <w:sz w:val="24"/>
          <w:szCs w:val="24"/>
        </w:rPr>
        <w:t>Федерального закона № 223-ФЗ</w:t>
      </w:r>
      <w:r w:rsidRPr="00637EC8">
        <w:rPr>
          <w:rFonts w:ascii="Times New Roman" w:eastAsia="Calibri" w:hAnsi="Times New Roman" w:cs="Times New Roman"/>
          <w:sz w:val="24"/>
          <w:szCs w:val="24"/>
        </w:rPr>
        <w:t>.»;</w:t>
      </w:r>
    </w:p>
    <w:p w:rsidR="0065656C" w:rsidRPr="00637EC8" w:rsidRDefault="0065656C"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18 вторым абзацем следующего содержания:</w:t>
      </w:r>
    </w:p>
    <w:p w:rsidR="0065656C" w:rsidRPr="00637EC8" w:rsidRDefault="0065656C"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w:t>
      </w:r>
      <w:r w:rsidRPr="00637EC8">
        <w:rPr>
          <w:rFonts w:ascii="Times New Roman" w:eastAsia="Calibri" w:hAnsi="Times New Roman"/>
          <w:sz w:val="24"/>
          <w:szCs w:val="24"/>
        </w:rPr>
        <w:t xml:space="preserve">В случае осуществления закупки только для субъектов малого и среднего предпринимательства, Заказчик вправе устанавливать </w:t>
      </w:r>
      <w:r w:rsidRPr="00637EC8">
        <w:rPr>
          <w:rFonts w:ascii="Times New Roman" w:eastAsia="Calibri" w:hAnsi="Times New Roman"/>
          <w:bCs/>
          <w:sz w:val="24"/>
          <w:szCs w:val="24"/>
        </w:rPr>
        <w:t xml:space="preserve">требование обеспечения исполнения договора </w:t>
      </w:r>
      <w:r w:rsidRPr="00637EC8">
        <w:rPr>
          <w:rFonts w:ascii="Times New Roman" w:eastAsia="Calibri" w:hAnsi="Times New Roman"/>
          <w:sz w:val="24"/>
          <w:szCs w:val="24"/>
        </w:rPr>
        <w:t>п</w:t>
      </w:r>
      <w:r w:rsidRPr="00637EC8">
        <w:rPr>
          <w:rFonts w:ascii="Times New Roman" w:eastAsia="Calibri" w:hAnsi="Times New Roman"/>
          <w:bCs/>
          <w:sz w:val="24"/>
          <w:szCs w:val="24"/>
        </w:rPr>
        <w:t>ри осуществлении закупок способами, указанными в</w:t>
      </w:r>
      <w:r w:rsidRPr="00637EC8">
        <w:rPr>
          <w:rFonts w:ascii="Times New Roman" w:hAnsi="Times New Roman"/>
          <w:sz w:val="24"/>
          <w:szCs w:val="24"/>
        </w:rPr>
        <w:t xml:space="preserve"> подпунктах 1-4 пункта 5  настоящего Положения о закупке </w:t>
      </w:r>
      <w:r w:rsidRPr="00637EC8">
        <w:rPr>
          <w:rFonts w:ascii="Times New Roman" w:eastAsia="Calibri" w:hAnsi="Times New Roman"/>
          <w:sz w:val="24"/>
          <w:szCs w:val="24"/>
        </w:rPr>
        <w:t xml:space="preserve">в размере в соответствии </w:t>
      </w:r>
      <w:r w:rsidRPr="00637EC8">
        <w:rPr>
          <w:rFonts w:ascii="Times New Roman" w:eastAsia="Calibri" w:hAnsi="Times New Roman"/>
          <w:sz w:val="24"/>
          <w:szCs w:val="24"/>
          <w:lang w:eastAsia="en-US"/>
        </w:rPr>
        <w:t>с</w:t>
      </w:r>
      <w:r w:rsidRPr="00637EC8">
        <w:rPr>
          <w:rFonts w:ascii="Times New Roman" w:eastAsia="Lucida Sans Unicode" w:hAnsi="Times New Roman"/>
          <w:sz w:val="24"/>
          <w:szCs w:val="24"/>
          <w:lang w:eastAsia="en-US"/>
        </w:rPr>
        <w:t xml:space="preserve">   Постановлением № 1352).»;</w:t>
      </w:r>
    </w:p>
    <w:p w:rsidR="0065656C" w:rsidRPr="00637EC8" w:rsidRDefault="0065656C"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26 вторым абзацем следующего содержания:</w:t>
      </w:r>
    </w:p>
    <w:p w:rsidR="0065656C" w:rsidRPr="00637EC8" w:rsidRDefault="0065656C"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w:t>
      </w:r>
      <w:r w:rsidRPr="00637EC8">
        <w:rPr>
          <w:rFonts w:ascii="Times New Roman" w:eastAsia="Calibri" w:hAnsi="Times New Roman"/>
          <w:sz w:val="24"/>
          <w:szCs w:val="24"/>
        </w:rPr>
        <w:t>П</w:t>
      </w:r>
      <w:r w:rsidRPr="00637EC8">
        <w:rPr>
          <w:rFonts w:ascii="Times New Roman" w:hAnsi="Times New Roman"/>
          <w:sz w:val="24"/>
          <w:szCs w:val="24"/>
        </w:rPr>
        <w:t>ри осуществлении конкурса, участниками которого могут быть только субъекты малого и среднего предпринимательства</w:t>
      </w:r>
      <w:r w:rsidRPr="00637EC8">
        <w:rPr>
          <w:rFonts w:ascii="Times New Roman" w:eastAsia="Calibri" w:hAnsi="Times New Roman"/>
          <w:sz w:val="24"/>
          <w:szCs w:val="24"/>
        </w:rPr>
        <w:t xml:space="preserve"> в соответствии с </w:t>
      </w:r>
      <w:r w:rsidRPr="00637EC8">
        <w:rPr>
          <w:rFonts w:ascii="Times New Roman" w:eastAsia="Lucida Sans Unicode" w:hAnsi="Times New Roman"/>
          <w:sz w:val="24"/>
          <w:szCs w:val="24"/>
          <w:lang w:eastAsia="en-US"/>
        </w:rPr>
        <w:t xml:space="preserve">Постановлением № 1352, </w:t>
      </w:r>
      <w:r w:rsidRPr="00637EC8">
        <w:rPr>
          <w:rFonts w:ascii="Times New Roman" w:eastAsia="Calibri" w:hAnsi="Times New Roman"/>
          <w:sz w:val="24"/>
          <w:szCs w:val="24"/>
        </w:rPr>
        <w:t xml:space="preserve">заказчиком размещается в единой информационной системе извещение о проведении конкурса и документация о конкурсе в соответствии с подпунктом «а», «б» пункта 1 части 3 статьи 3.4 </w:t>
      </w:r>
      <w:r w:rsidRPr="00637EC8">
        <w:rPr>
          <w:rFonts w:ascii="Times New Roman" w:hAnsi="Times New Roman"/>
          <w:sz w:val="24"/>
          <w:szCs w:val="24"/>
        </w:rPr>
        <w:t>Федерального закона № 223-ФЗ.</w:t>
      </w:r>
      <w:r w:rsidRPr="00637EC8">
        <w:rPr>
          <w:rFonts w:ascii="Times New Roman" w:eastAsia="Lucida Sans Unicode" w:hAnsi="Times New Roman"/>
          <w:sz w:val="24"/>
          <w:szCs w:val="24"/>
          <w:lang w:eastAsia="en-US"/>
        </w:rPr>
        <w:t>»;</w:t>
      </w:r>
    </w:p>
    <w:p w:rsidR="0065656C" w:rsidRPr="00637EC8" w:rsidRDefault="0065656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27 подпунктами 11, 12 и 13 следующего содержания:</w:t>
      </w:r>
    </w:p>
    <w:p w:rsidR="0065656C" w:rsidRPr="00637EC8" w:rsidRDefault="0065656C"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w:t>
      </w:r>
      <w:r w:rsidR="005E0AF8" w:rsidRPr="00637EC8">
        <w:rPr>
          <w:rFonts w:ascii="Times New Roman" w:hAnsi="Times New Roman"/>
          <w:sz w:val="24"/>
          <w:szCs w:val="24"/>
        </w:rPr>
        <w:t>11)</w:t>
      </w:r>
      <w:r w:rsidR="005E0AF8" w:rsidRPr="00637EC8">
        <w:rPr>
          <w:rFonts w:ascii="Times New Roman" w:hAnsi="Times New Roman"/>
          <w:sz w:val="24"/>
          <w:szCs w:val="24"/>
        </w:rPr>
        <w:t> </w:t>
      </w:r>
      <w:r w:rsidRPr="00637EC8">
        <w:rPr>
          <w:rFonts w:ascii="Times New Roman" w:eastAsia="Calibri" w:hAnsi="Times New Roman"/>
          <w:sz w:val="24"/>
          <w:szCs w:val="24"/>
        </w:rPr>
        <w:t xml:space="preserve">участниками конкурса могут быть только субъекты </w:t>
      </w:r>
      <w:r w:rsidRPr="00637EC8">
        <w:rPr>
          <w:rFonts w:ascii="Times New Roman" w:eastAsia="Calibri" w:hAnsi="Times New Roman"/>
          <w:sz w:val="24"/>
          <w:szCs w:val="24"/>
          <w:lang w:eastAsia="en-US"/>
        </w:rPr>
        <w:t>малого и среднего предпринимательства</w:t>
      </w:r>
      <w:r w:rsidRPr="00637EC8">
        <w:rPr>
          <w:rFonts w:ascii="Times New Roman" w:hAnsi="Times New Roman"/>
          <w:sz w:val="24"/>
          <w:szCs w:val="24"/>
        </w:rPr>
        <w:t xml:space="preserve"> (условие устанавливается в  случае, если заказчик осуществляет </w:t>
      </w:r>
      <w:r w:rsidRPr="00637EC8">
        <w:rPr>
          <w:rFonts w:ascii="Times New Roman" w:hAnsi="Times New Roman"/>
          <w:sz w:val="24"/>
          <w:szCs w:val="24"/>
        </w:rPr>
        <w:lastRenderedPageBreak/>
        <w:t xml:space="preserve">закупку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65656C" w:rsidRPr="00637EC8" w:rsidRDefault="005E0AF8"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12)</w:t>
      </w:r>
      <w:r w:rsidRPr="00637EC8">
        <w:rPr>
          <w:rFonts w:ascii="Times New Roman" w:hAnsi="Times New Roman"/>
          <w:sz w:val="24"/>
          <w:szCs w:val="24"/>
        </w:rPr>
        <w:t> </w:t>
      </w:r>
      <w:r w:rsidR="0065656C" w:rsidRPr="00637EC8">
        <w:rPr>
          <w:rFonts w:ascii="Times New Roman" w:hAnsi="Times New Roman"/>
          <w:sz w:val="24"/>
          <w:szCs w:val="24"/>
        </w:rPr>
        <w:t>счет заказчика, на который будут перечислены д</w:t>
      </w:r>
      <w:r w:rsidR="0065656C" w:rsidRPr="00637EC8">
        <w:rPr>
          <w:rFonts w:ascii="Times New Roman" w:eastAsia="Calibri" w:hAnsi="Times New Roman"/>
          <w:sz w:val="24"/>
          <w:szCs w:val="24"/>
        </w:rPr>
        <w:t>енежные средства участника  конкурса в случае его уклонения, в том числе непредоставления или предоставления с нарушением условий, установленных извещением  о проведении конкурса, документацией о проведении конкурса до заключения договора заказчику обеспечения исполнения договора (если в извещении  о проведении  конкурса, документации о проведении конкурса установлено требование об обеспечении исполнения договора), или отказа участника   конкурса заключить договор</w:t>
      </w:r>
      <w:r w:rsidR="0065656C" w:rsidRPr="00637EC8">
        <w:rPr>
          <w:rFonts w:ascii="Times New Roman" w:eastAsia="Calibri" w:hAnsi="Times New Roman"/>
          <w:sz w:val="24"/>
          <w:szCs w:val="24"/>
          <w:lang w:eastAsia="en-US"/>
        </w:rPr>
        <w:t xml:space="preserve"> (указывается</w:t>
      </w:r>
      <w:r w:rsidR="0065656C" w:rsidRPr="00637EC8">
        <w:rPr>
          <w:rFonts w:ascii="Times New Roman" w:hAnsi="Times New Roman"/>
          <w:sz w:val="24"/>
          <w:szCs w:val="24"/>
        </w:rPr>
        <w:t xml:space="preserve"> в  случае, если заказчик осуществляет закупку </w:t>
      </w:r>
      <w:r w:rsidR="0065656C"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65656C" w:rsidRPr="00637EC8">
        <w:rPr>
          <w:rFonts w:ascii="Times New Roman" w:eastAsia="Lucida Sans Unicode" w:hAnsi="Times New Roman"/>
          <w:sz w:val="24"/>
          <w:szCs w:val="24"/>
          <w:lang w:eastAsia="en-US"/>
        </w:rPr>
        <w:t xml:space="preserve"> Постановлением № 1352);</w:t>
      </w:r>
    </w:p>
    <w:p w:rsidR="0065656C" w:rsidRPr="00637EC8" w:rsidRDefault="005E0AF8" w:rsidP="005E0AF8">
      <w:pPr>
        <w:pStyle w:val="ab"/>
        <w:ind w:firstLine="709"/>
        <w:jc w:val="both"/>
        <w:rPr>
          <w:rFonts w:ascii="Times New Roman" w:eastAsia="Lucida Sans Unicode" w:hAnsi="Times New Roman"/>
          <w:sz w:val="24"/>
          <w:szCs w:val="24"/>
          <w:lang w:eastAsia="en-US"/>
        </w:rPr>
      </w:pPr>
      <w:r w:rsidRPr="00637EC8">
        <w:rPr>
          <w:rFonts w:ascii="Times New Roman" w:eastAsia="Lucida Sans Unicode" w:hAnsi="Times New Roman"/>
          <w:sz w:val="24"/>
          <w:szCs w:val="24"/>
          <w:lang w:eastAsia="en-US"/>
        </w:rPr>
        <w:t>13)</w:t>
      </w:r>
      <w:r w:rsidRPr="00637EC8">
        <w:rPr>
          <w:rFonts w:ascii="Times New Roman" w:eastAsia="Lucida Sans Unicode" w:hAnsi="Times New Roman"/>
          <w:sz w:val="24"/>
          <w:szCs w:val="24"/>
          <w:lang w:eastAsia="en-US"/>
        </w:rPr>
        <w:t> </w:t>
      </w:r>
      <w:r w:rsidR="0065656C"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конкурсе </w:t>
      </w:r>
      <w:r w:rsidR="0065656C" w:rsidRPr="00637EC8">
        <w:rPr>
          <w:rFonts w:ascii="Times New Roman" w:eastAsia="Calibri" w:hAnsi="Times New Roman"/>
          <w:sz w:val="24"/>
          <w:szCs w:val="24"/>
          <w:lang w:eastAsia="en-US"/>
        </w:rPr>
        <w:t>(указывается</w:t>
      </w:r>
      <w:r w:rsidR="0065656C" w:rsidRPr="00637EC8">
        <w:rPr>
          <w:rFonts w:ascii="Times New Roman" w:hAnsi="Times New Roman"/>
          <w:sz w:val="24"/>
          <w:szCs w:val="24"/>
        </w:rPr>
        <w:t xml:space="preserve"> в  случае, если заказчик осуществляет закупку только </w:t>
      </w:r>
      <w:r w:rsidR="0065656C"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65656C" w:rsidRPr="00637EC8">
        <w:rPr>
          <w:rFonts w:ascii="Times New Roman" w:eastAsia="Lucida Sans Unicode" w:hAnsi="Times New Roman"/>
          <w:sz w:val="24"/>
          <w:szCs w:val="24"/>
          <w:lang w:eastAsia="en-US"/>
        </w:rPr>
        <w:t xml:space="preserve"> Постановлением № 1352).</w:t>
      </w:r>
      <w:r w:rsidR="0065656C" w:rsidRPr="00637EC8">
        <w:rPr>
          <w:rFonts w:ascii="Times New Roman" w:eastAsia="Calibri" w:hAnsi="Times New Roman"/>
          <w:sz w:val="24"/>
          <w:szCs w:val="24"/>
        </w:rPr>
        <w:t>»;</w:t>
      </w:r>
    </w:p>
    <w:p w:rsidR="0065656C" w:rsidRPr="00637EC8" w:rsidRDefault="0065656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28 подпунктами 18, 19, 20 и 21 следующего содержания:</w:t>
      </w:r>
    </w:p>
    <w:p w:rsidR="0065656C" w:rsidRPr="00637EC8" w:rsidRDefault="0065656C"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w:t>
      </w:r>
      <w:r w:rsidRPr="00637EC8">
        <w:rPr>
          <w:rFonts w:ascii="Times New Roman" w:eastAsia="Calibri" w:hAnsi="Times New Roman"/>
          <w:sz w:val="24"/>
          <w:szCs w:val="24"/>
        </w:rPr>
        <w:t>18)</w:t>
      </w:r>
      <w:r w:rsidR="005E0AF8" w:rsidRPr="00637EC8">
        <w:rPr>
          <w:rFonts w:ascii="Times New Roman" w:eastAsia="Calibri" w:hAnsi="Times New Roman"/>
          <w:sz w:val="24"/>
          <w:szCs w:val="24"/>
        </w:rPr>
        <w:t> </w:t>
      </w:r>
      <w:r w:rsidRPr="00637EC8">
        <w:rPr>
          <w:rFonts w:ascii="Times New Roman" w:eastAsia="Calibri" w:hAnsi="Times New Roman"/>
          <w:sz w:val="24"/>
          <w:szCs w:val="24"/>
        </w:rPr>
        <w:t xml:space="preserve">участниками конкурса могут быть только субъекты </w:t>
      </w:r>
      <w:r w:rsidRPr="00637EC8">
        <w:rPr>
          <w:rFonts w:ascii="Times New Roman" w:eastAsia="Calibri" w:hAnsi="Times New Roman"/>
          <w:sz w:val="24"/>
          <w:szCs w:val="24"/>
          <w:lang w:eastAsia="en-US"/>
        </w:rPr>
        <w:t>малого и среднего предпринимательства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r w:rsidRPr="00637EC8">
        <w:rPr>
          <w:rFonts w:ascii="Times New Roman" w:eastAsia="Calibri" w:hAnsi="Times New Roman"/>
          <w:sz w:val="24"/>
          <w:szCs w:val="24"/>
          <w:lang w:eastAsia="en-US"/>
        </w:rPr>
        <w:t>;</w:t>
      </w:r>
    </w:p>
    <w:p w:rsidR="0065656C" w:rsidRPr="00637EC8" w:rsidRDefault="0065656C"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lang w:eastAsia="en-US"/>
        </w:rPr>
        <w:t>19)</w:t>
      </w:r>
      <w:r w:rsidR="005E0AF8" w:rsidRPr="00637EC8">
        <w:rPr>
          <w:rFonts w:ascii="Times New Roman" w:eastAsia="Calibri" w:hAnsi="Times New Roman"/>
          <w:sz w:val="24"/>
          <w:szCs w:val="24"/>
          <w:lang w:eastAsia="en-US"/>
        </w:rPr>
        <w:t> </w:t>
      </w:r>
      <w:r w:rsidRPr="00637EC8">
        <w:rPr>
          <w:rFonts w:ascii="Times New Roman" w:eastAsia="Calibri" w:hAnsi="Times New Roman"/>
          <w:sz w:val="24"/>
          <w:szCs w:val="24"/>
        </w:rPr>
        <w:t xml:space="preserve">условие о сроке оплаты поставленных товаров, выполненных работ, оказанных услуг по договору, заключенному поставщиком (исполнителем, подрядчиком) с субъектом малого и среднего предпринимательства в целях исполнения договора, заключенного поставщиком (исполнителем, подрядчиком) с заказчиком, который должен составлять не более 30 календарных дней со дня подписания заказчиком документа о приемке товара (выполненной работы, оказанной услуги) по договору </w:t>
      </w:r>
      <w:r w:rsidRPr="00637EC8">
        <w:rPr>
          <w:rFonts w:ascii="Times New Roman" w:eastAsia="Calibri" w:hAnsi="Times New Roman"/>
          <w:sz w:val="24"/>
          <w:szCs w:val="24"/>
          <w:lang w:eastAsia="en-US"/>
        </w:rPr>
        <w:t>(при закупке</w:t>
      </w:r>
      <w:r w:rsidRPr="00637EC8">
        <w:rPr>
          <w:rFonts w:ascii="Times New Roman" w:hAnsi="Times New Roman"/>
          <w:sz w:val="24"/>
          <w:szCs w:val="24"/>
        </w:rPr>
        <w:t xml:space="preserve">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r w:rsidRPr="00637EC8">
        <w:rPr>
          <w:rFonts w:ascii="Times New Roman" w:eastAsia="Calibri" w:hAnsi="Times New Roman"/>
          <w:sz w:val="24"/>
          <w:szCs w:val="24"/>
        </w:rPr>
        <w:t>;</w:t>
      </w:r>
      <w:r w:rsidRPr="00637EC8">
        <w:rPr>
          <w:rFonts w:ascii="Times New Roman" w:eastAsia="Calibri" w:hAnsi="Times New Roman"/>
          <w:sz w:val="24"/>
          <w:szCs w:val="24"/>
          <w:lang w:eastAsia="en-US"/>
        </w:rPr>
        <w:t xml:space="preserve"> </w:t>
      </w:r>
      <w:r w:rsidRPr="00637EC8">
        <w:rPr>
          <w:rFonts w:ascii="Times New Roman" w:eastAsia="Calibri" w:hAnsi="Times New Roman"/>
          <w:sz w:val="24"/>
          <w:szCs w:val="24"/>
        </w:rPr>
        <w:t xml:space="preserve"> </w:t>
      </w:r>
    </w:p>
    <w:p w:rsidR="0065656C" w:rsidRPr="00637EC8" w:rsidRDefault="0065656C"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20)</w:t>
      </w:r>
      <w:r w:rsidR="005E0AF8" w:rsidRPr="00637EC8">
        <w:rPr>
          <w:rFonts w:ascii="Times New Roman" w:eastAsia="Calibri" w:hAnsi="Times New Roman"/>
          <w:sz w:val="24"/>
          <w:szCs w:val="24"/>
        </w:rPr>
        <w:t> </w:t>
      </w:r>
      <w:r w:rsidRPr="00637EC8">
        <w:rPr>
          <w:rFonts w:ascii="Times New Roman" w:hAnsi="Times New Roman"/>
          <w:sz w:val="24"/>
          <w:szCs w:val="24"/>
        </w:rPr>
        <w:t>счет заказчика, на который будут перечислены д</w:t>
      </w:r>
      <w:r w:rsidRPr="00637EC8">
        <w:rPr>
          <w:rFonts w:ascii="Times New Roman" w:eastAsia="Calibri" w:hAnsi="Times New Roman"/>
          <w:sz w:val="24"/>
          <w:szCs w:val="24"/>
        </w:rPr>
        <w:t>енежные средства участника  конкурса в случае его уклонения, в том числе непредоставления или предоставления с нарушением условий, установленных извещением  о проведении конкурса, документацией о проведении конкурса до заключения договора заказчику обеспечения исполнения договора (если в извещении  о проведении  конкурса, документации о проведении конкурса установлено требование об обеспечении исполнения договора), или отказа участника   конкурса заключить договор</w:t>
      </w:r>
      <w:r w:rsidRPr="00637EC8">
        <w:rPr>
          <w:rFonts w:ascii="Times New Roman" w:eastAsia="Calibri" w:hAnsi="Times New Roman"/>
          <w:sz w:val="24"/>
          <w:szCs w:val="24"/>
          <w:lang w:eastAsia="en-US"/>
        </w:rPr>
        <w:t xml:space="preserve">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65656C" w:rsidRPr="00637EC8" w:rsidRDefault="0065656C" w:rsidP="005E0AF8">
      <w:pPr>
        <w:pStyle w:val="ab"/>
        <w:ind w:firstLine="709"/>
        <w:jc w:val="both"/>
        <w:rPr>
          <w:rFonts w:ascii="Times New Roman" w:eastAsia="Calibri" w:hAnsi="Times New Roman"/>
          <w:sz w:val="24"/>
          <w:szCs w:val="24"/>
        </w:rPr>
      </w:pPr>
      <w:r w:rsidRPr="00637EC8">
        <w:rPr>
          <w:rFonts w:ascii="Times New Roman" w:eastAsia="Lucida Sans Unicode" w:hAnsi="Times New Roman"/>
          <w:sz w:val="24"/>
          <w:szCs w:val="24"/>
          <w:lang w:eastAsia="en-US"/>
        </w:rPr>
        <w:t>21)</w:t>
      </w:r>
      <w:r w:rsidR="005E0AF8" w:rsidRPr="00637EC8">
        <w:rPr>
          <w:rFonts w:ascii="Times New Roman" w:eastAsia="Lucida Sans Unicode" w:hAnsi="Times New Roman"/>
          <w:sz w:val="24"/>
          <w:szCs w:val="24"/>
          <w:lang w:eastAsia="en-US"/>
        </w:rPr>
        <w:t> </w:t>
      </w:r>
      <w:r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конкурсе, ценового предложения участника конкурса </w:t>
      </w:r>
      <w:r w:rsidRPr="00637EC8">
        <w:rPr>
          <w:rFonts w:ascii="Times New Roman" w:eastAsia="Calibri" w:hAnsi="Times New Roman"/>
          <w:sz w:val="24"/>
          <w:szCs w:val="24"/>
          <w:lang w:eastAsia="en-US"/>
        </w:rPr>
        <w:t>(при</w:t>
      </w:r>
      <w:r w:rsidRPr="00637EC8">
        <w:rPr>
          <w:rFonts w:ascii="Times New Roman" w:hAnsi="Times New Roman"/>
          <w:sz w:val="24"/>
          <w:szCs w:val="24"/>
        </w:rPr>
        <w:t xml:space="preserve"> закупке только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r w:rsidRPr="00637EC8">
        <w:rPr>
          <w:rFonts w:ascii="Times New Roman" w:eastAsia="Calibri" w:hAnsi="Times New Roman"/>
          <w:sz w:val="24"/>
          <w:szCs w:val="24"/>
        </w:rPr>
        <w:t>»;</w:t>
      </w:r>
    </w:p>
    <w:p w:rsidR="0065656C" w:rsidRPr="00637EC8" w:rsidRDefault="0065656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изложить пункт 33 в новой редакции следующего содержания:</w:t>
      </w:r>
    </w:p>
    <w:p w:rsidR="0065656C" w:rsidRPr="00637EC8" w:rsidRDefault="0065656C" w:rsidP="005E0AF8">
      <w:pPr>
        <w:autoSpaceDE w:val="0"/>
        <w:autoSpaceDN w:val="0"/>
        <w:adjustRightInd w:val="0"/>
        <w:spacing w:after="0" w:line="240" w:lineRule="auto"/>
        <w:ind w:firstLine="709"/>
        <w:jc w:val="both"/>
        <w:rPr>
          <w:rFonts w:ascii="Times New Roman" w:eastAsia="Lucida Sans Unicode" w:hAnsi="Times New Roman" w:cs="Times New Roman"/>
          <w:sz w:val="24"/>
          <w:szCs w:val="24"/>
        </w:rPr>
      </w:pPr>
      <w:r w:rsidRPr="00637EC8">
        <w:rPr>
          <w:rFonts w:ascii="Times New Roman" w:eastAsia="Lucida Sans Unicode" w:hAnsi="Times New Roman" w:cs="Times New Roman"/>
          <w:sz w:val="24"/>
          <w:szCs w:val="24"/>
        </w:rPr>
        <w:t>«</w:t>
      </w:r>
      <w:r w:rsidRPr="00637EC8">
        <w:rPr>
          <w:rFonts w:ascii="Times New Roman" w:hAnsi="Times New Roman" w:cs="Times New Roman"/>
          <w:sz w:val="24"/>
          <w:szCs w:val="24"/>
        </w:rPr>
        <w:t>33.</w:t>
      </w:r>
      <w:r w:rsidR="005E0AF8" w:rsidRPr="00637EC8">
        <w:rPr>
          <w:rFonts w:ascii="Times New Roman" w:hAnsi="Times New Roman" w:cs="Times New Roman"/>
          <w:sz w:val="24"/>
          <w:szCs w:val="24"/>
        </w:rPr>
        <w:t> </w:t>
      </w:r>
      <w:r w:rsidRPr="00637EC8">
        <w:rPr>
          <w:rFonts w:ascii="Times New Roman" w:hAnsi="Times New Roman" w:cs="Times New Roman"/>
          <w:sz w:val="24"/>
          <w:szCs w:val="24"/>
        </w:rPr>
        <w:t xml:space="preserve">Участник конкурса подает заявку на участие в конкурсе, </w:t>
      </w:r>
      <w:r w:rsidRPr="00637EC8">
        <w:rPr>
          <w:rFonts w:ascii="Times New Roman" w:eastAsia="Calibri" w:hAnsi="Times New Roman" w:cs="Times New Roman"/>
          <w:sz w:val="24"/>
          <w:szCs w:val="24"/>
        </w:rPr>
        <w:t xml:space="preserve">в соответствии с требованиями частей 10-11 статьи 3.2, части 11 статьи 3.3 </w:t>
      </w:r>
      <w:r w:rsidRPr="00637EC8">
        <w:rPr>
          <w:rFonts w:ascii="Times New Roman" w:hAnsi="Times New Roman" w:cs="Times New Roman"/>
          <w:sz w:val="24"/>
          <w:szCs w:val="24"/>
        </w:rPr>
        <w:t xml:space="preserve">Федерального закона № 223-ФЗ, частей 19, 21 </w:t>
      </w:r>
      <w:r w:rsidRPr="00637EC8">
        <w:rPr>
          <w:rFonts w:ascii="Times New Roman" w:eastAsia="Calibri" w:hAnsi="Times New Roman" w:cs="Times New Roman"/>
          <w:sz w:val="24"/>
          <w:szCs w:val="24"/>
        </w:rPr>
        <w:t xml:space="preserve">статьи 3.4 </w:t>
      </w:r>
      <w:r w:rsidRPr="00637EC8">
        <w:rPr>
          <w:rFonts w:ascii="Times New Roman" w:hAnsi="Times New Roman" w:cs="Times New Roman"/>
          <w:sz w:val="24"/>
          <w:szCs w:val="24"/>
        </w:rPr>
        <w:t>Федерального закона № 223-ФЗ (при проведении конкурса, участниками которого могут быть только субъекты малого и среднего предпринимательства</w:t>
      </w:r>
      <w:r w:rsidRPr="00637EC8">
        <w:rPr>
          <w:rFonts w:ascii="Times New Roman" w:eastAsia="Calibri" w:hAnsi="Times New Roman" w:cs="Times New Roman"/>
          <w:sz w:val="24"/>
          <w:szCs w:val="24"/>
        </w:rPr>
        <w:t xml:space="preserve"> в соответствии с </w:t>
      </w:r>
      <w:r w:rsidRPr="00637EC8">
        <w:rPr>
          <w:rFonts w:ascii="Times New Roman" w:eastAsia="Lucida Sans Unicode" w:hAnsi="Times New Roman" w:cs="Times New Roman"/>
          <w:sz w:val="24"/>
          <w:szCs w:val="24"/>
        </w:rPr>
        <w:t>Постановлением № 1352).»;</w:t>
      </w:r>
    </w:p>
    <w:p w:rsidR="0065656C" w:rsidRPr="00637EC8" w:rsidRDefault="0065656C"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пунктами 34-1, 34-1-1, 34-1-2, 34-2 и 34-3 следующего содержания:</w:t>
      </w:r>
    </w:p>
    <w:p w:rsidR="0065656C" w:rsidRPr="00637EC8" w:rsidRDefault="0065656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34-1.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Заявка на участие в конкурсе  должна  состоять из двух частей и ценового предложения</w:t>
      </w:r>
      <w:r w:rsidRPr="00637EC8">
        <w:rPr>
          <w:rFonts w:ascii="Times New Roman" w:hAnsi="Times New Roman" w:cs="Times New Roman"/>
          <w:sz w:val="24"/>
          <w:szCs w:val="24"/>
        </w:rPr>
        <w:t xml:space="preserve">, в случае, если заказчик осуществляет конкурс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34-1-1.</w:t>
      </w:r>
      <w:r w:rsidR="00637EC8"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Первая часть заявки на участие в конкурсе, участниками которого могут быть только субъекты малого и среднего предпринимательства в соответствии с</w:t>
      </w:r>
      <w:r w:rsidR="0065656C" w:rsidRPr="00637EC8">
        <w:rPr>
          <w:rFonts w:ascii="Times New Roman" w:eastAsia="Lucida Sans Unicode" w:hAnsi="Times New Roman" w:cs="Times New Roman"/>
          <w:sz w:val="24"/>
          <w:szCs w:val="24"/>
        </w:rPr>
        <w:t xml:space="preserve"> Постановлением № 1352,</w:t>
      </w:r>
      <w:r w:rsidR="0065656C" w:rsidRPr="00637EC8">
        <w:rPr>
          <w:rFonts w:ascii="Times New Roman" w:eastAsia="Calibri" w:hAnsi="Times New Roman" w:cs="Times New Roman"/>
          <w:sz w:val="24"/>
          <w:szCs w:val="24"/>
        </w:rPr>
        <w:t xml:space="preserve"> должна содержать описание поставляемого товара, выполняемой работы, оказываемой услуги, которые являются предметом конкурса. </w:t>
      </w:r>
    </w:p>
    <w:p w:rsidR="0065656C" w:rsidRPr="00637EC8" w:rsidRDefault="0065656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При описании товара или описании работы, услуги, для выполнения, оказания которых используется товар,  необходимо:</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а)</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указание (декларирование) наименования страны происхождения поставляемых товаров;</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lastRenderedPageBreak/>
        <w:t>б)</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конкретные показатели товара, соответствующие значениям, установленным в документации о конкурсе, и указание на товарный знак (при наличии). Информация, предусмотренная настоящим подпунктом, включается в заявку на участие в  конкурсе в случае отсутствия в документации о  конкурсе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  конкурсе;</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в)</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 xml:space="preserve">предложение участника конкурса о качественных, функциональных и об экологических характеристиках предмета конкурса при установлении в документации о конкурсе критерия, предусмотренного </w:t>
      </w:r>
      <w:hyperlink r:id="rId9" w:history="1">
        <w:r w:rsidR="0065656C" w:rsidRPr="00637EC8">
          <w:rPr>
            <w:rFonts w:ascii="Times New Roman" w:eastAsia="Calibri" w:hAnsi="Times New Roman" w:cs="Times New Roman"/>
            <w:sz w:val="24"/>
            <w:szCs w:val="24"/>
          </w:rPr>
          <w:t xml:space="preserve">  пунктом 201 настоящего</w:t>
        </w:r>
      </w:hyperlink>
      <w:r w:rsidR="0065656C" w:rsidRPr="00637EC8">
        <w:rPr>
          <w:rFonts w:ascii="Times New Roman" w:eastAsia="Calibri" w:hAnsi="Times New Roman" w:cs="Times New Roman"/>
          <w:sz w:val="24"/>
          <w:szCs w:val="24"/>
        </w:rPr>
        <w:t xml:space="preserve"> Положения о закупке.</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34-1-2.</w:t>
      </w:r>
      <w:r w:rsidR="00637EC8"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Не допускается указание в первой части заявки на участие в  конкурсе,</w:t>
      </w:r>
      <w:r w:rsidR="0065656C" w:rsidRPr="00637EC8">
        <w:rPr>
          <w:rFonts w:ascii="Times New Roman" w:hAnsi="Times New Roman" w:cs="Times New Roman"/>
          <w:sz w:val="24"/>
          <w:szCs w:val="24"/>
        </w:rPr>
        <w:t xml:space="preserve"> участниками которого могут быть только</w:t>
      </w:r>
      <w:r w:rsidR="0065656C" w:rsidRPr="00637EC8">
        <w:rPr>
          <w:rFonts w:ascii="Times New Roman" w:eastAsia="Calibri" w:hAnsi="Times New Roman" w:cs="Times New Roman"/>
          <w:sz w:val="24"/>
          <w:szCs w:val="24"/>
        </w:rPr>
        <w:t xml:space="preserve"> субъекты малого и среднего предпринимательства в соответствии с</w:t>
      </w:r>
      <w:r w:rsidR="0065656C" w:rsidRPr="00637EC8">
        <w:rPr>
          <w:rFonts w:ascii="Times New Roman" w:eastAsia="Lucida Sans Unicode" w:hAnsi="Times New Roman" w:cs="Times New Roman"/>
          <w:sz w:val="24"/>
          <w:szCs w:val="24"/>
        </w:rPr>
        <w:t xml:space="preserve"> Постановлением № 1352,</w:t>
      </w:r>
      <w:r w:rsidR="0065656C" w:rsidRPr="00637EC8">
        <w:rPr>
          <w:rFonts w:ascii="Times New Roman" w:eastAsia="Calibri" w:hAnsi="Times New Roman" w:cs="Times New Roman"/>
          <w:sz w:val="24"/>
          <w:szCs w:val="24"/>
        </w:rPr>
        <w:t xml:space="preserve"> сведений об участнике конкурса, о его соответствии единым квалификационным требованиям (если они установлены в документации о конкурсе) и (или) о ценовом предложении.</w:t>
      </w:r>
    </w:p>
    <w:p w:rsidR="0065656C" w:rsidRPr="00637EC8" w:rsidRDefault="0065656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34-2.</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Вторая часть заявки</w:t>
      </w:r>
      <w:r w:rsidRPr="00637EC8">
        <w:rPr>
          <w:rFonts w:ascii="Times New Roman" w:hAnsi="Times New Roman" w:cs="Times New Roman"/>
          <w:sz w:val="24"/>
          <w:szCs w:val="24"/>
        </w:rPr>
        <w:t xml:space="preserve"> на участие в конкурсе, участниками которого могут быть только</w:t>
      </w:r>
      <w:r w:rsidRPr="00637EC8">
        <w:rPr>
          <w:rFonts w:ascii="Times New Roman" w:eastAsia="Calibri" w:hAnsi="Times New Roman" w:cs="Times New Roman"/>
          <w:sz w:val="24"/>
          <w:szCs w:val="24"/>
        </w:rPr>
        <w:t xml:space="preserve">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hAnsi="Times New Roman" w:cs="Times New Roman"/>
          <w:sz w:val="24"/>
          <w:szCs w:val="24"/>
        </w:rPr>
        <w:t xml:space="preserve"> должна содержать </w:t>
      </w:r>
      <w:r w:rsidRPr="00637EC8">
        <w:rPr>
          <w:rFonts w:ascii="Times New Roman" w:eastAsia="Calibri" w:hAnsi="Times New Roman" w:cs="Times New Roman"/>
          <w:sz w:val="24"/>
          <w:szCs w:val="24"/>
        </w:rPr>
        <w:t>следующие документы и информацию:</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конкурса, номер контактного телефона, идентификационный номер налогоплательщика участника такого конкурса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конкурса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конкурса;</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информацию о  соответствии участника конкурса единым квалификационным требованиям (если в документации о конкурсе указан такой критерий оценки заявок на участие в конкурсе, как квалификация участника конкурса), копии документов, подтверждающих квалификацию участника конкурса. При этом отсутствие этих документов не является основанием для признания заявки на участие в конкурсе не соответствующей требованиям документации о таком конкурсе;</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копии учредительных документов участника конкурса (для юридического лица), 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65656C" w:rsidRPr="00637EC8" w:rsidRDefault="0065656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 фамилию,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5)</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копию документа, удостоверяющего личность участника конкурса в соответствии с законодательством Российской Федерации (для физического лица, не являющегося индивидуальным предпринимателем);</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6)</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копию выписки из единого государственного реестра юридических лиц (для юридического лица), копию выписки из единого государственного реестра индивидуальных предпринимателей (для индивидуального предпринимателя);</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7)</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8)</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 xml:space="preserve">копии документов, подтверждающих соответствие товара, работы,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услуге и предоставление указанных копий документов предусмотрено документацией о конкурсе. При этом не допускается требовать </w:t>
      </w:r>
      <w:r w:rsidR="0065656C" w:rsidRPr="00637EC8">
        <w:rPr>
          <w:rFonts w:ascii="Times New Roman" w:eastAsia="Calibri" w:hAnsi="Times New Roman" w:cs="Times New Roman"/>
          <w:sz w:val="24"/>
          <w:szCs w:val="24"/>
        </w:rPr>
        <w:lastRenderedPageBreak/>
        <w:t>представление указанных документов, если в соответствии с законодательством Российской Федерации указанные документы передаются вместе с товаром;</w:t>
      </w:r>
    </w:p>
    <w:p w:rsidR="0065656C" w:rsidRPr="00637EC8" w:rsidRDefault="005E0AF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9)</w:t>
      </w:r>
      <w:r w:rsidRPr="00637EC8">
        <w:rPr>
          <w:rFonts w:ascii="Times New Roman" w:eastAsia="Calibri" w:hAnsi="Times New Roman" w:cs="Times New Roman"/>
          <w:sz w:val="24"/>
          <w:szCs w:val="24"/>
        </w:rPr>
        <w:t> </w:t>
      </w:r>
      <w:r w:rsidR="0065656C" w:rsidRPr="00637EC8">
        <w:rPr>
          <w:rFonts w:ascii="Times New Roman" w:eastAsia="Calibri" w:hAnsi="Times New Roman" w:cs="Times New Roman"/>
          <w:sz w:val="24"/>
          <w:szCs w:val="24"/>
        </w:rPr>
        <w:t>копии документов, подтверждающих соответствие участника конкурса требованиям к участникам такого конкурса, установленным заказчиком в документации о конкурсе, в соответствии с подпунктом 1 пункта 10 настоящего Положения о закупке, а также декларацию о соответствии участника конкурса требованиям, установленным в соответствии с под</w:t>
      </w:r>
      <w:hyperlink r:id="rId10" w:history="1">
        <w:r w:rsidR="0065656C" w:rsidRPr="00637EC8">
          <w:rPr>
            <w:rFonts w:ascii="Times New Roman" w:eastAsia="Calibri" w:hAnsi="Times New Roman" w:cs="Times New Roman"/>
            <w:sz w:val="24"/>
            <w:szCs w:val="24"/>
          </w:rPr>
          <w:t xml:space="preserve">пунктами </w:t>
        </w:r>
      </w:hyperlink>
      <w:r w:rsidR="0065656C" w:rsidRPr="00637EC8">
        <w:rPr>
          <w:rFonts w:ascii="Times New Roman" w:eastAsia="Calibri" w:hAnsi="Times New Roman" w:cs="Times New Roman"/>
          <w:sz w:val="24"/>
          <w:szCs w:val="24"/>
        </w:rPr>
        <w:t>2-9 пункта 10 настоящего Положения о закупке;</w:t>
      </w:r>
    </w:p>
    <w:p w:rsidR="0065656C" w:rsidRPr="00637EC8" w:rsidRDefault="0065656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10)</w:t>
      </w:r>
      <w:r w:rsidR="005E0AF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копии документов, подтверждающих квалификацию участника конкурса. При этом отсутствие этих документов не является основанием для признания заявки на участие в конкурсе не соответствующей требованиям документации о таком конкурсе;</w:t>
      </w:r>
    </w:p>
    <w:p w:rsidR="0065656C" w:rsidRPr="00637EC8" w:rsidRDefault="005E0AF8"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11)</w:t>
      </w:r>
      <w:r w:rsidRPr="00637EC8">
        <w:rPr>
          <w:rFonts w:ascii="Times New Roman" w:eastAsia="Calibri" w:hAnsi="Times New Roman"/>
          <w:sz w:val="24"/>
          <w:szCs w:val="24"/>
        </w:rPr>
        <w:t> </w:t>
      </w:r>
      <w:r w:rsidR="0065656C" w:rsidRPr="00637EC8">
        <w:rPr>
          <w:rFonts w:ascii="Times New Roman" w:eastAsia="Calibri" w:hAnsi="Times New Roman"/>
          <w:sz w:val="24"/>
          <w:szCs w:val="24"/>
        </w:rPr>
        <w:t>план привлечения субподрядчиков (соисполнителей) из числа субъектов малого и среднего предпринимательства.</w:t>
      </w:r>
      <w:r w:rsidR="0065656C" w:rsidRPr="00637EC8">
        <w:rPr>
          <w:rFonts w:ascii="Times New Roman" w:hAnsi="Times New Roman"/>
          <w:sz w:val="24"/>
          <w:szCs w:val="24"/>
        </w:rPr>
        <w:t xml:space="preserve">  </w:t>
      </w:r>
    </w:p>
    <w:p w:rsidR="0065656C" w:rsidRPr="00637EC8" w:rsidRDefault="0065656C" w:rsidP="005E0AF8">
      <w:pPr>
        <w:pStyle w:val="a3"/>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Не допускается указание во второй части заявки на участие в  конкурсе сведений  о ценовом предложении.</w:t>
      </w:r>
    </w:p>
    <w:p w:rsidR="0065656C" w:rsidRPr="00637EC8" w:rsidRDefault="00637EC8"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34-3.</w:t>
      </w:r>
      <w:r w:rsidRPr="00637EC8">
        <w:rPr>
          <w:rFonts w:ascii="Times New Roman" w:hAnsi="Times New Roman"/>
          <w:sz w:val="24"/>
          <w:szCs w:val="24"/>
        </w:rPr>
        <w:t> </w:t>
      </w:r>
      <w:r w:rsidR="0065656C" w:rsidRPr="00637EC8">
        <w:rPr>
          <w:rFonts w:ascii="Times New Roman" w:hAnsi="Times New Roman"/>
          <w:sz w:val="24"/>
          <w:szCs w:val="24"/>
        </w:rPr>
        <w:t>Ценовое предложение участник  конкурса, участниками которого могут быть только</w:t>
      </w:r>
      <w:r w:rsidR="0065656C" w:rsidRPr="00637EC8">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65656C" w:rsidRPr="00637EC8">
        <w:rPr>
          <w:rFonts w:ascii="Times New Roman" w:eastAsia="Lucida Sans Unicode" w:hAnsi="Times New Roman"/>
          <w:sz w:val="24"/>
          <w:szCs w:val="24"/>
          <w:lang w:eastAsia="en-US"/>
        </w:rPr>
        <w:t xml:space="preserve"> Постановлением № 1352, </w:t>
      </w:r>
      <w:r w:rsidR="0065656C" w:rsidRPr="00637EC8">
        <w:rPr>
          <w:rFonts w:ascii="Times New Roman" w:hAnsi="Times New Roman"/>
          <w:sz w:val="24"/>
          <w:szCs w:val="24"/>
        </w:rPr>
        <w:t>подает по форме, установленной в документации о  конкурсе.»;</w:t>
      </w:r>
    </w:p>
    <w:p w:rsidR="0065656C" w:rsidRPr="00637EC8" w:rsidRDefault="0065656C"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пунктами 45-1, 45-1-1, 45-1-2, 45-1-3, 45-1-4, 45-1-5, 45-1-6, 45-1-7, 45-1-8, 45-1-9, 45-1-10, 45-1-11, 45-1-12, 45-1-13, 45-1-14, 45-1-15</w:t>
      </w:r>
      <w:r w:rsidR="00E3688C" w:rsidRPr="00637EC8">
        <w:rPr>
          <w:rFonts w:ascii="Times New Roman" w:hAnsi="Times New Roman" w:cs="Times New Roman"/>
          <w:sz w:val="24"/>
          <w:szCs w:val="24"/>
        </w:rPr>
        <w:t xml:space="preserve"> и</w:t>
      </w:r>
      <w:r w:rsidRPr="00637EC8">
        <w:rPr>
          <w:rFonts w:ascii="Times New Roman" w:hAnsi="Times New Roman" w:cs="Times New Roman"/>
          <w:sz w:val="24"/>
          <w:szCs w:val="24"/>
        </w:rPr>
        <w:t xml:space="preserve"> 45-1-16 следующего содержания:</w:t>
      </w:r>
    </w:p>
    <w:p w:rsidR="00E3688C" w:rsidRPr="00637EC8" w:rsidRDefault="00E3688C" w:rsidP="005E0AF8">
      <w:pPr>
        <w:autoSpaceDE w:val="0"/>
        <w:autoSpaceDN w:val="0"/>
        <w:adjustRightInd w:val="0"/>
        <w:spacing w:after="0" w:line="240" w:lineRule="auto"/>
        <w:ind w:firstLine="709"/>
        <w:jc w:val="both"/>
        <w:rPr>
          <w:rFonts w:ascii="Times New Roman" w:eastAsia="Lucida Sans Unicode"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45-1.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Е</w:t>
      </w:r>
      <w:r w:rsidRPr="00637EC8">
        <w:rPr>
          <w:rFonts w:ascii="Times New Roman" w:hAnsi="Times New Roman" w:cs="Times New Roman"/>
          <w:sz w:val="24"/>
          <w:szCs w:val="24"/>
        </w:rPr>
        <w:t xml:space="preserve">сли заказчик осуществляет закупку только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устанавливается следующий порядок рассмотрения, оценки и сопоставления заявок на участие в конкурсе:</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Комиссией проверяются первые части заявок на участие в конкурсе, содержащие информацию, предусмотренную пунктом 34-1-1 настоящего Положения о закупке, на соответствие требованиям, установленным документацией о таком конкурсе в отношении закупаемых товаров, работ, услуг.</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45-1-2.</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Срок рассмотрения первых частей заявок на участие в конкурсе не может превышать пять рабочих дней с даты окончания срока подачи указанных заявок.</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45-1-3.</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 xml:space="preserve">Отсутствие в первой части заявки на участие в конкурсе указания (декларирования) страны происхождения поставляемого товара не является основанием для отклонения заявки на участие в конкурсе, и такая заявка рассматривается как содержащая предложение о поставке иностранных товаров. </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45-1-4.</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 xml:space="preserve">По результатам рассмотрения первых частей заявок на участие в конкурсе, содержащих информацию, предусмотренную пунктом  34-1-1 настоящего Положения о закупке, комиссией принимается решение о допуске участника закупки, подавшего заявку на участие в таком конкурсе, к участию в нем и признании этого участника закупки участником такого конкурса или об отказе в допуске к участию в таком конкурсе в порядке и по основаниям, которые предусмотрены </w:t>
      </w:r>
      <w:hyperlink w:anchor="Par4" w:history="1">
        <w:r w:rsidR="00E3688C" w:rsidRPr="00637EC8">
          <w:rPr>
            <w:rFonts w:ascii="Times New Roman" w:eastAsia="Calibri" w:hAnsi="Times New Roman" w:cs="Times New Roman"/>
            <w:sz w:val="24"/>
            <w:szCs w:val="24"/>
          </w:rPr>
          <w:t>пунктом</w:t>
        </w:r>
      </w:hyperlink>
      <w:r w:rsidR="00E3688C" w:rsidRPr="00637EC8">
        <w:rPr>
          <w:rFonts w:ascii="Times New Roman" w:eastAsia="Calibri" w:hAnsi="Times New Roman" w:cs="Times New Roman"/>
          <w:sz w:val="24"/>
          <w:szCs w:val="24"/>
        </w:rPr>
        <w:t xml:space="preserve"> 45-1-5. настоящего Положения о закупке.</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45-1-5.</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Участник конкурса не допускается к участию в нем в случае:</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непредоставления инфор</w:t>
      </w:r>
      <w:r w:rsidR="00637EC8" w:rsidRPr="00637EC8">
        <w:rPr>
          <w:rFonts w:ascii="Times New Roman" w:eastAsia="Calibri" w:hAnsi="Times New Roman" w:cs="Times New Roman"/>
          <w:sz w:val="24"/>
          <w:szCs w:val="24"/>
        </w:rPr>
        <w:t xml:space="preserve">мации, предусмотренной пунктом </w:t>
      </w:r>
      <w:r w:rsidRPr="00637EC8">
        <w:rPr>
          <w:rFonts w:ascii="Times New Roman" w:eastAsia="Calibri" w:hAnsi="Times New Roman" w:cs="Times New Roman"/>
          <w:sz w:val="24"/>
          <w:szCs w:val="24"/>
        </w:rPr>
        <w:t>34-1-1 настоящего Положения о закупке, или предоставления недостоверной информации;</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несоответствия инфо</w:t>
      </w:r>
      <w:r w:rsidRPr="00637EC8">
        <w:rPr>
          <w:rFonts w:ascii="Times New Roman" w:eastAsia="Calibri" w:hAnsi="Times New Roman" w:cs="Times New Roman"/>
          <w:sz w:val="24"/>
          <w:szCs w:val="24"/>
        </w:rPr>
        <w:t>рмации, предусмотренной пунктом</w:t>
      </w:r>
      <w:r w:rsidR="00E3688C" w:rsidRPr="00637EC8">
        <w:rPr>
          <w:rFonts w:ascii="Times New Roman" w:eastAsia="Calibri" w:hAnsi="Times New Roman" w:cs="Times New Roman"/>
          <w:sz w:val="24"/>
          <w:szCs w:val="24"/>
        </w:rPr>
        <w:t xml:space="preserve"> 34-1-1 настоящего Положения о закупке, требованиям документации о таком конкурсе.</w:t>
      </w:r>
    </w:p>
    <w:p w:rsidR="00E3688C" w:rsidRPr="00637EC8" w:rsidRDefault="00637EC8" w:rsidP="005E0AF8">
      <w:pPr>
        <w:pStyle w:val="ab"/>
        <w:ind w:firstLine="709"/>
        <w:jc w:val="both"/>
        <w:rPr>
          <w:rFonts w:ascii="Times New Roman" w:hAnsi="Times New Roman"/>
          <w:sz w:val="24"/>
          <w:szCs w:val="24"/>
        </w:rPr>
      </w:pPr>
      <w:r w:rsidRPr="00637EC8">
        <w:rPr>
          <w:rFonts w:ascii="Times New Roman" w:eastAsia="Calibri" w:hAnsi="Times New Roman"/>
          <w:sz w:val="24"/>
          <w:szCs w:val="24"/>
        </w:rPr>
        <w:t>3)</w:t>
      </w:r>
      <w:r w:rsidRPr="00637EC8">
        <w:rPr>
          <w:rFonts w:ascii="Times New Roman" w:eastAsia="Calibri" w:hAnsi="Times New Roman"/>
          <w:sz w:val="24"/>
          <w:szCs w:val="24"/>
        </w:rPr>
        <w:t> </w:t>
      </w:r>
      <w:r w:rsidR="00E3688C" w:rsidRPr="00637EC8">
        <w:rPr>
          <w:rFonts w:ascii="Times New Roman" w:eastAsia="Calibri" w:hAnsi="Times New Roman"/>
          <w:sz w:val="24"/>
          <w:szCs w:val="24"/>
        </w:rPr>
        <w:t>содержания сведений об участнике закупки, информации о его соответствии единым квалификационным требованиям (если они установ</w:t>
      </w:r>
      <w:r w:rsidRPr="00637EC8">
        <w:rPr>
          <w:rFonts w:ascii="Times New Roman" w:eastAsia="Calibri" w:hAnsi="Times New Roman"/>
          <w:sz w:val="24"/>
          <w:szCs w:val="24"/>
        </w:rPr>
        <w:t>лены в документации о конкурсе)</w:t>
      </w:r>
      <w:r w:rsidR="00E3688C" w:rsidRPr="00637EC8">
        <w:rPr>
          <w:rFonts w:ascii="Times New Roman" w:eastAsia="Calibri" w:hAnsi="Times New Roman"/>
          <w:sz w:val="24"/>
          <w:szCs w:val="24"/>
        </w:rPr>
        <w:t xml:space="preserve"> и (или) о ценовом предложении. </w:t>
      </w:r>
      <w:r w:rsidR="00E3688C" w:rsidRPr="00637EC8">
        <w:rPr>
          <w:rFonts w:ascii="Times New Roman" w:hAnsi="Times New Roman"/>
          <w:sz w:val="24"/>
          <w:szCs w:val="24"/>
        </w:rPr>
        <w:t xml:space="preserve"> </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45-1-6.</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Результаты рассмотрения первых частей заявок на участие в конкурсе фиксируются в протоколе рассмотрения первых частей заявок на участие в таком  конкурсе,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45-1-7.</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Протокол рассмотрения первых частей заявок должен содержать </w:t>
      </w:r>
      <w:r w:rsidRPr="00637EC8">
        <w:rPr>
          <w:rFonts w:ascii="Times New Roman" w:hAnsi="Times New Roman" w:cs="Times New Roman"/>
          <w:sz w:val="24"/>
          <w:szCs w:val="24"/>
        </w:rPr>
        <w:t xml:space="preserve">сведения, предусмотренные частью 13 статьи 3.2 </w:t>
      </w:r>
      <w:r w:rsidRPr="00637EC8">
        <w:rPr>
          <w:rFonts w:ascii="Times New Roman" w:eastAsia="Calibri" w:hAnsi="Times New Roman" w:cs="Times New Roman"/>
          <w:sz w:val="24"/>
          <w:szCs w:val="24"/>
        </w:rPr>
        <w:t xml:space="preserve">Федерального закона № 223-ФЗ.  </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lastRenderedPageBreak/>
        <w:t>45-1-8.</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случае, если по результатам рассмотрения первых частей заявок на участие в конкурсе комиссией принято решение об отказе в допуске к участию в таком конкурсе всех участников закупки, подавших заявки на участие в нем, или о признании только одного участника закупки, подавшего заявку на участие в таком конкурсе, его участником, такой конкурс признается несостоявшимся.</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45-1-9.</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Комиссией рассматриваются вторые части заявок на участие в конкурсе, информация и документы, в части соответствия их требованиям, установленным документацией о таком конкурсе. </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45-1-10.</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Срок рассмотрения вторых частей заявок на участие в  конкурсе не может превышать одного рабочего дня после направления оператором электронной площадки  вторых частей заявок на участие в  конкурсе.</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Оценка и сопоставление вторых частей заявок на участие в конкурсе производится в соответствии с критериями и порядком, установленным документацией о таком конкурсе в соответствии с Критериями и порядком оценки заявок предложений участников закупки (Приложение №1 к настоящему Положению о закупке). </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45-1-12.</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 xml:space="preserve">По результатам рассмотрения, оценки и сопоставления вторых частей заявок на участие в конкурсе комиссией принимается решение о признании заявки на участие в конкурсе и участника такого конкурса, подавшего данную заявку, соответствующими требованиям, установленным документацией о конкурсе, либо решение о несоответствии заявки на участие в конкурсе и (или) участника такого конкурса требованиям, установленным  документацией о конкурсе, </w:t>
      </w:r>
      <w:hyperlink w:anchor="Par1" w:history="1">
        <w:r w:rsidR="00E3688C" w:rsidRPr="00637EC8">
          <w:rPr>
            <w:rFonts w:ascii="Times New Roman" w:eastAsia="Calibri" w:hAnsi="Times New Roman" w:cs="Times New Roman"/>
            <w:sz w:val="24"/>
            <w:szCs w:val="24"/>
          </w:rPr>
          <w:t>пунктом</w:t>
        </w:r>
      </w:hyperlink>
      <w:r w:rsidR="00E3688C" w:rsidRPr="00637EC8">
        <w:rPr>
          <w:rFonts w:ascii="Times New Roman" w:eastAsia="Calibri" w:hAnsi="Times New Roman" w:cs="Times New Roman"/>
          <w:sz w:val="24"/>
          <w:szCs w:val="24"/>
        </w:rPr>
        <w:t xml:space="preserve"> 45-1-13 настоящего Положения о закупке.</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45-1-13.</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Вторая часть заявки на участие в конкурсе признается не соответствующей требованиям, установленным документацией о конкурсе в случае:</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непредоставления документов и (или) информации, установленных документацией о конкурсе и предусмотренных пунктом 34-2 настоящего Положения о закупке, либо несоответствия указанных документов и (или) информации требованиям, установленным документацией о таком конкурсе;</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наличия в документах и (или) информации, установленных документацией о конкурсе и предусмотренных пунктом 34-2 настоящего Положения о закупке, недостоверной информации на дату и время окончания срока рассмотрения, оценки и сопоставления заявок на участие в конкурсе;</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несоответствия участника конкурса требованиям, установленным документацией о конкурсе, в соответствии с пунктом 10 настоящего Положения о закупке;</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указание во второй части заявки на участие в конкурсе сведений о ценовом предложении.</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45-1-14.</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Результаты рассмотрения, оценки и сопоставления вторых частей заявок на участие в конкурсе фиксируются в протоколе рассмотрения вторых частей, подписываемом всеми присутствующими на заседании членами комиссии не позднее даты окончания срока рассмотрения, оценки и сопоставления таких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45-1-15.</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Протокол рассмотрения вторых частей заявок на участие в  конкурсе должен содержать сведения, предусмотренные частью 13 статьи 3.2 Федерального закона № 223-ФЗ.</w:t>
      </w:r>
    </w:p>
    <w:p w:rsidR="00E3688C"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45-1-16.</w:t>
      </w:r>
      <w:r w:rsidRPr="00637EC8">
        <w:rPr>
          <w:rFonts w:ascii="Times New Roman" w:eastAsia="Calibri" w:hAnsi="Times New Roman" w:cs="Times New Roman"/>
          <w:sz w:val="24"/>
          <w:szCs w:val="24"/>
        </w:rPr>
        <w:t> </w:t>
      </w:r>
      <w:r w:rsidR="00E3688C" w:rsidRPr="00637EC8">
        <w:rPr>
          <w:rFonts w:ascii="Times New Roman" w:eastAsia="Calibri" w:hAnsi="Times New Roman" w:cs="Times New Roman"/>
          <w:sz w:val="24"/>
          <w:szCs w:val="24"/>
        </w:rPr>
        <w:t xml:space="preserve">В течение одного рабочего дня после направления оператором электронной площадки ценового предложения участника  конкурса комиссия  на основании результатов оценки заявок на участие в таком  конкурсе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конкурсе, в которой содержатся лучшие условия исполнения договора, присваивается первый номер. В случае, если в нескольких таких заявках содержатся одинаковые по степени выгодности условия исполнения договора, меньший порядковый номер присваивается заявке, которая поступила ранее других таких заявок. Рассмотрение ценового предложения участника конкурса производится в соответствии с пунктами 39-42 настоящего Положения о закупках. Результаты рассмотрения ценового предложения участника конкурса фиксируются в итоговом протоколе, который должен </w:t>
      </w:r>
      <w:r w:rsidR="00E3688C" w:rsidRPr="00637EC8">
        <w:rPr>
          <w:rFonts w:ascii="Times New Roman" w:eastAsia="Calibri" w:hAnsi="Times New Roman" w:cs="Times New Roman"/>
          <w:sz w:val="24"/>
          <w:szCs w:val="24"/>
        </w:rPr>
        <w:lastRenderedPageBreak/>
        <w:t>содержать</w:t>
      </w:r>
      <w:r w:rsidR="00E3688C" w:rsidRPr="00637EC8">
        <w:rPr>
          <w:rFonts w:ascii="Times New Roman" w:hAnsi="Times New Roman" w:cs="Times New Roman"/>
          <w:sz w:val="24"/>
          <w:szCs w:val="24"/>
        </w:rPr>
        <w:t xml:space="preserve"> сведения, предусмотренные частью 14 статьи 3.2 </w:t>
      </w:r>
      <w:r w:rsidR="00E3688C" w:rsidRPr="00637EC8">
        <w:rPr>
          <w:rFonts w:ascii="Times New Roman" w:eastAsia="Calibri" w:hAnsi="Times New Roman" w:cs="Times New Roman"/>
          <w:sz w:val="24"/>
          <w:szCs w:val="24"/>
        </w:rPr>
        <w:t>Федерального закона № 223-ФЗ,</w:t>
      </w:r>
      <w:r w:rsidR="00E3688C" w:rsidRPr="00637EC8">
        <w:rPr>
          <w:rFonts w:ascii="Times New Roman" w:hAnsi="Times New Roman" w:cs="Times New Roman"/>
          <w:sz w:val="24"/>
          <w:szCs w:val="24"/>
        </w:rPr>
        <w:t xml:space="preserve"> а также сведения о количестве, об </w:t>
      </w:r>
      <w:r w:rsidR="00E3688C" w:rsidRPr="00637EC8">
        <w:rPr>
          <w:rFonts w:ascii="Times New Roman" w:eastAsia="Calibri" w:hAnsi="Times New Roman" w:cs="Times New Roman"/>
          <w:sz w:val="24"/>
          <w:szCs w:val="24"/>
        </w:rPr>
        <w:t>объеме, цене закупаемых товаров, работ, услуг, сроке исполнения договора.»;</w:t>
      </w:r>
    </w:p>
    <w:p w:rsidR="00E3688C" w:rsidRPr="00637EC8" w:rsidRDefault="00E3688C"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59-1 следующего содержания:</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00637EC8" w:rsidRPr="00637EC8">
        <w:rPr>
          <w:rFonts w:ascii="Times New Roman" w:eastAsia="Calibri" w:hAnsi="Times New Roman" w:cs="Times New Roman"/>
          <w:sz w:val="24"/>
          <w:szCs w:val="24"/>
        </w:rPr>
        <w:t>59-1.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случае, если конкурс,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 признан не состоявшимся по основаниям, предусмотренным </w:t>
      </w:r>
      <w:hyperlink w:anchor="Par1" w:history="1">
        <w:r w:rsidRPr="00637EC8">
          <w:rPr>
            <w:rFonts w:ascii="Times New Roman" w:eastAsia="Calibri" w:hAnsi="Times New Roman" w:cs="Times New Roman"/>
            <w:sz w:val="24"/>
            <w:szCs w:val="24"/>
          </w:rPr>
          <w:t xml:space="preserve">пунктом </w:t>
        </w:r>
      </w:hyperlink>
      <w:r w:rsidRPr="00637EC8">
        <w:rPr>
          <w:rFonts w:ascii="Times New Roman" w:eastAsia="Calibri" w:hAnsi="Times New Roman" w:cs="Times New Roman"/>
          <w:sz w:val="24"/>
          <w:szCs w:val="24"/>
        </w:rPr>
        <w:t>36 настоящего Положения о закупке в связи с тем, что по окончании срока подачи заявок на участие в конкурсе подана только одна заявка, рассмотрение заявки осуществляется в порядке, предусмотренном подпунктами 45-1-1 – 45-1-16  пункта 45-1 настоящего Положения о закупке, заключение договора осуществляется в порядке, предусмотренном пунктами 49-58 настоящего Положения о закупке.»;</w:t>
      </w:r>
    </w:p>
    <w:p w:rsidR="00E3688C" w:rsidRPr="00637EC8" w:rsidRDefault="00E3688C"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63 вторым абзацем следующего содержания:</w:t>
      </w:r>
    </w:p>
    <w:p w:rsidR="0065656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Lucida Sans Unicode" w:hAnsi="Times New Roman" w:cs="Times New Roman"/>
          <w:sz w:val="24"/>
          <w:szCs w:val="24"/>
        </w:rPr>
        <w:t>«</w:t>
      </w:r>
      <w:r w:rsidRPr="00637EC8">
        <w:rPr>
          <w:rFonts w:ascii="Times New Roman" w:eastAsia="Calibri" w:hAnsi="Times New Roman" w:cs="Times New Roman"/>
          <w:sz w:val="24"/>
          <w:szCs w:val="24"/>
        </w:rPr>
        <w:t>Извещение о проведении аукцио</w:t>
      </w:r>
      <w:r w:rsidR="00637EC8" w:rsidRPr="00637EC8">
        <w:rPr>
          <w:rFonts w:ascii="Times New Roman" w:eastAsia="Calibri" w:hAnsi="Times New Roman" w:cs="Times New Roman"/>
          <w:sz w:val="24"/>
          <w:szCs w:val="24"/>
        </w:rPr>
        <w:t xml:space="preserve">на и документация об аукционе </w:t>
      </w:r>
      <w:r w:rsidRPr="00637EC8">
        <w:rPr>
          <w:rFonts w:ascii="Times New Roman" w:eastAsia="Calibri" w:hAnsi="Times New Roman" w:cs="Times New Roman"/>
          <w:sz w:val="24"/>
          <w:szCs w:val="24"/>
        </w:rPr>
        <w:t xml:space="preserve">размещается заказчиком в единой информационной системе в соответствии со сроками, установленными подпунктом 2 части 3 статьи 3.4 </w:t>
      </w:r>
      <w:r w:rsidRPr="00637EC8">
        <w:rPr>
          <w:rFonts w:ascii="Times New Roman" w:hAnsi="Times New Roman" w:cs="Times New Roman"/>
          <w:sz w:val="24"/>
          <w:szCs w:val="24"/>
        </w:rPr>
        <w:t>Федерального закона № 223-ФЗ</w:t>
      </w:r>
      <w:r w:rsidRPr="00637EC8">
        <w:rPr>
          <w:rFonts w:ascii="Times New Roman" w:eastAsia="Calibri" w:hAnsi="Times New Roman" w:cs="Times New Roman"/>
          <w:sz w:val="24"/>
          <w:szCs w:val="24"/>
        </w:rPr>
        <w:t xml:space="preserve"> при осуществлении аукциона с участием субъектов малого и среднего предпринимательства в соответствии с Постановлением № 1352</w:t>
      </w:r>
      <w:r w:rsidRPr="00637EC8">
        <w:rPr>
          <w:rFonts w:ascii="Times New Roman" w:hAnsi="Times New Roman" w:cs="Times New Roman"/>
          <w:sz w:val="24"/>
          <w:szCs w:val="24"/>
        </w:rPr>
        <w:t>.»;</w:t>
      </w:r>
    </w:p>
    <w:p w:rsidR="00E3688C" w:rsidRPr="00637EC8" w:rsidRDefault="00E3688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64 подпунктами 11, 12 и 13 следующего содержания:</w:t>
      </w:r>
    </w:p>
    <w:p w:rsidR="00E3688C" w:rsidRPr="00637EC8" w:rsidRDefault="00E3688C" w:rsidP="005E0AF8">
      <w:pPr>
        <w:pStyle w:val="ab"/>
        <w:ind w:firstLine="709"/>
        <w:jc w:val="both"/>
        <w:rPr>
          <w:rFonts w:ascii="Times New Roman" w:eastAsia="Lucida Sans Unicode" w:hAnsi="Times New Roman"/>
          <w:sz w:val="24"/>
          <w:szCs w:val="24"/>
          <w:lang w:eastAsia="en-US"/>
        </w:rPr>
      </w:pPr>
      <w:r w:rsidRPr="00637EC8">
        <w:rPr>
          <w:rFonts w:ascii="Times New Roman" w:eastAsia="Lucida Sans Unicode" w:hAnsi="Times New Roman"/>
          <w:sz w:val="24"/>
          <w:szCs w:val="24"/>
          <w:lang w:eastAsia="en-US"/>
        </w:rPr>
        <w:t>«</w:t>
      </w:r>
      <w:r w:rsidRPr="00637EC8">
        <w:rPr>
          <w:rFonts w:ascii="Times New Roman" w:hAnsi="Times New Roman"/>
          <w:sz w:val="24"/>
          <w:szCs w:val="24"/>
        </w:rPr>
        <w:t>11)</w:t>
      </w:r>
      <w:r w:rsidR="00637EC8" w:rsidRPr="00637EC8">
        <w:rPr>
          <w:rFonts w:ascii="Times New Roman" w:hAnsi="Times New Roman"/>
          <w:sz w:val="24"/>
          <w:szCs w:val="24"/>
        </w:rPr>
        <w:t> </w:t>
      </w:r>
      <w:r w:rsidRPr="00637EC8">
        <w:rPr>
          <w:rFonts w:ascii="Times New Roman" w:eastAsia="Calibri" w:hAnsi="Times New Roman"/>
          <w:sz w:val="24"/>
          <w:szCs w:val="24"/>
        </w:rPr>
        <w:t xml:space="preserve">участниками аукциона могут быть только субъекты </w:t>
      </w:r>
      <w:r w:rsidRPr="00637EC8">
        <w:rPr>
          <w:rFonts w:ascii="Times New Roman" w:eastAsia="Calibri" w:hAnsi="Times New Roman"/>
          <w:sz w:val="24"/>
          <w:szCs w:val="24"/>
          <w:lang w:eastAsia="en-US"/>
        </w:rPr>
        <w:t>малого и среднего предпринимательства</w:t>
      </w:r>
      <w:r w:rsidR="00637EC8" w:rsidRPr="00637EC8">
        <w:rPr>
          <w:rFonts w:ascii="Times New Roman" w:hAnsi="Times New Roman"/>
          <w:sz w:val="24"/>
          <w:szCs w:val="24"/>
        </w:rPr>
        <w:t xml:space="preserve"> (условие устанавливается в </w:t>
      </w:r>
      <w:r w:rsidRPr="00637EC8">
        <w:rPr>
          <w:rFonts w:ascii="Times New Roman" w:hAnsi="Times New Roman"/>
          <w:sz w:val="24"/>
          <w:szCs w:val="24"/>
        </w:rPr>
        <w:t xml:space="preserve">случае, если заказчик осуществляет закупку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E3688C" w:rsidRPr="00637EC8" w:rsidRDefault="00E3688C"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12)</w:t>
      </w:r>
      <w:r w:rsidR="00637EC8" w:rsidRPr="00637EC8">
        <w:rPr>
          <w:rFonts w:ascii="Times New Roman" w:hAnsi="Times New Roman"/>
          <w:sz w:val="24"/>
          <w:szCs w:val="24"/>
        </w:rPr>
        <w:t> </w:t>
      </w:r>
      <w:r w:rsidRPr="00637EC8">
        <w:rPr>
          <w:rFonts w:ascii="Times New Roman" w:hAnsi="Times New Roman"/>
          <w:sz w:val="24"/>
          <w:szCs w:val="24"/>
        </w:rPr>
        <w:t>счет заказчика, на который будут перечислены д</w:t>
      </w:r>
      <w:r w:rsidRPr="00637EC8">
        <w:rPr>
          <w:rFonts w:ascii="Times New Roman" w:eastAsia="Calibri" w:hAnsi="Times New Roman"/>
          <w:sz w:val="24"/>
          <w:szCs w:val="24"/>
        </w:rPr>
        <w:t>енежные средства участника  аукциона в случае его уклонения, в том числе непредоставления или предоставления с нарушением условий, установленных извещением  о проведении аукциона, документацией о проведении аукциона до заключения договора заказчику обеспечения исполнения договора (если в извещении  о проведении  аукциона, документации о проведении аукциона установлено требование об обеспечении исполнения договора), или отказа участника   аукциона заключить договор</w:t>
      </w:r>
      <w:r w:rsidRPr="00637EC8">
        <w:rPr>
          <w:rFonts w:ascii="Times New Roman" w:eastAsia="Calibri" w:hAnsi="Times New Roman"/>
          <w:sz w:val="24"/>
          <w:szCs w:val="24"/>
          <w:lang w:eastAsia="en-US"/>
        </w:rPr>
        <w:t xml:space="preserve"> (указывается</w:t>
      </w:r>
      <w:r w:rsidRPr="00637EC8">
        <w:rPr>
          <w:rFonts w:ascii="Times New Roman" w:hAnsi="Times New Roman"/>
          <w:sz w:val="24"/>
          <w:szCs w:val="24"/>
        </w:rPr>
        <w:t xml:space="preserve"> в  случае, если заказчик осуществляет закупку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 </w:t>
      </w:r>
    </w:p>
    <w:p w:rsidR="0065656C" w:rsidRPr="00637EC8" w:rsidRDefault="00E3688C" w:rsidP="005E0AF8">
      <w:pPr>
        <w:pStyle w:val="ab"/>
        <w:ind w:firstLine="709"/>
        <w:jc w:val="both"/>
        <w:rPr>
          <w:rFonts w:ascii="Times New Roman" w:eastAsia="Lucida Sans Unicode" w:hAnsi="Times New Roman"/>
          <w:sz w:val="24"/>
          <w:szCs w:val="24"/>
          <w:lang w:eastAsia="en-US"/>
        </w:rPr>
      </w:pPr>
      <w:r w:rsidRPr="00637EC8">
        <w:rPr>
          <w:rFonts w:ascii="Times New Roman" w:eastAsia="Lucida Sans Unicode" w:hAnsi="Times New Roman"/>
          <w:sz w:val="24"/>
          <w:szCs w:val="24"/>
          <w:lang w:eastAsia="en-US"/>
        </w:rPr>
        <w:t>13)</w:t>
      </w:r>
      <w:r w:rsidR="00637EC8" w:rsidRPr="00637EC8">
        <w:rPr>
          <w:rFonts w:ascii="Times New Roman" w:eastAsia="Lucida Sans Unicode" w:hAnsi="Times New Roman"/>
          <w:sz w:val="24"/>
          <w:szCs w:val="24"/>
          <w:lang w:eastAsia="en-US"/>
        </w:rPr>
        <w:t> </w:t>
      </w:r>
      <w:r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аукционе </w:t>
      </w:r>
      <w:r w:rsidRPr="00637EC8">
        <w:rPr>
          <w:rFonts w:ascii="Times New Roman" w:eastAsia="Calibri" w:hAnsi="Times New Roman"/>
          <w:sz w:val="24"/>
          <w:szCs w:val="24"/>
          <w:lang w:eastAsia="en-US"/>
        </w:rPr>
        <w:t>(указывается</w:t>
      </w:r>
      <w:r w:rsidRPr="00637EC8">
        <w:rPr>
          <w:rFonts w:ascii="Times New Roman" w:hAnsi="Times New Roman"/>
          <w:sz w:val="24"/>
          <w:szCs w:val="24"/>
        </w:rPr>
        <w:t xml:space="preserve"> в  случае, если заказчик осуществляет закупку только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E3688C" w:rsidRPr="00637EC8" w:rsidRDefault="00E3688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65 подпунктами 19, 20, 21 и 22 следующего содержания:</w:t>
      </w:r>
    </w:p>
    <w:p w:rsidR="00E3688C" w:rsidRPr="00637EC8" w:rsidRDefault="00E3688C" w:rsidP="005E0AF8">
      <w:pPr>
        <w:pStyle w:val="ab"/>
        <w:ind w:firstLine="709"/>
        <w:jc w:val="both"/>
        <w:rPr>
          <w:rFonts w:ascii="Times New Roman" w:hAnsi="Times New Roman"/>
          <w:sz w:val="24"/>
          <w:szCs w:val="24"/>
        </w:rPr>
      </w:pPr>
      <w:r w:rsidRPr="00637EC8">
        <w:rPr>
          <w:rFonts w:ascii="Times New Roman" w:eastAsia="Calibri" w:hAnsi="Times New Roman"/>
          <w:sz w:val="24"/>
          <w:szCs w:val="24"/>
        </w:rPr>
        <w:t>«19)</w:t>
      </w:r>
      <w:r w:rsidR="00637EC8" w:rsidRPr="00637EC8">
        <w:rPr>
          <w:rFonts w:ascii="Times New Roman" w:eastAsia="Calibri" w:hAnsi="Times New Roman"/>
          <w:sz w:val="24"/>
          <w:szCs w:val="24"/>
        </w:rPr>
        <w:t> </w:t>
      </w:r>
      <w:r w:rsidRPr="00637EC8">
        <w:rPr>
          <w:rFonts w:ascii="Times New Roman" w:eastAsia="Calibri" w:hAnsi="Times New Roman"/>
          <w:sz w:val="24"/>
          <w:szCs w:val="24"/>
        </w:rPr>
        <w:t xml:space="preserve">участниками аукциона могут быть только субъекты </w:t>
      </w:r>
      <w:r w:rsidRPr="00637EC8">
        <w:rPr>
          <w:rFonts w:ascii="Times New Roman" w:eastAsia="Calibri" w:hAnsi="Times New Roman"/>
          <w:sz w:val="24"/>
          <w:szCs w:val="24"/>
          <w:lang w:eastAsia="en-US"/>
        </w:rPr>
        <w:t>малого и среднего предпринимательства</w:t>
      </w:r>
      <w:r w:rsidRPr="00637EC8">
        <w:rPr>
          <w:rFonts w:ascii="Times New Roman" w:hAnsi="Times New Roman"/>
          <w:sz w:val="24"/>
          <w:szCs w:val="24"/>
        </w:rPr>
        <w:t xml:space="preserve"> (при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E3688C" w:rsidRPr="00637EC8" w:rsidRDefault="00E3688C"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lang w:eastAsia="en-US"/>
        </w:rPr>
        <w:t>20)</w:t>
      </w:r>
      <w:r w:rsidR="00637EC8" w:rsidRPr="00637EC8">
        <w:rPr>
          <w:rFonts w:ascii="Times New Roman" w:eastAsia="Calibri" w:hAnsi="Times New Roman"/>
          <w:sz w:val="24"/>
          <w:szCs w:val="24"/>
          <w:lang w:eastAsia="en-US"/>
        </w:rPr>
        <w:t> </w:t>
      </w:r>
      <w:r w:rsidRPr="00637EC8">
        <w:rPr>
          <w:rFonts w:ascii="Times New Roman" w:eastAsia="Calibri" w:hAnsi="Times New Roman"/>
          <w:sz w:val="24"/>
          <w:szCs w:val="24"/>
        </w:rPr>
        <w:t>условие о сроке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малого и среднего предпринимательства в целях исполнения договора, заключенного поставщиком (исполнителем, подрядчиком) с заказчиком, который должен составлять не более 30 календарных дней со дня подписания заказчиком документа о приемке товара (выполненной работы, оказанной услуги) по договору (отдельному этапу договора)</w:t>
      </w:r>
      <w:r w:rsidRPr="00637EC8">
        <w:rPr>
          <w:rStyle w:val="ae"/>
          <w:rFonts w:ascii="Times New Roman" w:eastAsia="Calibri" w:hAnsi="Times New Roman"/>
          <w:sz w:val="24"/>
          <w:szCs w:val="24"/>
          <w:lang w:eastAsia="en-US"/>
        </w:rPr>
        <w:t xml:space="preserve"> </w:t>
      </w:r>
      <w:r w:rsidRPr="00637EC8">
        <w:rPr>
          <w:rFonts w:ascii="Times New Roman" w:hAnsi="Times New Roman"/>
          <w:sz w:val="24"/>
          <w:szCs w:val="24"/>
        </w:rPr>
        <w:t xml:space="preserve">(при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r w:rsidRPr="00637EC8">
        <w:rPr>
          <w:rFonts w:ascii="Times New Roman" w:eastAsia="Calibri" w:hAnsi="Times New Roman"/>
          <w:sz w:val="24"/>
          <w:szCs w:val="24"/>
        </w:rPr>
        <w:t xml:space="preserve"> </w:t>
      </w:r>
    </w:p>
    <w:p w:rsidR="00E3688C" w:rsidRPr="00637EC8" w:rsidRDefault="00E3688C" w:rsidP="005E0AF8">
      <w:pPr>
        <w:pStyle w:val="ab"/>
        <w:ind w:firstLine="709"/>
        <w:jc w:val="both"/>
        <w:rPr>
          <w:rFonts w:ascii="Times New Roman" w:eastAsia="Lucida Sans Unicode" w:hAnsi="Times New Roman"/>
          <w:sz w:val="24"/>
          <w:szCs w:val="24"/>
          <w:lang w:eastAsia="en-US"/>
        </w:rPr>
      </w:pPr>
      <w:r w:rsidRPr="00637EC8">
        <w:rPr>
          <w:rFonts w:ascii="Times New Roman" w:hAnsi="Times New Roman"/>
          <w:sz w:val="24"/>
          <w:szCs w:val="24"/>
        </w:rPr>
        <w:t>21)</w:t>
      </w:r>
      <w:r w:rsidR="00637EC8" w:rsidRPr="00637EC8">
        <w:rPr>
          <w:rFonts w:ascii="Times New Roman" w:hAnsi="Times New Roman"/>
          <w:sz w:val="24"/>
          <w:szCs w:val="24"/>
        </w:rPr>
        <w:t> </w:t>
      </w:r>
      <w:r w:rsidRPr="00637EC8">
        <w:rPr>
          <w:rFonts w:ascii="Times New Roman" w:hAnsi="Times New Roman"/>
          <w:sz w:val="24"/>
          <w:szCs w:val="24"/>
        </w:rPr>
        <w:t>счет заказчика, на который будут перечислены д</w:t>
      </w:r>
      <w:r w:rsidRPr="00637EC8">
        <w:rPr>
          <w:rFonts w:ascii="Times New Roman" w:eastAsia="Calibri" w:hAnsi="Times New Roman"/>
          <w:sz w:val="24"/>
          <w:szCs w:val="24"/>
        </w:rPr>
        <w:t>енежные средства участника  аукциона в случае его уклонения, в том числе непредоставления или предоставления с нарушением условий, установленных извещением  о проведении аукциона, документацией о проведении аукциона до заключения договора заказчику обеспечения исполнения договора (если в извещении  о проведении  аукциона, документации о проведении аукциона установлено требование об обеспечении исполнения договора), или отказа участника   аукциона заключить договор</w:t>
      </w:r>
      <w:r w:rsidRPr="00637EC8">
        <w:rPr>
          <w:rFonts w:ascii="Times New Roman" w:eastAsia="Calibri" w:hAnsi="Times New Roman"/>
          <w:sz w:val="24"/>
          <w:szCs w:val="24"/>
          <w:lang w:eastAsia="en-US"/>
        </w:rPr>
        <w:t xml:space="preserve">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 </w:t>
      </w:r>
    </w:p>
    <w:p w:rsidR="0065656C" w:rsidRPr="00637EC8" w:rsidRDefault="00E3688C" w:rsidP="005E0AF8">
      <w:pPr>
        <w:pStyle w:val="ab"/>
        <w:ind w:firstLine="709"/>
        <w:jc w:val="both"/>
        <w:rPr>
          <w:rFonts w:ascii="Times New Roman" w:eastAsia="Lucida Sans Unicode" w:hAnsi="Times New Roman"/>
          <w:sz w:val="24"/>
          <w:szCs w:val="24"/>
          <w:lang w:eastAsia="en-US"/>
        </w:rPr>
      </w:pPr>
      <w:r w:rsidRPr="00637EC8">
        <w:rPr>
          <w:rFonts w:ascii="Times New Roman" w:eastAsia="Lucida Sans Unicode" w:hAnsi="Times New Roman"/>
          <w:sz w:val="24"/>
          <w:szCs w:val="24"/>
          <w:lang w:eastAsia="en-US"/>
        </w:rPr>
        <w:lastRenderedPageBreak/>
        <w:t>22)</w:t>
      </w:r>
      <w:r w:rsidR="00637EC8" w:rsidRPr="00637EC8">
        <w:rPr>
          <w:rFonts w:ascii="Times New Roman" w:eastAsia="Lucida Sans Unicode" w:hAnsi="Times New Roman"/>
          <w:sz w:val="24"/>
          <w:szCs w:val="24"/>
          <w:lang w:eastAsia="en-US"/>
        </w:rPr>
        <w:t> </w:t>
      </w:r>
      <w:r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аукционе </w:t>
      </w:r>
      <w:r w:rsidRPr="00637EC8">
        <w:rPr>
          <w:rFonts w:ascii="Times New Roman" w:eastAsia="Calibri" w:hAnsi="Times New Roman"/>
          <w:sz w:val="24"/>
          <w:szCs w:val="24"/>
          <w:lang w:eastAsia="en-US"/>
        </w:rPr>
        <w:t>(при</w:t>
      </w:r>
      <w:r w:rsidRPr="00637EC8">
        <w:rPr>
          <w:rFonts w:ascii="Times New Roman" w:hAnsi="Times New Roman"/>
          <w:sz w:val="24"/>
          <w:szCs w:val="24"/>
        </w:rPr>
        <w:t xml:space="preserve"> закупке только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E3688C" w:rsidRPr="00637EC8" w:rsidRDefault="00E3688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изложить пункт 70 в новой редакции следующего содержания:</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«70.</w:t>
      </w:r>
      <w:r w:rsidR="00637EC8" w:rsidRPr="00637EC8">
        <w:rPr>
          <w:rFonts w:ascii="Times New Roman" w:hAnsi="Times New Roman" w:cs="Times New Roman"/>
          <w:sz w:val="24"/>
          <w:szCs w:val="24"/>
        </w:rPr>
        <w:t> </w:t>
      </w:r>
      <w:r w:rsidRPr="00637EC8">
        <w:rPr>
          <w:rFonts w:ascii="Times New Roman" w:hAnsi="Times New Roman" w:cs="Times New Roman"/>
          <w:sz w:val="24"/>
          <w:szCs w:val="24"/>
        </w:rPr>
        <w:t xml:space="preserve">Участник аукциона подает заявку на участие в аукционе, </w:t>
      </w:r>
      <w:r w:rsidRPr="00637EC8">
        <w:rPr>
          <w:rFonts w:ascii="Times New Roman" w:eastAsia="Calibri" w:hAnsi="Times New Roman" w:cs="Times New Roman"/>
          <w:sz w:val="24"/>
          <w:szCs w:val="24"/>
        </w:rPr>
        <w:t xml:space="preserve">в соответствии с требованиями частями 10-11 статьи 3.2, части 11 статьи 3.3, частей 19, 21 статьи 3.4 </w:t>
      </w:r>
      <w:r w:rsidRPr="00637EC8">
        <w:rPr>
          <w:rFonts w:ascii="Times New Roman" w:hAnsi="Times New Roman" w:cs="Times New Roman"/>
          <w:sz w:val="24"/>
          <w:szCs w:val="24"/>
        </w:rPr>
        <w:t>Федерального закона № 223-ФЗ (при проведении аукциона, участниками которого могут быть только субъекты малого и среднего предпринимательства</w:t>
      </w:r>
      <w:r w:rsidRPr="00637EC8">
        <w:rPr>
          <w:rFonts w:ascii="Times New Roman" w:eastAsia="Calibri" w:hAnsi="Times New Roman" w:cs="Times New Roman"/>
          <w:sz w:val="24"/>
          <w:szCs w:val="24"/>
        </w:rPr>
        <w:t xml:space="preserve"> в соответствии с </w:t>
      </w:r>
      <w:r w:rsidRPr="00637EC8">
        <w:rPr>
          <w:rFonts w:ascii="Times New Roman" w:eastAsia="Lucida Sans Unicode" w:hAnsi="Times New Roman" w:cs="Times New Roman"/>
          <w:sz w:val="24"/>
          <w:szCs w:val="24"/>
        </w:rPr>
        <w:t>Постановлением № 1352).</w:t>
      </w:r>
      <w:r w:rsidRPr="00637EC8">
        <w:rPr>
          <w:rFonts w:ascii="Times New Roman" w:eastAsia="Calibri" w:hAnsi="Times New Roman" w:cs="Times New Roman"/>
          <w:sz w:val="24"/>
          <w:szCs w:val="24"/>
        </w:rPr>
        <w:t>»;</w:t>
      </w:r>
    </w:p>
    <w:p w:rsidR="00E3688C" w:rsidRPr="00637EC8" w:rsidRDefault="00E3688C"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пунктом 72-1 следующего содержания:</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72-1.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Первая часть заявки на участие в аукционе,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должна содержать описание поставляемого товара, выполняемой работы, оказываемой услуги, которые являются предметом аукциона. </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При описании товара или описании работы, услуги, для выполнения, оказания которых используется товар,  необходимо:</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а)</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указание (декларирование) наименования страны происхождения поставляемых товаров;</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б) конкретные показатели товара, соответствующие значениям, установленным в документации об аукционе, и указание на товарный знак (при наличии). Информация, предусмотренная настоящим подпунктом, включается в заявку на участие в аукционе в случае отсутствия в документации об аукционе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об аукционе.</w:t>
      </w:r>
    </w:p>
    <w:p w:rsidR="00E3688C" w:rsidRPr="00637EC8" w:rsidRDefault="00E3688C"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Не допускается указание в первой части заявки на участие в аукционе сведений об участнике  аукциона и (или) о ценовом предложении.»;</w:t>
      </w:r>
    </w:p>
    <w:p w:rsidR="00E3688C"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 74 подпун</w:t>
      </w:r>
      <w:r w:rsidR="009E3D05">
        <w:rPr>
          <w:rFonts w:ascii="Times New Roman" w:hAnsi="Times New Roman" w:cs="Times New Roman"/>
          <w:sz w:val="24"/>
          <w:szCs w:val="24"/>
        </w:rPr>
        <w:t>ктом</w:t>
      </w:r>
      <w:r w:rsidRPr="00637EC8">
        <w:rPr>
          <w:rFonts w:ascii="Times New Roman" w:hAnsi="Times New Roman" w:cs="Times New Roman"/>
          <w:sz w:val="24"/>
          <w:szCs w:val="24"/>
        </w:rPr>
        <w:t xml:space="preserve"> 9 следующего содержания:</w:t>
      </w:r>
    </w:p>
    <w:p w:rsidR="008934AE" w:rsidRPr="00637EC8" w:rsidRDefault="008934AE"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w:t>
      </w:r>
      <w:r w:rsidR="00637EC8" w:rsidRPr="00637EC8">
        <w:rPr>
          <w:rFonts w:ascii="Times New Roman" w:eastAsia="Calibri" w:hAnsi="Times New Roman"/>
          <w:sz w:val="24"/>
          <w:szCs w:val="24"/>
        </w:rPr>
        <w:t>9)</w:t>
      </w:r>
      <w:r w:rsidR="00637EC8" w:rsidRPr="00637EC8">
        <w:rPr>
          <w:rFonts w:ascii="Times New Roman" w:eastAsia="Calibri" w:hAnsi="Times New Roman"/>
          <w:sz w:val="24"/>
          <w:szCs w:val="24"/>
        </w:rPr>
        <w:t> </w:t>
      </w:r>
      <w:r w:rsidRPr="00637EC8">
        <w:rPr>
          <w:rFonts w:ascii="Times New Roman" w:eastAsia="Calibri" w:hAnsi="Times New Roman"/>
          <w:sz w:val="24"/>
          <w:szCs w:val="24"/>
        </w:rPr>
        <w:t>план привлечения субподрядчиков (соисполнителей) из числа субъектов малого и среднего предпринимательства</w:t>
      </w:r>
      <w:r w:rsidRPr="00637EC8">
        <w:rPr>
          <w:rFonts w:ascii="Times New Roman" w:hAnsi="Times New Roman"/>
          <w:sz w:val="24"/>
          <w:szCs w:val="24"/>
        </w:rPr>
        <w:t xml:space="preserve"> (при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74-1 следующего содержания:</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«74-1.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случае, если заказчик проводит аукцион,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н</w:t>
      </w:r>
      <w:r w:rsidRPr="00637EC8">
        <w:rPr>
          <w:rFonts w:ascii="Times New Roman" w:eastAsia="Calibri" w:hAnsi="Times New Roman" w:cs="Times New Roman"/>
          <w:sz w:val="24"/>
          <w:szCs w:val="24"/>
        </w:rPr>
        <w:t>е допускается указание во второй части заявки на участие в аукционе сведений о ценовом предложении.»;</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76 в новой редакции следующего содержания:</w:t>
      </w:r>
    </w:p>
    <w:p w:rsidR="00E3688C"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«76.</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Комиссией проверяются первые части заявок на участие в аукционе, содержащие информацию, предусмотренную пунктом 72, 72-1 </w:t>
      </w:r>
      <w:r w:rsidRPr="00637EC8">
        <w:rPr>
          <w:rFonts w:ascii="Times New Roman" w:hAnsi="Times New Roman" w:cs="Times New Roman"/>
          <w:sz w:val="24"/>
          <w:szCs w:val="24"/>
        </w:rPr>
        <w:t xml:space="preserve">(при закупке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настоящего Положения о закупке, на соответствие требованиям, установленным документацией об  аукционе в отношении закупаемых товаров, работ, услуг.»;</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79 в новой редакции следующего содержания:</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«79.</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По результатам рассмотрения первых частей заявок на участие в аукционе, содержащих информацию, предусмотренную пунктом 72, 72-1 </w:t>
      </w:r>
      <w:r w:rsidRPr="00637EC8">
        <w:rPr>
          <w:rFonts w:ascii="Times New Roman" w:hAnsi="Times New Roman" w:cs="Times New Roman"/>
          <w:sz w:val="24"/>
          <w:szCs w:val="24"/>
        </w:rPr>
        <w:t xml:space="preserve">(при закупке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 настоящего Положения о закупке, комиссией принимается решение о допуске участника закупки, подавшего заявку на участие в таком аукционе, к участию в нем и признании этого участника закупки участником такого аукциона или об отказе в допуске к участию в таком аукционе в порядке и по основаниям, которые предусмотрены </w:t>
      </w:r>
      <w:hyperlink w:anchor="Par4" w:history="1">
        <w:r w:rsidRPr="00637EC8">
          <w:rPr>
            <w:rFonts w:ascii="Times New Roman" w:eastAsia="Calibri" w:hAnsi="Times New Roman" w:cs="Times New Roman"/>
            <w:sz w:val="24"/>
            <w:szCs w:val="24"/>
          </w:rPr>
          <w:t>пунктом</w:t>
        </w:r>
      </w:hyperlink>
      <w:r w:rsidRPr="00637EC8">
        <w:rPr>
          <w:rFonts w:ascii="Times New Roman" w:eastAsia="Calibri" w:hAnsi="Times New Roman" w:cs="Times New Roman"/>
          <w:sz w:val="24"/>
          <w:szCs w:val="24"/>
        </w:rPr>
        <w:t xml:space="preserve"> 80 настоящего Положения о закупке.»;</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80 в новой редакции следующего содержания:</w:t>
      </w:r>
    </w:p>
    <w:p w:rsidR="008934AE" w:rsidRPr="00637EC8" w:rsidRDefault="008934AE" w:rsidP="005E0AF8">
      <w:pPr>
        <w:pStyle w:val="a3"/>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«80.</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Участник аукциона не допускается к участию в нем в случае:</w:t>
      </w:r>
    </w:p>
    <w:p w:rsidR="008934AE" w:rsidRPr="00637EC8" w:rsidRDefault="008934AE" w:rsidP="005E0AF8">
      <w:pPr>
        <w:pStyle w:val="a3"/>
        <w:autoSpaceDE w:val="0"/>
        <w:autoSpaceDN w:val="0"/>
        <w:adjustRightInd w:val="0"/>
        <w:spacing w:after="0" w:line="240" w:lineRule="auto"/>
        <w:ind w:left="0" w:firstLine="709"/>
        <w:jc w:val="both"/>
        <w:rPr>
          <w:rFonts w:ascii="Times New Roman" w:eastAsia="Calibri" w:hAnsi="Times New Roman" w:cs="Times New Roman"/>
          <w:sz w:val="24"/>
          <w:szCs w:val="24"/>
        </w:rPr>
      </w:pPr>
      <w:bookmarkStart w:id="0" w:name="Par8"/>
      <w:bookmarkEnd w:id="0"/>
      <w:r w:rsidRPr="00637EC8">
        <w:rPr>
          <w:rFonts w:ascii="Times New Roman" w:eastAsia="Calibri" w:hAnsi="Times New Roman" w:cs="Times New Roman"/>
          <w:sz w:val="24"/>
          <w:szCs w:val="24"/>
        </w:rPr>
        <w:t>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непредоставления информации, предусмотренной пунктом 72, 72-1 </w:t>
      </w:r>
      <w:r w:rsidRPr="00637EC8">
        <w:rPr>
          <w:rFonts w:ascii="Times New Roman" w:hAnsi="Times New Roman" w:cs="Times New Roman"/>
          <w:sz w:val="24"/>
          <w:szCs w:val="24"/>
        </w:rPr>
        <w:t xml:space="preserve">(при закупке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 настоящего Положения о закупке, или предоставления недостоверной информации;</w:t>
      </w:r>
    </w:p>
    <w:p w:rsidR="008934AE" w:rsidRPr="00637EC8" w:rsidRDefault="00637EC8" w:rsidP="005E0AF8">
      <w:pPr>
        <w:pStyle w:val="a3"/>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lastRenderedPageBreak/>
        <w:t>2)</w:t>
      </w:r>
      <w:r w:rsidRPr="00637EC8">
        <w:rPr>
          <w:rFonts w:ascii="Times New Roman" w:eastAsia="Calibri" w:hAnsi="Times New Roman" w:cs="Times New Roman"/>
          <w:sz w:val="24"/>
          <w:szCs w:val="24"/>
        </w:rPr>
        <w:t> </w:t>
      </w:r>
      <w:r w:rsidR="008934AE" w:rsidRPr="00637EC8">
        <w:rPr>
          <w:rFonts w:ascii="Times New Roman" w:eastAsia="Calibri" w:hAnsi="Times New Roman" w:cs="Times New Roman"/>
          <w:sz w:val="24"/>
          <w:szCs w:val="24"/>
        </w:rPr>
        <w:t xml:space="preserve">несоответствия информации, предусмотренной пунктом 72, 72-1 </w:t>
      </w:r>
      <w:r w:rsidR="008934AE" w:rsidRPr="00637EC8">
        <w:rPr>
          <w:rFonts w:ascii="Times New Roman" w:hAnsi="Times New Roman" w:cs="Times New Roman"/>
          <w:sz w:val="24"/>
          <w:szCs w:val="24"/>
        </w:rPr>
        <w:t xml:space="preserve">(при закупке </w:t>
      </w:r>
      <w:r w:rsidR="008934AE"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008934AE" w:rsidRPr="00637EC8">
        <w:rPr>
          <w:rFonts w:ascii="Times New Roman" w:eastAsia="Lucida Sans Unicode" w:hAnsi="Times New Roman" w:cs="Times New Roman"/>
          <w:sz w:val="24"/>
          <w:szCs w:val="24"/>
        </w:rPr>
        <w:t xml:space="preserve"> Постановлением № 1352) </w:t>
      </w:r>
      <w:r w:rsidR="008934AE" w:rsidRPr="00637EC8">
        <w:rPr>
          <w:rFonts w:ascii="Times New Roman" w:eastAsia="Calibri" w:hAnsi="Times New Roman" w:cs="Times New Roman"/>
          <w:sz w:val="24"/>
          <w:szCs w:val="24"/>
        </w:rPr>
        <w:t xml:space="preserve"> настоящего Положения о закупке, требованиям документации о таком аукционе;</w:t>
      </w:r>
    </w:p>
    <w:p w:rsidR="008934AE" w:rsidRPr="00637EC8" w:rsidRDefault="00637EC8" w:rsidP="005E0AF8">
      <w:pPr>
        <w:pStyle w:val="ab"/>
        <w:ind w:firstLine="709"/>
        <w:jc w:val="both"/>
        <w:rPr>
          <w:rFonts w:ascii="Times New Roman" w:hAnsi="Times New Roman"/>
          <w:sz w:val="24"/>
          <w:szCs w:val="24"/>
        </w:rPr>
      </w:pPr>
      <w:r w:rsidRPr="00637EC8">
        <w:rPr>
          <w:rFonts w:ascii="Times New Roman" w:eastAsia="Calibri" w:hAnsi="Times New Roman"/>
          <w:sz w:val="24"/>
          <w:szCs w:val="24"/>
        </w:rPr>
        <w:t>3)</w:t>
      </w:r>
      <w:r w:rsidRPr="00637EC8">
        <w:rPr>
          <w:rFonts w:ascii="Times New Roman" w:eastAsia="Calibri" w:hAnsi="Times New Roman"/>
          <w:sz w:val="24"/>
          <w:szCs w:val="24"/>
        </w:rPr>
        <w:t> </w:t>
      </w:r>
      <w:r w:rsidR="008934AE" w:rsidRPr="00637EC8">
        <w:rPr>
          <w:rFonts w:ascii="Times New Roman" w:eastAsia="Calibri" w:hAnsi="Times New Roman"/>
          <w:sz w:val="24"/>
          <w:szCs w:val="24"/>
        </w:rPr>
        <w:t xml:space="preserve">содержания сведений об участнике закупки и (или) о ценовом предложении </w:t>
      </w:r>
      <w:r w:rsidR="008934AE" w:rsidRPr="00637EC8">
        <w:rPr>
          <w:rFonts w:ascii="Times New Roman" w:hAnsi="Times New Roman"/>
          <w:sz w:val="24"/>
          <w:szCs w:val="24"/>
        </w:rPr>
        <w:t xml:space="preserve">(в  случае, если заказчик осуществляет закупку </w:t>
      </w:r>
      <w:r w:rsidR="008934AE"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8934AE" w:rsidRPr="00637EC8">
        <w:rPr>
          <w:rFonts w:ascii="Times New Roman" w:eastAsia="Lucida Sans Unicode" w:hAnsi="Times New Roman"/>
          <w:sz w:val="24"/>
          <w:szCs w:val="24"/>
          <w:lang w:eastAsia="en-US"/>
        </w:rPr>
        <w:t xml:space="preserve"> Постановлением № 1352).»;</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90 в новой редакции следующего содержания:</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00637EC8" w:rsidRPr="00637EC8">
        <w:rPr>
          <w:rFonts w:ascii="Times New Roman" w:eastAsia="Calibri" w:hAnsi="Times New Roman" w:cs="Times New Roman"/>
          <w:sz w:val="24"/>
          <w:szCs w:val="24"/>
        </w:rPr>
        <w:t>90.</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При проведении аукциона любой его участник также вправе подать предложение о цене договора либо о цене единицы товара, работы, услуги независимо от «шага аукциона» при условии соблюдения требований, предусмотренных пунктами 91, 91-1 настоящего Положения о закупке.»;</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91-1 следующего содержания:</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91-1.</w:t>
      </w:r>
      <w:r w:rsidR="00637EC8" w:rsidRPr="00637EC8">
        <w:rPr>
          <w:rFonts w:ascii="Times New Roman" w:eastAsia="Calibri" w:hAnsi="Times New Roman" w:cs="Times New Roman"/>
          <w:b/>
          <w:i/>
          <w:sz w:val="24"/>
          <w:szCs w:val="24"/>
        </w:rPr>
        <w:t> </w:t>
      </w:r>
      <w:r w:rsidRPr="00637EC8">
        <w:rPr>
          <w:rFonts w:ascii="Times New Roman" w:eastAsia="Calibri" w:hAnsi="Times New Roman" w:cs="Times New Roman"/>
          <w:sz w:val="24"/>
          <w:szCs w:val="24"/>
        </w:rPr>
        <w:t>При проведении аукциона, участниками которого могут быть только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его участники подают предложения о цене договора с учетом следующих требований:</w:t>
      </w:r>
    </w:p>
    <w:p w:rsidR="008934AE"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«шаг аукциона»</w:t>
      </w:r>
      <w:r w:rsidR="008934AE" w:rsidRPr="00637EC8">
        <w:rPr>
          <w:rFonts w:ascii="Times New Roman" w:eastAsia="Calibri" w:hAnsi="Times New Roman" w:cs="Times New Roman"/>
          <w:sz w:val="24"/>
          <w:szCs w:val="24"/>
        </w:rPr>
        <w:t xml:space="preserve"> составляет от 0,5 процента до пяти процентов начальной (максимальной) цены договора;</w:t>
      </w:r>
    </w:p>
    <w:p w:rsidR="008934AE"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Pr="00637EC8">
        <w:rPr>
          <w:rFonts w:ascii="Times New Roman" w:eastAsia="Calibri" w:hAnsi="Times New Roman" w:cs="Times New Roman"/>
          <w:sz w:val="24"/>
          <w:szCs w:val="24"/>
        </w:rPr>
        <w:t> </w:t>
      </w:r>
      <w:r w:rsidR="008934AE" w:rsidRPr="00637EC8">
        <w:rPr>
          <w:rFonts w:ascii="Times New Roman" w:eastAsia="Calibri" w:hAnsi="Times New Roman" w:cs="Times New Roman"/>
          <w:sz w:val="24"/>
          <w:szCs w:val="24"/>
        </w:rPr>
        <w:t xml:space="preserve">снижение текущего минимального предложения о цене договора осуществляется на величину в пределах </w:t>
      </w:r>
      <w:r w:rsidRPr="00637EC8">
        <w:rPr>
          <w:rFonts w:ascii="Times New Roman" w:eastAsia="Calibri" w:hAnsi="Times New Roman" w:cs="Times New Roman"/>
          <w:sz w:val="24"/>
          <w:szCs w:val="24"/>
        </w:rPr>
        <w:t>«</w:t>
      </w:r>
      <w:r w:rsidR="008934AE" w:rsidRPr="00637EC8">
        <w:rPr>
          <w:rFonts w:ascii="Times New Roman" w:eastAsia="Calibri" w:hAnsi="Times New Roman" w:cs="Times New Roman"/>
          <w:sz w:val="24"/>
          <w:szCs w:val="24"/>
        </w:rPr>
        <w:t>шага аукциона</w:t>
      </w:r>
      <w:r w:rsidRPr="00637EC8">
        <w:rPr>
          <w:rFonts w:ascii="Times New Roman" w:eastAsia="Calibri" w:hAnsi="Times New Roman" w:cs="Times New Roman"/>
          <w:sz w:val="24"/>
          <w:szCs w:val="24"/>
        </w:rPr>
        <w:t>»</w:t>
      </w:r>
      <w:r w:rsidR="008934AE" w:rsidRPr="00637EC8">
        <w:rPr>
          <w:rFonts w:ascii="Times New Roman" w:eastAsia="Calibri" w:hAnsi="Times New Roman" w:cs="Times New Roman"/>
          <w:sz w:val="24"/>
          <w:szCs w:val="24"/>
        </w:rPr>
        <w:t>;</w:t>
      </w:r>
    </w:p>
    <w:p w:rsidR="008934AE"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w:t>
      </w:r>
      <w:r w:rsidRPr="00637EC8">
        <w:rPr>
          <w:rFonts w:ascii="Times New Roman" w:eastAsia="Calibri" w:hAnsi="Times New Roman" w:cs="Times New Roman"/>
          <w:sz w:val="24"/>
          <w:szCs w:val="24"/>
        </w:rPr>
        <w:t> </w:t>
      </w:r>
      <w:r w:rsidR="008934AE" w:rsidRPr="00637EC8">
        <w:rPr>
          <w:rFonts w:ascii="Times New Roman" w:eastAsia="Calibri" w:hAnsi="Times New Roman" w:cs="Times New Roman"/>
          <w:sz w:val="24"/>
          <w:szCs w:val="24"/>
        </w:rPr>
        <w:t>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w:t>
      </w:r>
      <w:r w:rsidR="00846A30">
        <w:rPr>
          <w:rFonts w:ascii="Times New Roman" w:eastAsia="Calibri" w:hAnsi="Times New Roman" w:cs="Times New Roman"/>
          <w:sz w:val="24"/>
          <w:szCs w:val="24"/>
        </w:rPr>
        <w:t>енное в пределах «шага аукциона»</w:t>
      </w:r>
      <w:r w:rsidRPr="00637EC8">
        <w:rPr>
          <w:rFonts w:ascii="Times New Roman" w:eastAsia="Calibri" w:hAnsi="Times New Roman" w:cs="Times New Roman"/>
          <w:sz w:val="24"/>
          <w:szCs w:val="24"/>
        </w:rPr>
        <w:t>;</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5)</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95-1 следующего содержания:</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95-1.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Срок рассмотрения вторых частей заявок на участие в аукционе,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не может превышать одного рабочего дня после направления оператором электронной площадки протокола сопоставления ценовых предложений (протокола проведения аукциона) и вторых частей заявок на участие в аукционе.»;</w:t>
      </w:r>
    </w:p>
    <w:p w:rsidR="008934AE" w:rsidRPr="00637EC8" w:rsidRDefault="008934AE"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97-1 следующего содержания:</w:t>
      </w:r>
    </w:p>
    <w:p w:rsidR="008934AE" w:rsidRPr="00637EC8" w:rsidRDefault="008934AE"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«97-1.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При  рассмотрении вторых частей заявок на участие в аукционе, участниками которого могут быть только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к</w:t>
      </w:r>
      <w:r w:rsidRPr="00637EC8">
        <w:rPr>
          <w:rFonts w:ascii="Times New Roman" w:eastAsia="Calibri" w:hAnsi="Times New Roman" w:cs="Times New Roman"/>
          <w:sz w:val="24"/>
          <w:szCs w:val="24"/>
        </w:rPr>
        <w:t>омиссией рассматриваются вторые части заявок на участие в аукционе до принятия решения о соответствии пяти таких заявок требованиям, установленным документацией о таком аукционе.»;</w:t>
      </w:r>
    </w:p>
    <w:p w:rsidR="00684B62" w:rsidRPr="00637EC8" w:rsidRDefault="00684B62"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 100 подпунктом 4 следующего содержания:</w:t>
      </w:r>
    </w:p>
    <w:p w:rsidR="00684B62" w:rsidRPr="00637EC8" w:rsidRDefault="00684B62" w:rsidP="005E0AF8">
      <w:pPr>
        <w:pStyle w:val="ab"/>
        <w:ind w:firstLine="709"/>
        <w:jc w:val="both"/>
        <w:rPr>
          <w:rFonts w:ascii="Times New Roman" w:hAnsi="Times New Roman"/>
          <w:sz w:val="24"/>
          <w:szCs w:val="24"/>
        </w:rPr>
      </w:pPr>
      <w:r w:rsidRPr="00637EC8">
        <w:rPr>
          <w:rFonts w:ascii="Times New Roman" w:eastAsia="Calibri" w:hAnsi="Times New Roman"/>
          <w:sz w:val="24"/>
          <w:szCs w:val="24"/>
        </w:rPr>
        <w:t>«4)</w:t>
      </w:r>
      <w:r w:rsidR="00637EC8" w:rsidRPr="00637EC8">
        <w:rPr>
          <w:rFonts w:ascii="Times New Roman" w:eastAsia="Calibri" w:hAnsi="Times New Roman"/>
          <w:sz w:val="24"/>
          <w:szCs w:val="24"/>
        </w:rPr>
        <w:t> </w:t>
      </w:r>
      <w:r w:rsidRPr="00637EC8">
        <w:rPr>
          <w:rFonts w:ascii="Times New Roman" w:eastAsia="Calibri" w:hAnsi="Times New Roman"/>
          <w:sz w:val="24"/>
          <w:szCs w:val="24"/>
        </w:rPr>
        <w:t xml:space="preserve">указание во второй части заявки на участие в аукционе сведений  о ценовом предложении </w:t>
      </w:r>
      <w:r w:rsidRPr="00637EC8">
        <w:rPr>
          <w:rFonts w:ascii="Times New Roman" w:hAnsi="Times New Roman"/>
          <w:sz w:val="24"/>
          <w:szCs w:val="24"/>
        </w:rPr>
        <w:t xml:space="preserve">(в  случае, если заказчик осуществляет закупку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684B62" w:rsidRPr="00637EC8" w:rsidRDefault="00684B62"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101-1 следующего содержания:</w:t>
      </w:r>
    </w:p>
    <w:p w:rsidR="00684B62" w:rsidRPr="00637EC8" w:rsidRDefault="00684B62"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«101-1.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Результаты рассмотрения вторых частей заявок на участие в аукционе,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фиксируются в  протоколе рассмотрения вторых частей заявок на участие в таком аукционе,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684B62" w:rsidRPr="00637EC8" w:rsidRDefault="00684B62"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101-1 следующего содержания:</w:t>
      </w:r>
    </w:p>
    <w:p w:rsidR="00684B62" w:rsidRPr="00637EC8" w:rsidRDefault="00684B62"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101-1.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Результаты рассмотрения вторых частей заявок на участие в аукционе, участниками которого могут быть только  субъекты малого и среднего предпринимательства </w:t>
      </w:r>
      <w:r w:rsidRPr="00637EC8">
        <w:rPr>
          <w:rFonts w:ascii="Times New Roman" w:eastAsia="Calibri" w:hAnsi="Times New Roman" w:cs="Times New Roman"/>
          <w:sz w:val="24"/>
          <w:szCs w:val="24"/>
        </w:rPr>
        <w:lastRenderedPageBreak/>
        <w:t>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фиксируются в  протоколе рассмотрения вторых частей заявок на участие в таком аукционе,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684B62" w:rsidRPr="00637EC8" w:rsidRDefault="00684B62"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пунктами 102-1 и 102-2 следующего содержания:</w:t>
      </w:r>
    </w:p>
    <w:p w:rsidR="00684B62" w:rsidRPr="00637EC8" w:rsidRDefault="00684B62"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«102-1.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Протокол рассмотрения вторых частей заявок на участие в аукционе, участниками которого могут быть только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должен содержать сведения, предусмотренные частью 13 статьи 3.2 Федерального закона № 223-ФЗ.</w:t>
      </w:r>
    </w:p>
    <w:p w:rsidR="00684B62" w:rsidRPr="00637EC8" w:rsidRDefault="00684B62"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102-2.</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Комиссия в течение одного рабочего дня после направления оператором электронной площадки протокола сопоставления ценовых предложений (протокола проведения аукциона) и вторых частей заявок на участие в аукционе, участниками которого могут быть только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на основании результатов оценки заявок на участие в таком аукционе присваивает каждой такой заявке порядковый номер в порядке уменьшения степени выгодности содержащихся в них  ценовых предложениях. Заявке на участие в аукционе, в которой  содержится наименьшее ценовое предложение, присваивается первый номер. В случае, если в нескольких таких заявках содержатся   одинаковые ценовые предложения, меньший порядковый номер присваивается заявке, которая поступила ранее других таких заявок. По результатам рассмотрения (ранжирования) заявок комиссия оформляет итоговый протокол в соответствии с пунктом 102 настоящего Положения о закупке.»;</w:t>
      </w:r>
    </w:p>
    <w:p w:rsidR="00684B62" w:rsidRPr="00637EC8" w:rsidRDefault="00684B62"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 xml:space="preserve">дополнить пунктами </w:t>
      </w:r>
      <w:r w:rsidR="00526AF5" w:rsidRPr="00637EC8">
        <w:rPr>
          <w:rFonts w:ascii="Times New Roman" w:hAnsi="Times New Roman" w:cs="Times New Roman"/>
          <w:sz w:val="24"/>
          <w:szCs w:val="24"/>
        </w:rPr>
        <w:t>118</w:t>
      </w:r>
      <w:r w:rsidRPr="00637EC8">
        <w:rPr>
          <w:rFonts w:ascii="Times New Roman" w:hAnsi="Times New Roman" w:cs="Times New Roman"/>
          <w:sz w:val="24"/>
          <w:szCs w:val="24"/>
        </w:rPr>
        <w:t>-</w:t>
      </w:r>
      <w:r w:rsidR="00526AF5" w:rsidRPr="00637EC8">
        <w:rPr>
          <w:rFonts w:ascii="Times New Roman" w:hAnsi="Times New Roman" w:cs="Times New Roman"/>
          <w:sz w:val="24"/>
          <w:szCs w:val="24"/>
        </w:rPr>
        <w:t>2</w:t>
      </w:r>
      <w:r w:rsidRPr="00637EC8">
        <w:rPr>
          <w:rFonts w:ascii="Times New Roman" w:hAnsi="Times New Roman" w:cs="Times New Roman"/>
          <w:sz w:val="24"/>
          <w:szCs w:val="24"/>
        </w:rPr>
        <w:t xml:space="preserve"> </w:t>
      </w:r>
      <w:r w:rsidR="00526AF5" w:rsidRPr="00637EC8">
        <w:rPr>
          <w:rFonts w:ascii="Times New Roman" w:hAnsi="Times New Roman" w:cs="Times New Roman"/>
          <w:sz w:val="24"/>
          <w:szCs w:val="24"/>
        </w:rPr>
        <w:t>и 118</w:t>
      </w:r>
      <w:r w:rsidRPr="00637EC8">
        <w:rPr>
          <w:rFonts w:ascii="Times New Roman" w:hAnsi="Times New Roman" w:cs="Times New Roman"/>
          <w:sz w:val="24"/>
          <w:szCs w:val="24"/>
        </w:rPr>
        <w:t>-</w:t>
      </w:r>
      <w:r w:rsidR="00526AF5" w:rsidRPr="00637EC8">
        <w:rPr>
          <w:rFonts w:ascii="Times New Roman" w:hAnsi="Times New Roman" w:cs="Times New Roman"/>
          <w:sz w:val="24"/>
          <w:szCs w:val="24"/>
        </w:rPr>
        <w:t>3</w:t>
      </w:r>
      <w:r w:rsidRPr="00637EC8">
        <w:rPr>
          <w:rFonts w:ascii="Times New Roman" w:hAnsi="Times New Roman" w:cs="Times New Roman"/>
          <w:sz w:val="24"/>
          <w:szCs w:val="24"/>
        </w:rPr>
        <w:t xml:space="preserve"> следующего содержания:</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118-2.</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случае, если аукцион,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признан не состоявшимся по основаниям, предусмотренным </w:t>
      </w:r>
      <w:hyperlink w:anchor="Par1" w:history="1">
        <w:r w:rsidRPr="00637EC8">
          <w:rPr>
            <w:rFonts w:ascii="Times New Roman" w:eastAsia="Calibri" w:hAnsi="Times New Roman" w:cs="Times New Roman"/>
            <w:sz w:val="24"/>
            <w:szCs w:val="24"/>
          </w:rPr>
          <w:t xml:space="preserve">пунктом </w:t>
        </w:r>
      </w:hyperlink>
      <w:r w:rsidRPr="00637EC8">
        <w:rPr>
          <w:rFonts w:ascii="Times New Roman" w:eastAsia="Calibri" w:hAnsi="Times New Roman" w:cs="Times New Roman"/>
          <w:sz w:val="24"/>
          <w:szCs w:val="24"/>
        </w:rPr>
        <w:t>75 настоящего Положения о закупке в связи с тем, что по окончании срока подачи заявок на участие в аукционе подана только одна заявка:</w:t>
      </w:r>
    </w:p>
    <w:p w:rsidR="00526AF5" w:rsidRPr="00637EC8" w:rsidRDefault="00526AF5" w:rsidP="005E0AF8">
      <w:pPr>
        <w:pStyle w:val="a3"/>
        <w:numPr>
          <w:ilvl w:val="0"/>
          <w:numId w:val="17"/>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в течение трех рабочих дней с даты получения от оператора электронной площадки единственной заявки на участие в аукционе комиссией рассматривается первая часть  заявки на предмет соответствия требованиям документации о таком аукционе, результаты рассмотрения первой части единственной заявки на участие в таком аукционе фиксируются в протоколе рассмотрения первой части заявки, подписываемом всеми присутствующими на заседании членами комиссии. Протокол рассмотрения первой части заявки размещается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первой части заявки должен содержать сведения, предусмотренные частью 13 статьи 3.2 Федерального закона № 223-ФЗ;</w:t>
      </w:r>
    </w:p>
    <w:p w:rsidR="00526AF5" w:rsidRPr="00637EC8" w:rsidRDefault="00526AF5" w:rsidP="005E0AF8">
      <w:pPr>
        <w:pStyle w:val="a3"/>
        <w:numPr>
          <w:ilvl w:val="0"/>
          <w:numId w:val="17"/>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в течение одного рабочего дня после направления оператором электронной площадки  второй части заявки на участие в аукционе комиссия рассматривает вторую часть заявки  на предмет соответствия требованиям документации о таком аукционе, результаты рассмотрения второй части единственной заявки на участие в таком аукционе фиксируются в протоколе рассмотрения второй части заявки и в итоговом протоколе, подписываемыми всеми присутствующими на заседании членами комиссии. Протокол рассмотрения второй части заявки, итоговый протокол размещается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второй части заявки должен содержать сведения, предусмотренные частью 13 статьи 3.2 Федерального закона № 223-ФЗ. Итоговый протокол  должен содержать сведения, предусмотренные частью 14 статьи 3.2 Федерального закона № 223-ФЗ;</w:t>
      </w:r>
    </w:p>
    <w:p w:rsidR="00526AF5" w:rsidRPr="00637EC8" w:rsidRDefault="00526AF5" w:rsidP="005E0AF8">
      <w:pPr>
        <w:pStyle w:val="a3"/>
        <w:numPr>
          <w:ilvl w:val="0"/>
          <w:numId w:val="17"/>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договор заключается с участником аукциона, подавшим единственную заявку на участие в нем, если данный участник и поданная им заявка на участие в таком аукционе признаны соответствующими требованиям документации об аукционе, в соответствии с подпунктом 1 пункта 186 настоящего Положения о закупке в порядке, установленном настоящей главой.</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lastRenderedPageBreak/>
        <w:t>118-3.</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случае, если аукцион,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признан не состоявшимся по основаниям, предусмотренным </w:t>
      </w:r>
      <w:hyperlink w:anchor="Par1" w:history="1">
        <w:r w:rsidRPr="00637EC8">
          <w:rPr>
            <w:rFonts w:ascii="Times New Roman" w:eastAsia="Calibri" w:hAnsi="Times New Roman" w:cs="Times New Roman"/>
            <w:sz w:val="24"/>
            <w:szCs w:val="24"/>
          </w:rPr>
          <w:t xml:space="preserve">пунктом </w:t>
        </w:r>
      </w:hyperlink>
      <w:r w:rsidRPr="00637EC8">
        <w:rPr>
          <w:rFonts w:ascii="Times New Roman" w:eastAsia="Calibri" w:hAnsi="Times New Roman" w:cs="Times New Roman"/>
          <w:sz w:val="24"/>
          <w:szCs w:val="24"/>
        </w:rPr>
        <w:t>83 настоящего Положения о закупке в связи с тем, что по результатам рассмотрения первых частей заявок на участие в аукционе комиссией принято решение о признании только одного участника закупки, подавшего заявку на участие в таком аукционе, его участником:</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00637EC8" w:rsidRP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в течение одного рабочего дня после направления оператором электронной площадки  второй части заявки на участие в аукционе комиссия рассматривает вторую часть заявки  на предмет соответствия требованиям документации о таком аукционе, результаты рассмотрения </w:t>
      </w:r>
      <w:r w:rsidRPr="00637EC8">
        <w:rPr>
          <w:rFonts w:ascii="Times New Roman" w:hAnsi="Times New Roman" w:cs="Times New Roman"/>
          <w:sz w:val="24"/>
          <w:szCs w:val="24"/>
        </w:rPr>
        <w:t>второ</w:t>
      </w:r>
      <w:r w:rsidRPr="00637EC8">
        <w:rPr>
          <w:rFonts w:ascii="Times New Roman" w:eastAsia="Calibri" w:hAnsi="Times New Roman" w:cs="Times New Roman"/>
          <w:sz w:val="24"/>
          <w:szCs w:val="24"/>
        </w:rPr>
        <w:t xml:space="preserve">й части единственной заявки на участие в таком аукционе фиксируются в протоколе рассмотрения </w:t>
      </w:r>
      <w:r w:rsidRPr="00637EC8">
        <w:rPr>
          <w:rFonts w:ascii="Times New Roman" w:hAnsi="Times New Roman" w:cs="Times New Roman"/>
          <w:sz w:val="24"/>
          <w:szCs w:val="24"/>
        </w:rPr>
        <w:t>втор</w:t>
      </w:r>
      <w:r w:rsidRPr="00637EC8">
        <w:rPr>
          <w:rFonts w:ascii="Times New Roman" w:eastAsia="Calibri" w:hAnsi="Times New Roman" w:cs="Times New Roman"/>
          <w:sz w:val="24"/>
          <w:szCs w:val="24"/>
        </w:rPr>
        <w:t>ой части заявки</w:t>
      </w:r>
      <w:r w:rsidRPr="00637EC8">
        <w:rPr>
          <w:rFonts w:ascii="Times New Roman" w:hAnsi="Times New Roman" w:cs="Times New Roman"/>
          <w:sz w:val="24"/>
          <w:szCs w:val="24"/>
        </w:rPr>
        <w:t xml:space="preserve"> и в итоговом протоколе</w:t>
      </w:r>
      <w:r w:rsidRPr="00637EC8">
        <w:rPr>
          <w:rFonts w:ascii="Times New Roman" w:eastAsia="Calibri" w:hAnsi="Times New Roman" w:cs="Times New Roman"/>
          <w:sz w:val="24"/>
          <w:szCs w:val="24"/>
        </w:rPr>
        <w:t>, подписываем</w:t>
      </w:r>
      <w:r w:rsidRPr="00637EC8">
        <w:rPr>
          <w:rFonts w:ascii="Times New Roman" w:hAnsi="Times New Roman" w:cs="Times New Roman"/>
          <w:sz w:val="24"/>
          <w:szCs w:val="24"/>
        </w:rPr>
        <w:t>ыми</w:t>
      </w:r>
      <w:r w:rsidRPr="00637EC8">
        <w:rPr>
          <w:rFonts w:ascii="Times New Roman" w:eastAsia="Calibri" w:hAnsi="Times New Roman" w:cs="Times New Roman"/>
          <w:sz w:val="24"/>
          <w:szCs w:val="24"/>
        </w:rPr>
        <w:t xml:space="preserve"> всеми присутствующими на заседании членами комиссии. Протокол рассмотрения </w:t>
      </w:r>
      <w:r w:rsidRPr="00637EC8">
        <w:rPr>
          <w:rFonts w:ascii="Times New Roman" w:hAnsi="Times New Roman" w:cs="Times New Roman"/>
          <w:sz w:val="24"/>
          <w:szCs w:val="24"/>
        </w:rPr>
        <w:t>второй</w:t>
      </w:r>
      <w:r w:rsidRPr="00637EC8">
        <w:rPr>
          <w:rFonts w:ascii="Times New Roman" w:eastAsia="Calibri" w:hAnsi="Times New Roman" w:cs="Times New Roman"/>
          <w:sz w:val="24"/>
          <w:szCs w:val="24"/>
        </w:rPr>
        <w:t xml:space="preserve"> части заявки</w:t>
      </w:r>
      <w:r w:rsidRPr="00637EC8">
        <w:rPr>
          <w:rFonts w:ascii="Times New Roman" w:hAnsi="Times New Roman" w:cs="Times New Roman"/>
          <w:sz w:val="24"/>
          <w:szCs w:val="24"/>
        </w:rPr>
        <w:t>, итоговый протокол</w:t>
      </w:r>
      <w:r w:rsidRPr="00637EC8">
        <w:rPr>
          <w:rFonts w:ascii="Times New Roman" w:eastAsia="Calibri" w:hAnsi="Times New Roman" w:cs="Times New Roman"/>
          <w:sz w:val="24"/>
          <w:szCs w:val="24"/>
        </w:rPr>
        <w:t xml:space="preserve"> размещается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w:t>
      </w:r>
      <w:r w:rsidRPr="00637EC8">
        <w:rPr>
          <w:rFonts w:ascii="Times New Roman" w:hAnsi="Times New Roman" w:cs="Times New Roman"/>
          <w:sz w:val="24"/>
          <w:szCs w:val="24"/>
        </w:rPr>
        <w:t>втор</w:t>
      </w:r>
      <w:r w:rsidRPr="00637EC8">
        <w:rPr>
          <w:rFonts w:ascii="Times New Roman" w:eastAsia="Calibri" w:hAnsi="Times New Roman" w:cs="Times New Roman"/>
          <w:sz w:val="24"/>
          <w:szCs w:val="24"/>
        </w:rPr>
        <w:t xml:space="preserve">ой части заявки должен содержать </w:t>
      </w:r>
      <w:r w:rsidRPr="00637EC8">
        <w:rPr>
          <w:rFonts w:ascii="Times New Roman" w:hAnsi="Times New Roman" w:cs="Times New Roman"/>
          <w:sz w:val="24"/>
          <w:szCs w:val="24"/>
        </w:rPr>
        <w:t xml:space="preserve">сведения, предусмотренные частью 13 статьи 3.2 </w:t>
      </w:r>
      <w:r w:rsidRPr="00637EC8">
        <w:rPr>
          <w:rFonts w:ascii="Times New Roman" w:eastAsia="Calibri" w:hAnsi="Times New Roman" w:cs="Times New Roman"/>
          <w:sz w:val="24"/>
          <w:szCs w:val="24"/>
        </w:rPr>
        <w:t>Федерального закона № 223-ФЗ.</w:t>
      </w:r>
      <w:r w:rsidRPr="00637EC8">
        <w:rPr>
          <w:rFonts w:ascii="Times New Roman" w:hAnsi="Times New Roman" w:cs="Times New Roman"/>
          <w:sz w:val="24"/>
          <w:szCs w:val="24"/>
        </w:rPr>
        <w:t xml:space="preserve"> Итоговый п</w:t>
      </w:r>
      <w:r w:rsidRPr="00637EC8">
        <w:rPr>
          <w:rFonts w:ascii="Times New Roman" w:eastAsia="Calibri" w:hAnsi="Times New Roman" w:cs="Times New Roman"/>
          <w:sz w:val="24"/>
          <w:szCs w:val="24"/>
        </w:rPr>
        <w:t xml:space="preserve">ротокол  должен содержать </w:t>
      </w:r>
      <w:r w:rsidRPr="00637EC8">
        <w:rPr>
          <w:rFonts w:ascii="Times New Roman" w:hAnsi="Times New Roman" w:cs="Times New Roman"/>
          <w:sz w:val="24"/>
          <w:szCs w:val="24"/>
        </w:rPr>
        <w:t xml:space="preserve">сведения, предусмотренные частью 14 статьи 3.2 </w:t>
      </w:r>
      <w:r w:rsidRPr="00637EC8">
        <w:rPr>
          <w:rFonts w:ascii="Times New Roman" w:eastAsia="Calibri" w:hAnsi="Times New Roman" w:cs="Times New Roman"/>
          <w:sz w:val="24"/>
          <w:szCs w:val="24"/>
        </w:rPr>
        <w:t>Федерального закона № 223-ФЗ;</w:t>
      </w:r>
    </w:p>
    <w:p w:rsidR="00526AF5" w:rsidRPr="00637EC8" w:rsidRDefault="00526AF5" w:rsidP="005E0AF8">
      <w:pPr>
        <w:pStyle w:val="a3"/>
        <w:numPr>
          <w:ilvl w:val="0"/>
          <w:numId w:val="18"/>
        </w:numPr>
        <w:tabs>
          <w:tab w:val="left" w:pos="1134"/>
        </w:tabs>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договор заключается с участником аукциона, подавшим единственную заявку на участие в нем, если данный участник и поданная им заявка на участие в таком аукционе признаны соответствующими требованиям документации об аукционе, в соответствии с подпунктом 1 пункта 186 настоящего Положения о закупке в порядке, установленном настоящей главой.»;</w:t>
      </w:r>
    </w:p>
    <w:p w:rsidR="00526AF5" w:rsidRPr="00637EC8" w:rsidRDefault="00526AF5"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120 в новой редакции следующего содержания:</w:t>
      </w:r>
    </w:p>
    <w:p w:rsidR="00526AF5" w:rsidRPr="00637EC8" w:rsidRDefault="00526AF5"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eastAsia="Calibri" w:hAnsi="Times New Roman" w:cs="Times New Roman"/>
          <w:sz w:val="24"/>
          <w:szCs w:val="24"/>
        </w:rPr>
        <w:t>«</w:t>
      </w:r>
      <w:r w:rsidRPr="00637EC8">
        <w:rPr>
          <w:rFonts w:ascii="Times New Roman" w:hAnsi="Times New Roman" w:cs="Times New Roman"/>
          <w:sz w:val="24"/>
          <w:szCs w:val="24"/>
        </w:rPr>
        <w:t>120.</w:t>
      </w:r>
      <w:r w:rsidR="00637EC8">
        <w:rPr>
          <w:rFonts w:ascii="Times New Roman" w:hAnsi="Times New Roman" w:cs="Times New Roman"/>
          <w:sz w:val="24"/>
          <w:szCs w:val="24"/>
        </w:rPr>
        <w:t> </w:t>
      </w:r>
      <w:r w:rsidRPr="00637EC8">
        <w:rPr>
          <w:rFonts w:ascii="Times New Roman" w:hAnsi="Times New Roman" w:cs="Times New Roman"/>
          <w:sz w:val="24"/>
          <w:szCs w:val="24"/>
        </w:rPr>
        <w:t>Договор заключается с единственным поставщиком (исполнителем, подрядчиком) в соответствии с подпунктом 1 пункта 186 настоящего Положения о закупке в случае, если аукцион признан не состоявшимся, по основаниям, предусмотренным:</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1)</w:t>
      </w:r>
      <w:r w:rsidR="00637EC8">
        <w:rPr>
          <w:rFonts w:ascii="Times New Roman" w:hAnsi="Times New Roman" w:cs="Times New Roman"/>
          <w:sz w:val="24"/>
          <w:szCs w:val="24"/>
        </w:rPr>
        <w:t> </w:t>
      </w:r>
      <w:r w:rsidRPr="00637EC8">
        <w:rPr>
          <w:rFonts w:ascii="Times New Roman" w:hAnsi="Times New Roman" w:cs="Times New Roman"/>
          <w:sz w:val="24"/>
          <w:szCs w:val="24"/>
        </w:rPr>
        <w:t xml:space="preserve">пунктом 75 настоящего Положения о закупке в связи с тем, что по окончании </w:t>
      </w:r>
      <w:r w:rsidRPr="00637EC8">
        <w:rPr>
          <w:rFonts w:ascii="Times New Roman" w:eastAsia="Calibri" w:hAnsi="Times New Roman" w:cs="Times New Roman"/>
          <w:sz w:val="24"/>
          <w:szCs w:val="24"/>
        </w:rPr>
        <w:t>срока подачи заявок на участие в аукционе не подано ни одной заявки;</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00637EC8">
        <w:rPr>
          <w:rFonts w:ascii="Times New Roman" w:eastAsia="Calibri" w:hAnsi="Times New Roman" w:cs="Times New Roman"/>
          <w:sz w:val="24"/>
          <w:szCs w:val="24"/>
        </w:rPr>
        <w:t> </w:t>
      </w:r>
      <w:r w:rsidRPr="00637EC8">
        <w:rPr>
          <w:rFonts w:ascii="Times New Roman" w:hAnsi="Times New Roman" w:cs="Times New Roman"/>
          <w:sz w:val="24"/>
          <w:szCs w:val="24"/>
        </w:rPr>
        <w:t xml:space="preserve">пунктом 83 настоящего Положения о закупке в связи, что </w:t>
      </w:r>
      <w:r w:rsidRPr="00637EC8">
        <w:rPr>
          <w:rFonts w:ascii="Times New Roman" w:eastAsia="Calibri" w:hAnsi="Times New Roman" w:cs="Times New Roman"/>
          <w:sz w:val="24"/>
          <w:szCs w:val="24"/>
        </w:rPr>
        <w:t>по результатам рассмотрения первых частей заявок на участие в аукционе комиссией принято решение об отказе в допуске к участию в таком аукционе всех участников закупки, подавших заявки на участие в нем;</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w:t>
      </w:r>
      <w:r w:rsidR="00637EC8">
        <w:rPr>
          <w:rFonts w:ascii="Times New Roman" w:eastAsia="Calibri" w:hAnsi="Times New Roman" w:cs="Times New Roman"/>
          <w:sz w:val="24"/>
          <w:szCs w:val="24"/>
        </w:rPr>
        <w:t> </w:t>
      </w:r>
      <w:r w:rsidRPr="00637EC8">
        <w:rPr>
          <w:rFonts w:ascii="Times New Roman" w:hAnsi="Times New Roman" w:cs="Times New Roman"/>
          <w:sz w:val="24"/>
          <w:szCs w:val="24"/>
        </w:rPr>
        <w:t xml:space="preserve">пунктом 93 настоящего Положения о закупке, в связи с тем, что </w:t>
      </w:r>
      <w:r w:rsidRPr="00637EC8">
        <w:rPr>
          <w:rFonts w:ascii="Times New Roman" w:eastAsia="Calibri" w:hAnsi="Times New Roman" w:cs="Times New Roman"/>
          <w:sz w:val="24"/>
          <w:szCs w:val="24"/>
        </w:rPr>
        <w:t>после начала проведения аукциона ни один из его участников не подал предложение о цене договора  либо о цене единицы товара, работы, услуги;</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w:t>
      </w:r>
      <w:r w:rsidR="00637EC8">
        <w:rPr>
          <w:rFonts w:ascii="Times New Roman" w:eastAsia="Calibri" w:hAnsi="Times New Roman" w:cs="Times New Roman"/>
          <w:sz w:val="24"/>
          <w:szCs w:val="24"/>
        </w:rPr>
        <w:t>)</w:t>
      </w:r>
      <w:r w:rsidR="00637EC8">
        <w:rPr>
          <w:rFonts w:ascii="Times New Roman" w:eastAsia="Calibri" w:hAnsi="Times New Roman" w:cs="Times New Roman"/>
          <w:sz w:val="24"/>
          <w:szCs w:val="24"/>
        </w:rPr>
        <w:t> </w:t>
      </w:r>
      <w:r w:rsidRPr="00637EC8">
        <w:rPr>
          <w:rFonts w:ascii="Times New Roman" w:hAnsi="Times New Roman" w:cs="Times New Roman"/>
          <w:sz w:val="24"/>
          <w:szCs w:val="24"/>
        </w:rPr>
        <w:t xml:space="preserve">пунктом 104 настоящего Положения о закупке, в связи с тем, что </w:t>
      </w:r>
      <w:r w:rsidRPr="00637EC8">
        <w:rPr>
          <w:rFonts w:ascii="Times New Roman" w:eastAsia="Calibri" w:hAnsi="Times New Roman" w:cs="Times New Roman"/>
          <w:sz w:val="24"/>
          <w:szCs w:val="24"/>
        </w:rPr>
        <w:t>комиссией принято решение о несоответствии требованиям, установленным документацией об аукционе, всех вторых частей заявок на участие в нем;</w:t>
      </w:r>
    </w:p>
    <w:p w:rsidR="00526AF5" w:rsidRPr="00637EC8" w:rsidRDefault="00526AF5"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5)</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пунктом 116 </w:t>
      </w:r>
      <w:r w:rsidRPr="00637EC8">
        <w:rPr>
          <w:rFonts w:ascii="Times New Roman" w:hAnsi="Times New Roman" w:cs="Times New Roman"/>
          <w:sz w:val="24"/>
          <w:szCs w:val="24"/>
        </w:rPr>
        <w:t xml:space="preserve">настоящего Положения о закупке, в связи с тем, что </w:t>
      </w:r>
      <w:r w:rsidRPr="00637EC8">
        <w:rPr>
          <w:rFonts w:ascii="Times New Roman" w:eastAsia="Calibri" w:hAnsi="Times New Roman" w:cs="Times New Roman"/>
          <w:sz w:val="24"/>
          <w:szCs w:val="24"/>
        </w:rPr>
        <w:t>победитель аукциона уклонился от заключения договора.»;</w:t>
      </w:r>
    </w:p>
    <w:p w:rsidR="00526AF5" w:rsidRPr="00637EC8" w:rsidRDefault="00526AF5"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120-1 следующего содержания:</w:t>
      </w:r>
    </w:p>
    <w:p w:rsidR="00526AF5" w:rsidRPr="00637EC8" w:rsidRDefault="00526AF5"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hAnsi="Times New Roman" w:cs="Times New Roman"/>
          <w:sz w:val="24"/>
          <w:szCs w:val="24"/>
        </w:rPr>
        <w:t>«</w:t>
      </w:r>
      <w:r w:rsidR="00637EC8">
        <w:rPr>
          <w:rFonts w:ascii="Times New Roman" w:hAnsi="Times New Roman" w:cs="Times New Roman"/>
          <w:sz w:val="24"/>
          <w:szCs w:val="24"/>
        </w:rPr>
        <w:t>120-1.</w:t>
      </w:r>
      <w:r w:rsidR="00637EC8">
        <w:rPr>
          <w:rFonts w:ascii="Times New Roman" w:hAnsi="Times New Roman" w:cs="Times New Roman"/>
          <w:sz w:val="24"/>
          <w:szCs w:val="24"/>
        </w:rPr>
        <w:t> </w:t>
      </w:r>
      <w:r w:rsidRPr="00637EC8">
        <w:rPr>
          <w:rFonts w:ascii="Times New Roman" w:hAnsi="Times New Roman" w:cs="Times New Roman"/>
          <w:sz w:val="24"/>
          <w:szCs w:val="24"/>
        </w:rPr>
        <w:t>Заказчик вправе повторно провести закупку конкурентным способом, при этом может быть изменен способ закупки.</w:t>
      </w:r>
      <w:r w:rsidR="00637EC8">
        <w:rPr>
          <w:rFonts w:ascii="Times New Roman" w:hAnsi="Times New Roman" w:cs="Times New Roman"/>
          <w:sz w:val="24"/>
          <w:szCs w:val="24"/>
        </w:rPr>
        <w:t>»;</w:t>
      </w:r>
    </w:p>
    <w:p w:rsidR="00F32A1B" w:rsidRPr="00637EC8" w:rsidRDefault="00F32A1B"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122 вторым абзацем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w:t>
      </w:r>
      <w:r w:rsidRPr="00637EC8">
        <w:rPr>
          <w:rFonts w:ascii="Times New Roman" w:hAnsi="Times New Roman" w:cs="Times New Roman"/>
          <w:sz w:val="24"/>
          <w:szCs w:val="24"/>
        </w:rPr>
        <w:t xml:space="preserve">При </w:t>
      </w:r>
      <w:r w:rsidRPr="00637EC8">
        <w:rPr>
          <w:rFonts w:ascii="Times New Roman" w:eastAsia="Calibri" w:hAnsi="Times New Roman" w:cs="Times New Roman"/>
          <w:sz w:val="24"/>
          <w:szCs w:val="24"/>
        </w:rPr>
        <w:t>осуществлении заказчиком закупки путем проведения запроса котировок</w:t>
      </w:r>
      <w:r w:rsidRPr="00637EC8">
        <w:rPr>
          <w:rFonts w:ascii="Times New Roman" w:hAnsi="Times New Roman" w:cs="Times New Roman"/>
          <w:sz w:val="24"/>
          <w:szCs w:val="24"/>
        </w:rPr>
        <w:t xml:space="preserve">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такая закупка проводится</w:t>
      </w:r>
      <w:r w:rsidRPr="00637EC8">
        <w:rPr>
          <w:rFonts w:ascii="Times New Roman" w:eastAsia="Calibri" w:hAnsi="Times New Roman" w:cs="Times New Roman"/>
          <w:sz w:val="24"/>
          <w:szCs w:val="24"/>
        </w:rPr>
        <w:t xml:space="preserve">  в соответствии с положениями настоящего раздела при условии, что начальная (максимальная) цена договора не превышает  сумму,  предусмотренную пунктом </w:t>
      </w:r>
      <w:r w:rsidRPr="00637EC8">
        <w:rPr>
          <w:rFonts w:ascii="Times New Roman" w:hAnsi="Times New Roman" w:cs="Times New Roman"/>
          <w:sz w:val="24"/>
          <w:szCs w:val="24"/>
        </w:rPr>
        <w:t xml:space="preserve"> 4 части 3 статьи 3.4. Федерального закона № 223-ФЗ</w:t>
      </w:r>
      <w:r w:rsidRPr="00637EC8">
        <w:rPr>
          <w:rFonts w:ascii="Times New Roman" w:eastAsia="Calibri" w:hAnsi="Times New Roman" w:cs="Times New Roman"/>
          <w:sz w:val="24"/>
          <w:szCs w:val="24"/>
        </w:rPr>
        <w:t>.»;</w:t>
      </w:r>
    </w:p>
    <w:p w:rsidR="00F32A1B" w:rsidRPr="00637EC8" w:rsidRDefault="00F32A1B"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124 подпунктами 13 и 14 следующего содержания:</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«13)</w:t>
      </w:r>
      <w:r w:rsidR="00637EC8">
        <w:rPr>
          <w:rFonts w:ascii="Times New Roman" w:eastAsia="Calibri" w:hAnsi="Times New Roman"/>
          <w:sz w:val="24"/>
          <w:szCs w:val="24"/>
        </w:rPr>
        <w:t> </w:t>
      </w:r>
      <w:r w:rsidRPr="00637EC8">
        <w:rPr>
          <w:rFonts w:ascii="Times New Roman" w:eastAsia="Calibri" w:hAnsi="Times New Roman"/>
          <w:sz w:val="24"/>
          <w:szCs w:val="24"/>
        </w:rPr>
        <w:t xml:space="preserve">участниками запроса котировок могут быть только субъекты </w:t>
      </w:r>
      <w:r w:rsidRPr="00637EC8">
        <w:rPr>
          <w:rFonts w:ascii="Times New Roman" w:eastAsia="Calibri" w:hAnsi="Times New Roman"/>
          <w:sz w:val="24"/>
          <w:szCs w:val="24"/>
          <w:lang w:eastAsia="en-US"/>
        </w:rPr>
        <w:t>малого и среднего предпринимательства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 </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Lucida Sans Unicode" w:hAnsi="Times New Roman"/>
          <w:sz w:val="24"/>
          <w:szCs w:val="24"/>
          <w:lang w:eastAsia="en-US"/>
        </w:rPr>
        <w:lastRenderedPageBreak/>
        <w:t>14)</w:t>
      </w:r>
      <w:r w:rsidR="00637EC8">
        <w:rPr>
          <w:rFonts w:ascii="Times New Roman" w:eastAsia="Lucida Sans Unicode" w:hAnsi="Times New Roman"/>
          <w:sz w:val="24"/>
          <w:szCs w:val="24"/>
          <w:lang w:eastAsia="en-US"/>
        </w:rPr>
        <w:t> </w:t>
      </w:r>
      <w:r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w:t>
      </w:r>
      <w:r w:rsidRPr="00637EC8">
        <w:rPr>
          <w:rFonts w:ascii="Times New Roman" w:eastAsia="Calibri" w:hAnsi="Times New Roman"/>
          <w:sz w:val="24"/>
          <w:szCs w:val="24"/>
        </w:rPr>
        <w:t xml:space="preserve">предложения участника запроса котировок  о цене договора </w:t>
      </w:r>
      <w:r w:rsidRPr="00637EC8">
        <w:rPr>
          <w:rFonts w:ascii="Times New Roman" w:eastAsia="Calibri" w:hAnsi="Times New Roman"/>
          <w:sz w:val="24"/>
          <w:szCs w:val="24"/>
          <w:lang w:eastAsia="en-US"/>
        </w:rPr>
        <w:t>(при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126 в новой редакции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w:t>
      </w:r>
      <w:r w:rsidRPr="00637EC8">
        <w:rPr>
          <w:rFonts w:ascii="Times New Roman" w:hAnsi="Times New Roman" w:cs="Times New Roman"/>
          <w:sz w:val="24"/>
          <w:szCs w:val="24"/>
        </w:rPr>
        <w:t>126.</w:t>
      </w:r>
      <w:r w:rsidR="00637EC8">
        <w:rPr>
          <w:rFonts w:ascii="Times New Roman" w:hAnsi="Times New Roman" w:cs="Times New Roman"/>
          <w:sz w:val="24"/>
          <w:szCs w:val="24"/>
        </w:rPr>
        <w:t> </w:t>
      </w:r>
      <w:r w:rsidRPr="00637EC8">
        <w:rPr>
          <w:rFonts w:ascii="Times New Roman" w:hAnsi="Times New Roman" w:cs="Times New Roman"/>
          <w:sz w:val="24"/>
          <w:szCs w:val="24"/>
        </w:rPr>
        <w:t xml:space="preserve">Участник запрос котировок подает заявку на участие в запросе котировок, </w:t>
      </w:r>
      <w:r w:rsidRPr="00637EC8">
        <w:rPr>
          <w:rFonts w:ascii="Times New Roman" w:eastAsia="Calibri" w:hAnsi="Times New Roman" w:cs="Times New Roman"/>
          <w:sz w:val="24"/>
          <w:szCs w:val="24"/>
        </w:rPr>
        <w:t xml:space="preserve">в соответствии с требованиями частей 10-11 статьи 3.2, части 11 статьи 3.3, части 8 статьи 3.4  </w:t>
      </w:r>
      <w:r w:rsidRPr="00637EC8">
        <w:rPr>
          <w:rFonts w:ascii="Times New Roman" w:hAnsi="Times New Roman" w:cs="Times New Roman"/>
          <w:sz w:val="24"/>
          <w:szCs w:val="24"/>
        </w:rPr>
        <w:t>Федерального закона № 223-ФЗ</w:t>
      </w:r>
      <w:r w:rsidRPr="00637EC8">
        <w:rPr>
          <w:rFonts w:ascii="Times New Roman" w:eastAsia="Calibri" w:hAnsi="Times New Roman" w:cs="Times New Roman"/>
          <w:sz w:val="24"/>
          <w:szCs w:val="24"/>
        </w:rPr>
        <w:t xml:space="preserve"> (при</w:t>
      </w:r>
      <w:r w:rsidRPr="00637EC8">
        <w:rPr>
          <w:rFonts w:ascii="Times New Roman" w:hAnsi="Times New Roman" w:cs="Times New Roman"/>
          <w:sz w:val="24"/>
          <w:szCs w:val="24"/>
        </w:rPr>
        <w:t xml:space="preserve"> закупке </w:t>
      </w:r>
      <w:r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p>
    <w:p w:rsidR="00F32A1B" w:rsidRPr="00637EC8" w:rsidRDefault="00F32A1B"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127 подпунктом 5 следующего содержания:</w:t>
      </w:r>
    </w:p>
    <w:p w:rsidR="00F32A1B" w:rsidRPr="00637EC8" w:rsidRDefault="00F32A1B" w:rsidP="005E0AF8">
      <w:pPr>
        <w:pStyle w:val="ab"/>
        <w:ind w:firstLine="709"/>
        <w:jc w:val="both"/>
        <w:rPr>
          <w:rFonts w:ascii="Times New Roman" w:eastAsia="Calibri" w:hAnsi="Times New Roman"/>
          <w:sz w:val="24"/>
          <w:szCs w:val="24"/>
        </w:rPr>
      </w:pPr>
      <w:r w:rsidRPr="00637EC8">
        <w:rPr>
          <w:rFonts w:ascii="Times New Roman" w:hAnsi="Times New Roman"/>
          <w:sz w:val="24"/>
          <w:szCs w:val="24"/>
        </w:rPr>
        <w:t>«</w:t>
      </w:r>
      <w:r w:rsidR="00637EC8">
        <w:rPr>
          <w:rFonts w:ascii="Times New Roman" w:eastAsia="Calibri" w:hAnsi="Times New Roman"/>
          <w:sz w:val="24"/>
          <w:szCs w:val="24"/>
        </w:rPr>
        <w:t>5)</w:t>
      </w:r>
      <w:r w:rsidR="00637EC8">
        <w:rPr>
          <w:rFonts w:ascii="Times New Roman" w:eastAsia="Calibri" w:hAnsi="Times New Roman"/>
          <w:sz w:val="24"/>
          <w:szCs w:val="24"/>
        </w:rPr>
        <w:t> </w:t>
      </w:r>
      <w:r w:rsidRPr="00637EC8">
        <w:rPr>
          <w:rFonts w:ascii="Times New Roman" w:eastAsia="Calibri" w:hAnsi="Times New Roman"/>
          <w:sz w:val="24"/>
          <w:szCs w:val="24"/>
        </w:rPr>
        <w:t>копии документов, подтверждающих соответствие участника запроса котировок требованиям к участникам такого запроса котировок, установленным заказчиком в извещении о проведении запроса котировок, в соответствии с подпунктом 1 пункта 10 настоящего Положения о закупке, а также декларацию о соответствии участника запроса котировок требованиям, установленным в соответствии с под</w:t>
      </w:r>
      <w:hyperlink r:id="rId11" w:history="1">
        <w:r w:rsidRPr="00637EC8">
          <w:rPr>
            <w:rFonts w:ascii="Times New Roman" w:eastAsia="Calibri" w:hAnsi="Times New Roman"/>
            <w:sz w:val="24"/>
            <w:szCs w:val="24"/>
          </w:rPr>
          <w:t xml:space="preserve">пунктами </w:t>
        </w:r>
      </w:hyperlink>
      <w:r w:rsidRPr="00637EC8">
        <w:rPr>
          <w:rFonts w:ascii="Times New Roman" w:eastAsia="Calibri" w:hAnsi="Times New Roman"/>
          <w:sz w:val="24"/>
          <w:szCs w:val="24"/>
        </w:rPr>
        <w:t>2-9 пункта 10 настоящего Положения о закупке.»;</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пунктами 127-1 и 127-2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«127-1.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Заявка на участие в запросе котировок,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состоит из одной части и ценового предложения (предложения участника запроса котировок  о цене договора). </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Заявка на участие в запросе котировок должна содержать следующие документы и информацию:</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предусмотренное одним из следующих пунктов согласие участника запроса котировок:</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а)</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на выполнение работ или оказание услуг, указанных в извещении о проведении запроса котировок, на условиях, предусмотренных проектом договора (в случае, если осуществляется закупка работ или услуг);</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б)</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на поставку товара, который указан в извещении о проведении запроса котировок   и в отношении которого в таком извещении в соответствии с требованиями </w:t>
      </w:r>
      <w:hyperlink r:id="rId12" w:history="1">
        <w:r w:rsidRPr="00637EC8">
          <w:rPr>
            <w:rFonts w:ascii="Times New Roman" w:eastAsia="Calibri" w:hAnsi="Times New Roman" w:cs="Times New Roman"/>
            <w:sz w:val="24"/>
            <w:szCs w:val="24"/>
          </w:rPr>
          <w:t>пункта 3 части 6.1 статьи 3</w:t>
        </w:r>
      </w:hyperlink>
      <w:r w:rsidRPr="00637EC8">
        <w:rPr>
          <w:rFonts w:ascii="Times New Roman" w:eastAsia="Calibri" w:hAnsi="Times New Roman" w:cs="Times New Roman"/>
          <w:sz w:val="24"/>
          <w:szCs w:val="24"/>
        </w:rPr>
        <w:t xml:space="preserve"> Федерального закона</w:t>
      </w:r>
      <w:r w:rsidRPr="00637EC8">
        <w:rPr>
          <w:rFonts w:ascii="Times New Roman" w:hAnsi="Times New Roman" w:cs="Times New Roman"/>
          <w:sz w:val="24"/>
          <w:szCs w:val="24"/>
        </w:rPr>
        <w:t xml:space="preserve"> № 223-ФЗ </w:t>
      </w:r>
      <w:r w:rsidRPr="00637EC8">
        <w:rPr>
          <w:rFonts w:ascii="Times New Roman" w:eastAsia="Calibri" w:hAnsi="Times New Roman" w:cs="Times New Roman"/>
          <w:sz w:val="24"/>
          <w:szCs w:val="24"/>
        </w:rPr>
        <w:t>содержится указание на товарный знак, на условиях, предусмотренных проектом договора и не подлежащих изменению по результатам проведения запроса котировок;</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в)</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на поставку товара, который указан в извещении о проведении запроса котировок  и конкретные показатели которого соответствуют значениям эквивалентности, установленным данным извещением (в случае, если участник запроса котировок  предлагает поставку товара, который является эквивалентным товару, указанному в таком извещении), на условиях, предусмотренных проектом договора;</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запроса котировок, номер контактного телефона, идентификационный номер налогоплательщика участника такого запроса котировок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котировок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 котировок;</w:t>
      </w:r>
    </w:p>
    <w:p w:rsidR="00F32A1B" w:rsidRPr="00637EC8" w:rsidRDefault="00F32A1B" w:rsidP="005E0AF8">
      <w:pPr>
        <w:pStyle w:val="ab"/>
        <w:ind w:firstLine="709"/>
        <w:jc w:val="both"/>
        <w:rPr>
          <w:rFonts w:ascii="Times New Roman" w:eastAsia="Calibri" w:hAnsi="Times New Roman"/>
          <w:sz w:val="24"/>
          <w:szCs w:val="24"/>
        </w:rPr>
      </w:pPr>
      <w:r w:rsidRPr="00637EC8">
        <w:rPr>
          <w:rFonts w:ascii="Times New Roman" w:eastAsia="Calibri" w:hAnsi="Times New Roman"/>
          <w:sz w:val="24"/>
          <w:szCs w:val="24"/>
        </w:rPr>
        <w:t>3)</w:t>
      </w:r>
      <w:r w:rsidR="00637EC8">
        <w:rPr>
          <w:rFonts w:ascii="Times New Roman" w:eastAsia="Calibri" w:hAnsi="Times New Roman"/>
          <w:sz w:val="24"/>
          <w:szCs w:val="24"/>
        </w:rPr>
        <w:t> </w:t>
      </w:r>
      <w:r w:rsidRPr="00637EC8">
        <w:rPr>
          <w:rFonts w:ascii="Times New Roman" w:eastAsia="Calibri" w:hAnsi="Times New Roman"/>
          <w:sz w:val="24"/>
          <w:szCs w:val="24"/>
        </w:rPr>
        <w:t>копии документов, подтверждающих соответствие участника запроса котировок требованиям к участникам такого запроса котировок, установленным заказчиком в извещении о проведении запроса котировок, в соответствии с подпунктом 1 пункта 10 настоящего Положения о закупке, а также декларацию о соответствии участника запроса котировок требованиям, установленным в соответствии с под</w:t>
      </w:r>
      <w:hyperlink r:id="rId13" w:history="1">
        <w:r w:rsidRPr="00637EC8">
          <w:rPr>
            <w:rFonts w:ascii="Times New Roman" w:eastAsia="Calibri" w:hAnsi="Times New Roman"/>
            <w:sz w:val="24"/>
            <w:szCs w:val="24"/>
          </w:rPr>
          <w:t xml:space="preserve">пунктами </w:t>
        </w:r>
      </w:hyperlink>
      <w:r w:rsidRPr="00637EC8">
        <w:rPr>
          <w:rFonts w:ascii="Times New Roman" w:eastAsia="Calibri" w:hAnsi="Times New Roman"/>
          <w:sz w:val="24"/>
          <w:szCs w:val="24"/>
        </w:rPr>
        <w:t>2-9 пункта 10 настоящего Положения о закупке;</w:t>
      </w:r>
    </w:p>
    <w:p w:rsidR="00F32A1B" w:rsidRPr="00637EC8" w:rsidRDefault="00F32A1B" w:rsidP="005E0AF8">
      <w:pPr>
        <w:pStyle w:val="ab"/>
        <w:ind w:firstLine="709"/>
        <w:jc w:val="both"/>
        <w:rPr>
          <w:rFonts w:ascii="Times New Roman" w:eastAsia="Calibri" w:hAnsi="Times New Roman"/>
          <w:sz w:val="24"/>
          <w:szCs w:val="24"/>
          <w:lang w:eastAsia="en-US"/>
        </w:rPr>
      </w:pPr>
      <w:r w:rsidRPr="00637EC8">
        <w:rPr>
          <w:rFonts w:ascii="Times New Roman" w:eastAsia="Calibri" w:hAnsi="Times New Roman"/>
          <w:sz w:val="24"/>
          <w:szCs w:val="24"/>
        </w:rPr>
        <w:t>4)</w:t>
      </w:r>
      <w:r w:rsidR="00637EC8">
        <w:rPr>
          <w:rFonts w:ascii="Times New Roman" w:eastAsia="Calibri" w:hAnsi="Times New Roman"/>
          <w:sz w:val="24"/>
          <w:szCs w:val="24"/>
        </w:rPr>
        <w:t> </w:t>
      </w:r>
      <w:r w:rsidRPr="00637EC8">
        <w:rPr>
          <w:rFonts w:ascii="Times New Roman" w:eastAsia="Calibri" w:hAnsi="Times New Roman"/>
          <w:sz w:val="24"/>
          <w:szCs w:val="24"/>
        </w:rPr>
        <w:t>план привлечения субподрядчиков (соисполнителей) из числа субъектов малого и среднего предпринимательства.</w:t>
      </w:r>
      <w:r w:rsidRPr="00637EC8">
        <w:rPr>
          <w:rFonts w:ascii="Times New Roman" w:eastAsia="Calibri" w:hAnsi="Times New Roman"/>
          <w:sz w:val="24"/>
          <w:szCs w:val="24"/>
          <w:lang w:eastAsia="en-US"/>
        </w:rPr>
        <w:t xml:space="preserve">  </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lang w:eastAsia="en-US"/>
        </w:rPr>
        <w:lastRenderedPageBreak/>
        <w:t>127-2.</w:t>
      </w:r>
      <w:r w:rsidR="00637EC8">
        <w:rPr>
          <w:rFonts w:ascii="Times New Roman" w:eastAsia="Calibri" w:hAnsi="Times New Roman"/>
          <w:sz w:val="24"/>
          <w:szCs w:val="24"/>
          <w:lang w:eastAsia="en-US"/>
        </w:rPr>
        <w:t> </w:t>
      </w:r>
      <w:r w:rsidRPr="00637EC8">
        <w:rPr>
          <w:rFonts w:ascii="Times New Roman" w:eastAsia="Calibri" w:hAnsi="Times New Roman"/>
          <w:sz w:val="24"/>
          <w:szCs w:val="24"/>
          <w:lang w:eastAsia="en-US"/>
        </w:rPr>
        <w:t>Ценовое предложение участник запроса котировок подает по форме, установленной в извещении о проведении запроса котировок.»;</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130-1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«130-1.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По результатам рассмотрения и</w:t>
      </w:r>
      <w:r w:rsidRPr="00637EC8">
        <w:rPr>
          <w:rFonts w:ascii="Times New Roman" w:hAnsi="Times New Roman" w:cs="Times New Roman"/>
          <w:sz w:val="24"/>
          <w:szCs w:val="24"/>
        </w:rPr>
        <w:t xml:space="preserve"> оценки </w:t>
      </w:r>
      <w:r w:rsidRPr="00637EC8">
        <w:rPr>
          <w:rFonts w:ascii="Times New Roman" w:eastAsia="Calibri" w:hAnsi="Times New Roman" w:cs="Times New Roman"/>
          <w:sz w:val="24"/>
          <w:szCs w:val="24"/>
        </w:rPr>
        <w:t xml:space="preserve"> заявок на участие в запросе котировок,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комиссией принимается решение о признании заявки на участие в запросе котировок, соответствующей требованиям, установленным извещением о проведении запроса котировок, либо решение о несоответствии заявки требованиям, установленным извещением о проведении запроса котировок, в случаях, предусмотренных </w:t>
      </w:r>
      <w:hyperlink w:anchor="Par1" w:history="1">
        <w:r w:rsidRPr="00637EC8">
          <w:rPr>
            <w:rFonts w:ascii="Times New Roman" w:eastAsia="Calibri" w:hAnsi="Times New Roman" w:cs="Times New Roman"/>
            <w:sz w:val="24"/>
            <w:szCs w:val="24"/>
          </w:rPr>
          <w:t>пунктом</w:t>
        </w:r>
      </w:hyperlink>
      <w:r w:rsidRPr="00637EC8">
        <w:rPr>
          <w:rFonts w:ascii="Times New Roman" w:eastAsia="Calibri" w:hAnsi="Times New Roman" w:cs="Times New Roman"/>
          <w:sz w:val="24"/>
          <w:szCs w:val="24"/>
        </w:rPr>
        <w:t xml:space="preserve"> 131 настоящего Положения о закупке.»;</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131 в новой редакции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«131.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Заявка на участие в запросе котировок признается не соответствующей требованиям, установленным извещением о проведении запроса котировок в случае:</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1)</w:t>
      </w:r>
      <w:r w:rsidR="00637EC8">
        <w:rPr>
          <w:rFonts w:ascii="Times New Roman" w:eastAsia="Calibri" w:hAnsi="Times New Roman"/>
          <w:sz w:val="24"/>
          <w:szCs w:val="24"/>
        </w:rPr>
        <w:t> </w:t>
      </w:r>
      <w:r w:rsidRPr="00637EC8">
        <w:rPr>
          <w:rFonts w:ascii="Times New Roman" w:eastAsia="Calibri" w:hAnsi="Times New Roman"/>
          <w:sz w:val="24"/>
          <w:szCs w:val="24"/>
        </w:rPr>
        <w:t xml:space="preserve">непредоставления документов и (или) информации, предусмотренных пунктом 127, 127-1 </w:t>
      </w:r>
      <w:r w:rsidRPr="00637EC8">
        <w:rPr>
          <w:rFonts w:ascii="Times New Roman" w:eastAsia="Calibri" w:hAnsi="Times New Roman"/>
          <w:sz w:val="24"/>
          <w:szCs w:val="24"/>
          <w:lang w:eastAsia="en-US"/>
        </w:rPr>
        <w:t>(при</w:t>
      </w:r>
      <w:r w:rsidRPr="00637EC8">
        <w:rPr>
          <w:rFonts w:ascii="Times New Roman" w:hAnsi="Times New Roman"/>
          <w:sz w:val="24"/>
          <w:szCs w:val="24"/>
        </w:rPr>
        <w:t xml:space="preserve"> закупке только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 </w:t>
      </w:r>
      <w:r w:rsidRPr="00637EC8">
        <w:rPr>
          <w:rFonts w:ascii="Times New Roman" w:eastAsia="Calibri" w:hAnsi="Times New Roman"/>
          <w:sz w:val="24"/>
          <w:szCs w:val="24"/>
        </w:rPr>
        <w:t xml:space="preserve">настоящего Положения о закупке, либо предоставления недостоверной информации;      </w:t>
      </w:r>
    </w:p>
    <w:p w:rsidR="00F32A1B"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Pr>
          <w:rFonts w:ascii="Times New Roman" w:eastAsia="Calibri" w:hAnsi="Times New Roman" w:cs="Times New Roman"/>
          <w:sz w:val="24"/>
          <w:szCs w:val="24"/>
        </w:rPr>
        <w:t> </w:t>
      </w:r>
      <w:r w:rsidR="00F32A1B" w:rsidRPr="00637EC8">
        <w:rPr>
          <w:rFonts w:ascii="Times New Roman" w:eastAsia="Calibri" w:hAnsi="Times New Roman" w:cs="Times New Roman"/>
          <w:sz w:val="24"/>
          <w:szCs w:val="24"/>
        </w:rPr>
        <w:t xml:space="preserve">несоответствия информации, предусмотренной </w:t>
      </w:r>
      <w:hyperlink r:id="rId14" w:history="1">
        <w:r w:rsidR="00F32A1B" w:rsidRPr="00637EC8">
          <w:rPr>
            <w:rFonts w:ascii="Times New Roman" w:eastAsia="Calibri" w:hAnsi="Times New Roman" w:cs="Times New Roman"/>
            <w:sz w:val="24"/>
            <w:szCs w:val="24"/>
          </w:rPr>
          <w:t xml:space="preserve">пунктом 127, </w:t>
        </w:r>
      </w:hyperlink>
      <w:r w:rsidR="00F32A1B" w:rsidRPr="00637EC8">
        <w:rPr>
          <w:rFonts w:ascii="Times New Roman" w:eastAsia="Calibri" w:hAnsi="Times New Roman" w:cs="Times New Roman"/>
          <w:sz w:val="24"/>
          <w:szCs w:val="24"/>
        </w:rPr>
        <w:t>127-1 (при</w:t>
      </w:r>
      <w:r w:rsidR="00F32A1B" w:rsidRPr="00637EC8">
        <w:rPr>
          <w:rFonts w:ascii="Times New Roman" w:hAnsi="Times New Roman" w:cs="Times New Roman"/>
          <w:sz w:val="24"/>
          <w:szCs w:val="24"/>
        </w:rPr>
        <w:t xml:space="preserve"> закупке только </w:t>
      </w:r>
      <w:r w:rsidR="00F32A1B" w:rsidRPr="00637EC8">
        <w:rPr>
          <w:rFonts w:ascii="Times New Roman" w:eastAsia="Calibri" w:hAnsi="Times New Roman" w:cs="Times New Roman"/>
          <w:sz w:val="24"/>
          <w:szCs w:val="24"/>
        </w:rPr>
        <w:t>у субъектов малого и среднего предпринимательства в соответствии с</w:t>
      </w:r>
      <w:r w:rsidR="00F32A1B" w:rsidRPr="00637EC8">
        <w:rPr>
          <w:rFonts w:ascii="Times New Roman" w:eastAsia="Lucida Sans Unicode" w:hAnsi="Times New Roman" w:cs="Times New Roman"/>
          <w:sz w:val="24"/>
          <w:szCs w:val="24"/>
        </w:rPr>
        <w:t xml:space="preserve"> Постановлением № 1352) </w:t>
      </w:r>
      <w:r w:rsidR="00F32A1B" w:rsidRPr="00637EC8">
        <w:rPr>
          <w:rFonts w:ascii="Times New Roman" w:eastAsia="Calibri" w:hAnsi="Times New Roman" w:cs="Times New Roman"/>
          <w:sz w:val="24"/>
          <w:szCs w:val="24"/>
        </w:rPr>
        <w:t>настоящего Положения о закупке, требованиям извещения о проведении запроса котировок.»;</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пунктами 132-1 и 132-2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w:t>
      </w:r>
      <w:r w:rsidR="00637EC8">
        <w:rPr>
          <w:rFonts w:ascii="Times New Roman" w:eastAsia="Calibri" w:hAnsi="Times New Roman" w:cs="Times New Roman"/>
          <w:sz w:val="24"/>
          <w:szCs w:val="24"/>
        </w:rPr>
        <w:t>132-1.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Результаты рассмотрения и </w:t>
      </w:r>
      <w:r w:rsidRPr="00637EC8">
        <w:rPr>
          <w:rFonts w:ascii="Times New Roman" w:hAnsi="Times New Roman" w:cs="Times New Roman"/>
          <w:sz w:val="24"/>
          <w:szCs w:val="24"/>
        </w:rPr>
        <w:t xml:space="preserve">оценки </w:t>
      </w:r>
      <w:r w:rsidRPr="00637EC8">
        <w:rPr>
          <w:rFonts w:ascii="Times New Roman" w:eastAsia="Calibri" w:hAnsi="Times New Roman" w:cs="Times New Roman"/>
          <w:sz w:val="24"/>
          <w:szCs w:val="24"/>
        </w:rPr>
        <w:t xml:space="preserve"> заявок на участие в запросе котировок,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фиксируются в протоколе рассмотрения заявок, подписываемом всеми присутствующими на заседании членами комиссии не позднее даты окончания срока рассмотрения и </w:t>
      </w:r>
      <w:r w:rsidRPr="00637EC8">
        <w:rPr>
          <w:rFonts w:ascii="Times New Roman" w:hAnsi="Times New Roman" w:cs="Times New Roman"/>
          <w:sz w:val="24"/>
          <w:szCs w:val="24"/>
        </w:rPr>
        <w:t>оценки</w:t>
      </w:r>
      <w:r w:rsidRPr="00637EC8">
        <w:rPr>
          <w:rFonts w:ascii="Times New Roman" w:eastAsia="Calibri" w:hAnsi="Times New Roman" w:cs="Times New Roman"/>
          <w:sz w:val="24"/>
          <w:szCs w:val="24"/>
        </w:rPr>
        <w:t xml:space="preserve"> таких заявок, и размещаются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заявок должен содержать</w:t>
      </w:r>
      <w:r w:rsidRPr="00637EC8">
        <w:rPr>
          <w:rFonts w:ascii="Times New Roman" w:hAnsi="Times New Roman" w:cs="Times New Roman"/>
          <w:sz w:val="24"/>
          <w:szCs w:val="24"/>
        </w:rPr>
        <w:t xml:space="preserve"> сведения, предусмотренные частью 13 статьи 3.2 </w:t>
      </w:r>
      <w:r w:rsidRPr="00637EC8">
        <w:rPr>
          <w:rFonts w:ascii="Times New Roman" w:eastAsia="Calibri" w:hAnsi="Times New Roman" w:cs="Times New Roman"/>
          <w:sz w:val="24"/>
          <w:szCs w:val="24"/>
        </w:rPr>
        <w:t>Федерального закона № 223-ФЗ.</w:t>
      </w:r>
    </w:p>
    <w:p w:rsidR="00F32A1B"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132-2.</w:t>
      </w:r>
      <w:r>
        <w:rPr>
          <w:rFonts w:ascii="Times New Roman" w:eastAsia="Calibri" w:hAnsi="Times New Roman" w:cs="Times New Roman"/>
          <w:sz w:val="24"/>
          <w:szCs w:val="24"/>
        </w:rPr>
        <w:t> </w:t>
      </w:r>
      <w:r w:rsidR="00F32A1B" w:rsidRPr="00637EC8">
        <w:rPr>
          <w:rFonts w:ascii="Times New Roman" w:eastAsia="Calibri" w:hAnsi="Times New Roman" w:cs="Times New Roman"/>
          <w:sz w:val="24"/>
          <w:szCs w:val="24"/>
        </w:rPr>
        <w:t>В течение одного рабочего дня после направления оператором электронной площадки ценового предложения участника запроса котировок, участниками которого могут быть только субъекты малого и среднего предпринимательства в соответствии с</w:t>
      </w:r>
      <w:r w:rsidR="00F32A1B" w:rsidRPr="00637EC8">
        <w:rPr>
          <w:rFonts w:ascii="Times New Roman" w:eastAsia="Lucida Sans Unicode" w:hAnsi="Times New Roman" w:cs="Times New Roman"/>
          <w:sz w:val="24"/>
          <w:szCs w:val="24"/>
        </w:rPr>
        <w:t xml:space="preserve"> Постановлением № 1352,</w:t>
      </w:r>
      <w:r w:rsidR="00F32A1B" w:rsidRPr="00637EC8">
        <w:rPr>
          <w:rFonts w:ascii="Times New Roman" w:eastAsia="Calibri" w:hAnsi="Times New Roman" w:cs="Times New Roman"/>
          <w:sz w:val="24"/>
          <w:szCs w:val="24"/>
        </w:rPr>
        <w:t xml:space="preserve">    комиссия  на основании результатов оценки заявок на участие в таком запросе котировок присваивает каждой такой заявке порядковый номер в порядке уменьшения степени выгодности содержащихся в них  ценовых предложениях. Заявке на участие в  запросе котировок, в которой содержится   наименьшее ценовое предложение, присваивается первый номер. В случае, если в нескольких таких заявках содержатся одинаковые ценовые предложения, меньший порядковый номер присваивается заявке, которая поступила ранее других таких заявок. Результаты рассмотрения предложения участника запроса котировок  о цене договора фиксируются в итоговом протоколе.»;</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152 в новой редакции следующего содержания:</w:t>
      </w:r>
    </w:p>
    <w:p w:rsidR="00F32A1B" w:rsidRPr="00637EC8" w:rsidRDefault="00F32A1B"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w:t>
      </w:r>
      <w:r w:rsidR="00637EC8">
        <w:rPr>
          <w:rFonts w:ascii="Times New Roman" w:eastAsia="Calibri" w:hAnsi="Times New Roman" w:cs="Times New Roman"/>
          <w:sz w:val="24"/>
          <w:szCs w:val="24"/>
        </w:rPr>
        <w:t>152.</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Извещение об осуществлении запроса предложений и документация о </w:t>
      </w:r>
      <w:r w:rsidRPr="00637EC8">
        <w:rPr>
          <w:rFonts w:ascii="Times New Roman" w:hAnsi="Times New Roman" w:cs="Times New Roman"/>
          <w:sz w:val="24"/>
          <w:szCs w:val="24"/>
        </w:rPr>
        <w:t>запросе предложений</w:t>
      </w:r>
      <w:r w:rsidRPr="00637EC8">
        <w:rPr>
          <w:rFonts w:ascii="Times New Roman" w:eastAsia="Calibri" w:hAnsi="Times New Roman" w:cs="Times New Roman"/>
          <w:sz w:val="24"/>
          <w:szCs w:val="24"/>
        </w:rPr>
        <w:t xml:space="preserve"> размещается заказчиком в единой информационной системе в соответствии со сроками, установленными частью 23 статьи 3.2, пунктом 3 части 3 статьи 3.4 </w:t>
      </w:r>
      <w:r w:rsidRPr="00637EC8">
        <w:rPr>
          <w:rFonts w:ascii="Times New Roman" w:hAnsi="Times New Roman" w:cs="Times New Roman"/>
          <w:sz w:val="24"/>
          <w:szCs w:val="24"/>
        </w:rPr>
        <w:t xml:space="preserve">Федерального закона № 223-ФЗ (при проведении запроса предложений, участниками которого могут быть </w:t>
      </w:r>
      <w:r w:rsidRPr="00637EC8">
        <w:rPr>
          <w:rFonts w:ascii="Times New Roman" w:eastAsia="Calibri" w:hAnsi="Times New Roman" w:cs="Times New Roman"/>
          <w:sz w:val="24"/>
          <w:szCs w:val="24"/>
        </w:rPr>
        <w:t>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При этом начальная (максимальная) цена договора не должна превышать пятнадцать миллионов рублей.»;</w:t>
      </w:r>
      <w:r w:rsidRPr="00637EC8">
        <w:rPr>
          <w:rStyle w:val="ae"/>
          <w:rFonts w:ascii="Times New Roman" w:eastAsia="Calibri" w:hAnsi="Times New Roman" w:cs="Times New Roman"/>
          <w:sz w:val="24"/>
          <w:szCs w:val="24"/>
        </w:rPr>
        <w:t xml:space="preserve"> </w:t>
      </w:r>
    </w:p>
    <w:p w:rsidR="00F32A1B" w:rsidRPr="00637EC8" w:rsidRDefault="00F32A1B"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 153 подпунктами 9, 10, 11, 12 и 13 следующего содержания:</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w:t>
      </w:r>
      <w:r w:rsidR="00637EC8">
        <w:rPr>
          <w:rFonts w:ascii="Times New Roman" w:hAnsi="Times New Roman"/>
          <w:sz w:val="24"/>
          <w:szCs w:val="24"/>
        </w:rPr>
        <w:t>9)</w:t>
      </w:r>
      <w:r w:rsidR="00637EC8">
        <w:rPr>
          <w:rFonts w:ascii="Times New Roman" w:hAnsi="Times New Roman"/>
          <w:sz w:val="24"/>
          <w:szCs w:val="24"/>
        </w:rPr>
        <w:t> </w:t>
      </w:r>
      <w:r w:rsidRPr="00637EC8">
        <w:rPr>
          <w:rFonts w:ascii="Times New Roman" w:eastAsia="Calibri" w:hAnsi="Times New Roman"/>
          <w:sz w:val="24"/>
          <w:szCs w:val="24"/>
        </w:rPr>
        <w:t xml:space="preserve">участниками запроса предложений могут быть только субъекты </w:t>
      </w:r>
      <w:r w:rsidRPr="00637EC8">
        <w:rPr>
          <w:rFonts w:ascii="Times New Roman" w:eastAsia="Calibri" w:hAnsi="Times New Roman"/>
          <w:sz w:val="24"/>
          <w:szCs w:val="24"/>
          <w:lang w:eastAsia="en-US"/>
        </w:rPr>
        <w:t>малого и среднего предпринимательства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  </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eastAsia="Calibri" w:hAnsi="Times New Roman"/>
          <w:sz w:val="24"/>
          <w:szCs w:val="24"/>
          <w:lang w:eastAsia="en-US"/>
        </w:rPr>
        <w:t>10)</w:t>
      </w:r>
      <w:r>
        <w:rPr>
          <w:rFonts w:ascii="Times New Roman" w:eastAsia="Calibri" w:hAnsi="Times New Roman"/>
          <w:sz w:val="24"/>
          <w:szCs w:val="24"/>
          <w:lang w:eastAsia="en-US"/>
        </w:rPr>
        <w:t> </w:t>
      </w:r>
      <w:r w:rsidR="00F32A1B" w:rsidRPr="00637EC8">
        <w:rPr>
          <w:rFonts w:ascii="Times New Roman" w:eastAsia="Calibri" w:hAnsi="Times New Roman"/>
          <w:sz w:val="24"/>
          <w:szCs w:val="24"/>
          <w:lang w:eastAsia="en-US"/>
        </w:rPr>
        <w:t>размер обеспечения заявок на участие в запросе предложений</w:t>
      </w:r>
      <w:r w:rsidR="00F32A1B" w:rsidRPr="00637EC8">
        <w:rPr>
          <w:rFonts w:ascii="Times New Roman" w:hAnsi="Times New Roman"/>
          <w:sz w:val="24"/>
          <w:szCs w:val="24"/>
        </w:rPr>
        <w:t xml:space="preserve"> и иные требования к такому обеспечению</w:t>
      </w:r>
      <w:r w:rsidR="00F32A1B" w:rsidRPr="00637EC8">
        <w:rPr>
          <w:rFonts w:ascii="Times New Roman" w:eastAsia="Calibri" w:hAnsi="Times New Roman"/>
          <w:sz w:val="24"/>
          <w:szCs w:val="24"/>
          <w:lang w:eastAsia="en-US"/>
        </w:rPr>
        <w:t xml:space="preserve"> (при</w:t>
      </w:r>
      <w:r w:rsidR="00F32A1B" w:rsidRPr="00637EC8">
        <w:rPr>
          <w:rFonts w:ascii="Times New Roman" w:hAnsi="Times New Roman"/>
          <w:sz w:val="24"/>
          <w:szCs w:val="24"/>
        </w:rPr>
        <w:t xml:space="preserve"> закупке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hAnsi="Times New Roman"/>
          <w:sz w:val="24"/>
          <w:szCs w:val="24"/>
        </w:rPr>
        <w:lastRenderedPageBreak/>
        <w:t>11)</w:t>
      </w:r>
      <w:r>
        <w:rPr>
          <w:rFonts w:ascii="Times New Roman" w:hAnsi="Times New Roman"/>
          <w:sz w:val="24"/>
          <w:szCs w:val="24"/>
        </w:rPr>
        <w:t> </w:t>
      </w:r>
      <w:r w:rsidR="00F32A1B" w:rsidRPr="00637EC8">
        <w:rPr>
          <w:rFonts w:ascii="Times New Roman" w:eastAsia="Calibri" w:hAnsi="Times New Roman"/>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w:t>
      </w:r>
      <w:r w:rsidR="00F32A1B" w:rsidRPr="00637EC8">
        <w:rPr>
          <w:rFonts w:ascii="Times New Roman" w:eastAsia="Calibri" w:hAnsi="Times New Roman"/>
          <w:sz w:val="24"/>
          <w:szCs w:val="24"/>
          <w:lang w:eastAsia="en-US"/>
        </w:rPr>
        <w:t>(при</w:t>
      </w:r>
      <w:r w:rsidR="00F32A1B" w:rsidRPr="00637EC8">
        <w:rPr>
          <w:rFonts w:ascii="Times New Roman" w:hAnsi="Times New Roman"/>
          <w:sz w:val="24"/>
          <w:szCs w:val="24"/>
        </w:rPr>
        <w:t xml:space="preserve"> закупке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eastAsia="Lucida Sans Unicode" w:hAnsi="Times New Roman"/>
          <w:sz w:val="24"/>
          <w:szCs w:val="24"/>
          <w:lang w:eastAsia="en-US"/>
        </w:rPr>
        <w:t>12)</w:t>
      </w:r>
      <w:r>
        <w:rPr>
          <w:rFonts w:ascii="Times New Roman" w:eastAsia="Lucida Sans Unicode" w:hAnsi="Times New Roman"/>
          <w:sz w:val="24"/>
          <w:szCs w:val="24"/>
          <w:lang w:eastAsia="en-US"/>
        </w:rPr>
        <w:t> </w:t>
      </w:r>
      <w:r w:rsidR="00F32A1B"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запросе предложений </w:t>
      </w:r>
      <w:r w:rsidR="00F32A1B" w:rsidRPr="00637EC8">
        <w:rPr>
          <w:rFonts w:ascii="Times New Roman" w:eastAsia="Calibri" w:hAnsi="Times New Roman"/>
          <w:sz w:val="24"/>
          <w:szCs w:val="24"/>
          <w:lang w:eastAsia="en-US"/>
        </w:rPr>
        <w:t>(при</w:t>
      </w:r>
      <w:r w:rsidR="00F32A1B" w:rsidRPr="00637EC8">
        <w:rPr>
          <w:rFonts w:ascii="Times New Roman" w:hAnsi="Times New Roman"/>
          <w:sz w:val="24"/>
          <w:szCs w:val="24"/>
        </w:rPr>
        <w:t xml:space="preserve"> закупке только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hAnsi="Times New Roman"/>
          <w:sz w:val="24"/>
          <w:szCs w:val="24"/>
        </w:rPr>
        <w:t>13)</w:t>
      </w:r>
      <w:r>
        <w:rPr>
          <w:rFonts w:ascii="Times New Roman" w:hAnsi="Times New Roman"/>
          <w:sz w:val="24"/>
          <w:szCs w:val="24"/>
        </w:rPr>
        <w:t> </w:t>
      </w:r>
      <w:r w:rsidR="00F32A1B" w:rsidRPr="00637EC8">
        <w:rPr>
          <w:rFonts w:ascii="Times New Roman" w:hAnsi="Times New Roman"/>
          <w:sz w:val="24"/>
          <w:szCs w:val="24"/>
        </w:rPr>
        <w:t>счет заказчика, на который будут перечислены д</w:t>
      </w:r>
      <w:r w:rsidR="00F32A1B" w:rsidRPr="00637EC8">
        <w:rPr>
          <w:rFonts w:ascii="Times New Roman" w:eastAsia="Calibri" w:hAnsi="Times New Roman"/>
          <w:sz w:val="24"/>
          <w:szCs w:val="24"/>
        </w:rPr>
        <w:t>енежные средства участника  запроса предложений в случае его уклонения, в том числе непредоставления или предоставления с нарушением условий, установленных извещением  о проведении запроса предложений, документацией о проведении запроса предложений до заключения договора заказчику обеспечения исполнения договора (если в извещении  о проведении  запроса предложений, документации о проведении запроса предложений установлено требование об обеспечении исполнения договора), или отказа участника  запроса предложений заключить договор</w:t>
      </w:r>
      <w:r w:rsidR="00F32A1B" w:rsidRPr="00637EC8">
        <w:rPr>
          <w:rFonts w:ascii="Times New Roman" w:eastAsia="Calibri" w:hAnsi="Times New Roman"/>
          <w:sz w:val="24"/>
          <w:szCs w:val="24"/>
          <w:lang w:eastAsia="en-US"/>
        </w:rPr>
        <w:t xml:space="preserve"> (при</w:t>
      </w:r>
      <w:r w:rsidR="00F32A1B" w:rsidRPr="00637EC8">
        <w:rPr>
          <w:rFonts w:ascii="Times New Roman" w:hAnsi="Times New Roman"/>
          <w:sz w:val="24"/>
          <w:szCs w:val="24"/>
        </w:rPr>
        <w:t xml:space="preserve"> закупке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 </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 154 подпунктами 16, 17, 18, 19, 20 и 21 следующего содержания:</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Calibri" w:hAnsi="Times New Roman"/>
          <w:sz w:val="24"/>
          <w:szCs w:val="24"/>
        </w:rPr>
        <w:t>«</w:t>
      </w:r>
      <w:r w:rsidR="00637EC8">
        <w:rPr>
          <w:rFonts w:ascii="Times New Roman" w:eastAsia="Calibri" w:hAnsi="Times New Roman"/>
          <w:sz w:val="24"/>
          <w:szCs w:val="24"/>
        </w:rPr>
        <w:t>16)</w:t>
      </w:r>
      <w:r w:rsidR="00637EC8">
        <w:rPr>
          <w:rFonts w:ascii="Times New Roman" w:eastAsia="Calibri" w:hAnsi="Times New Roman"/>
          <w:sz w:val="24"/>
          <w:szCs w:val="24"/>
        </w:rPr>
        <w:t> </w:t>
      </w:r>
      <w:r w:rsidRPr="00637EC8">
        <w:rPr>
          <w:rFonts w:ascii="Times New Roman" w:eastAsia="Calibri" w:hAnsi="Times New Roman"/>
          <w:sz w:val="24"/>
          <w:szCs w:val="24"/>
        </w:rPr>
        <w:t xml:space="preserve">участниками запроса предложений могут быть только субъекты </w:t>
      </w:r>
      <w:r w:rsidRPr="00637EC8">
        <w:rPr>
          <w:rFonts w:ascii="Times New Roman" w:eastAsia="Calibri" w:hAnsi="Times New Roman"/>
          <w:sz w:val="24"/>
          <w:szCs w:val="24"/>
          <w:lang w:eastAsia="en-US"/>
        </w:rPr>
        <w:t>малого и среднего предпринимательства (при</w:t>
      </w:r>
      <w:r w:rsidRPr="00637EC8">
        <w:rPr>
          <w:rFonts w:ascii="Times New Roman" w:hAnsi="Times New Roman"/>
          <w:sz w:val="24"/>
          <w:szCs w:val="24"/>
        </w:rPr>
        <w:t xml:space="preserve"> закупке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eastAsia="Calibri" w:hAnsi="Times New Roman"/>
          <w:sz w:val="24"/>
          <w:szCs w:val="24"/>
          <w:lang w:eastAsia="en-US"/>
        </w:rPr>
        <w:t>17)</w:t>
      </w:r>
      <w:r>
        <w:rPr>
          <w:rFonts w:ascii="Times New Roman" w:eastAsia="Calibri" w:hAnsi="Times New Roman"/>
          <w:sz w:val="24"/>
          <w:szCs w:val="24"/>
          <w:lang w:eastAsia="en-US"/>
        </w:rPr>
        <w:t> </w:t>
      </w:r>
      <w:r w:rsidR="00F32A1B" w:rsidRPr="00637EC8">
        <w:rPr>
          <w:rFonts w:ascii="Times New Roman" w:eastAsia="Calibri" w:hAnsi="Times New Roman"/>
          <w:sz w:val="24"/>
          <w:szCs w:val="24"/>
          <w:lang w:eastAsia="en-US"/>
        </w:rPr>
        <w:t>размер обеспечения заявок на участие в запросе предложений</w:t>
      </w:r>
      <w:r w:rsidR="00F32A1B" w:rsidRPr="00637EC8">
        <w:rPr>
          <w:rFonts w:ascii="Times New Roman" w:hAnsi="Times New Roman"/>
          <w:sz w:val="24"/>
          <w:szCs w:val="24"/>
        </w:rPr>
        <w:t xml:space="preserve"> и иные требования к такому обеспечению</w:t>
      </w:r>
      <w:r w:rsidR="00F32A1B" w:rsidRPr="00637EC8">
        <w:rPr>
          <w:rFonts w:ascii="Times New Roman" w:eastAsia="Calibri" w:hAnsi="Times New Roman"/>
          <w:sz w:val="24"/>
          <w:szCs w:val="24"/>
          <w:lang w:eastAsia="en-US"/>
        </w:rPr>
        <w:t xml:space="preserve"> (указывается</w:t>
      </w:r>
      <w:r w:rsidR="00F32A1B" w:rsidRPr="00637EC8">
        <w:rPr>
          <w:rFonts w:ascii="Times New Roman" w:hAnsi="Times New Roman"/>
          <w:sz w:val="24"/>
          <w:szCs w:val="24"/>
        </w:rPr>
        <w:t xml:space="preserve"> в  случае, если заказчик осуществляет закупку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hAnsi="Times New Roman"/>
          <w:sz w:val="24"/>
          <w:szCs w:val="24"/>
        </w:rPr>
        <w:t>18)</w:t>
      </w:r>
      <w:r>
        <w:rPr>
          <w:rFonts w:ascii="Times New Roman" w:hAnsi="Times New Roman"/>
          <w:sz w:val="24"/>
          <w:szCs w:val="24"/>
        </w:rPr>
        <w:t> </w:t>
      </w:r>
      <w:r w:rsidR="00F32A1B" w:rsidRPr="00637EC8">
        <w:rPr>
          <w:rFonts w:ascii="Times New Roman" w:eastAsia="Calibri" w:hAnsi="Times New Roman"/>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w:t>
      </w:r>
      <w:r w:rsidR="00F32A1B" w:rsidRPr="00637EC8">
        <w:rPr>
          <w:rFonts w:ascii="Times New Roman" w:eastAsia="Calibri" w:hAnsi="Times New Roman"/>
          <w:sz w:val="24"/>
          <w:szCs w:val="24"/>
          <w:lang w:eastAsia="en-US"/>
        </w:rPr>
        <w:t xml:space="preserve">(при </w:t>
      </w:r>
      <w:r w:rsidR="00F32A1B" w:rsidRPr="00637EC8">
        <w:rPr>
          <w:rFonts w:ascii="Times New Roman" w:hAnsi="Times New Roman"/>
          <w:sz w:val="24"/>
          <w:szCs w:val="24"/>
        </w:rPr>
        <w:t xml:space="preserve">закупке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F32A1B" w:rsidP="005E0AF8">
      <w:pPr>
        <w:pStyle w:val="ab"/>
        <w:ind w:firstLine="709"/>
        <w:jc w:val="both"/>
        <w:rPr>
          <w:rFonts w:ascii="Times New Roman" w:eastAsia="Lucida Sans Unicode" w:hAnsi="Times New Roman"/>
          <w:sz w:val="24"/>
          <w:szCs w:val="24"/>
          <w:lang w:eastAsia="en-US"/>
        </w:rPr>
      </w:pPr>
      <w:r w:rsidRPr="00637EC8">
        <w:rPr>
          <w:rFonts w:ascii="Times New Roman" w:eastAsia="Lucida Sans Unicode" w:hAnsi="Times New Roman"/>
          <w:sz w:val="24"/>
          <w:szCs w:val="24"/>
          <w:lang w:eastAsia="en-US"/>
        </w:rPr>
        <w:t>19)</w:t>
      </w:r>
      <w:r w:rsidR="00637EC8">
        <w:rPr>
          <w:rFonts w:ascii="Times New Roman" w:eastAsia="Lucida Sans Unicode" w:hAnsi="Times New Roman"/>
          <w:sz w:val="24"/>
          <w:szCs w:val="24"/>
          <w:lang w:eastAsia="en-US"/>
        </w:rPr>
        <w:t> </w:t>
      </w:r>
      <w:r w:rsidRPr="00637EC8">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запросе предложений </w:t>
      </w:r>
      <w:r w:rsidRPr="00637EC8">
        <w:rPr>
          <w:rFonts w:ascii="Times New Roman" w:eastAsia="Calibri" w:hAnsi="Times New Roman"/>
          <w:sz w:val="24"/>
          <w:szCs w:val="24"/>
          <w:lang w:eastAsia="en-US"/>
        </w:rPr>
        <w:t>(при</w:t>
      </w:r>
      <w:r w:rsidRPr="00637EC8">
        <w:rPr>
          <w:rFonts w:ascii="Times New Roman" w:hAnsi="Times New Roman"/>
          <w:sz w:val="24"/>
          <w:szCs w:val="24"/>
        </w:rPr>
        <w:t xml:space="preserve"> закупке только </w:t>
      </w:r>
      <w:r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eastAsia="Lucida Sans Unicode" w:hAnsi="Times New Roman"/>
          <w:sz w:val="24"/>
          <w:szCs w:val="24"/>
          <w:lang w:eastAsia="en-US"/>
        </w:rPr>
      </w:pPr>
      <w:r>
        <w:rPr>
          <w:rFonts w:ascii="Times New Roman" w:hAnsi="Times New Roman"/>
          <w:sz w:val="24"/>
          <w:szCs w:val="24"/>
        </w:rPr>
        <w:t>20)</w:t>
      </w:r>
      <w:r>
        <w:rPr>
          <w:rFonts w:ascii="Times New Roman" w:hAnsi="Times New Roman"/>
          <w:sz w:val="24"/>
          <w:szCs w:val="24"/>
        </w:rPr>
        <w:t> </w:t>
      </w:r>
      <w:r w:rsidR="00F32A1B" w:rsidRPr="00637EC8">
        <w:rPr>
          <w:rFonts w:ascii="Times New Roman" w:hAnsi="Times New Roman"/>
          <w:sz w:val="24"/>
          <w:szCs w:val="24"/>
        </w:rPr>
        <w:t>счет заказчика, на который будут перечислены д</w:t>
      </w:r>
      <w:r w:rsidR="00F32A1B" w:rsidRPr="00637EC8">
        <w:rPr>
          <w:rFonts w:ascii="Times New Roman" w:eastAsia="Calibri" w:hAnsi="Times New Roman"/>
          <w:sz w:val="24"/>
          <w:szCs w:val="24"/>
        </w:rPr>
        <w:t>енежные средства участника  запроса предложений в случае его уклонения, в том числе непредоставления или предоставления с нарушением условий, установленных извещением  о проведении запроса предложений, документацией о проведении запроса предложений до заключения договора заказчику обеспечения исполнения договора (если в извещении  о проведении  запроса предложений, документации о проведении запроса предложений установлено требование об обеспечении исполнения договора), или отказа участника  запроса предложений заключить договор</w:t>
      </w:r>
      <w:r w:rsidR="00F32A1B" w:rsidRPr="00637EC8">
        <w:rPr>
          <w:rFonts w:ascii="Times New Roman" w:eastAsia="Calibri" w:hAnsi="Times New Roman"/>
          <w:sz w:val="24"/>
          <w:szCs w:val="24"/>
          <w:lang w:eastAsia="en-US"/>
        </w:rPr>
        <w:t xml:space="preserve"> (при</w:t>
      </w:r>
      <w:r w:rsidR="00F32A1B" w:rsidRPr="00637EC8">
        <w:rPr>
          <w:rFonts w:ascii="Times New Roman" w:hAnsi="Times New Roman"/>
          <w:sz w:val="24"/>
          <w:szCs w:val="24"/>
        </w:rPr>
        <w:t xml:space="preserve"> закупке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637EC8" w:rsidP="005E0AF8">
      <w:pPr>
        <w:pStyle w:val="ab"/>
        <w:ind w:firstLine="709"/>
        <w:jc w:val="both"/>
        <w:rPr>
          <w:rFonts w:ascii="Times New Roman" w:hAnsi="Times New Roman"/>
          <w:sz w:val="24"/>
          <w:szCs w:val="24"/>
        </w:rPr>
      </w:pPr>
      <w:r>
        <w:rPr>
          <w:rFonts w:ascii="Times New Roman" w:eastAsia="Calibri" w:hAnsi="Times New Roman"/>
          <w:sz w:val="24"/>
          <w:szCs w:val="24"/>
          <w:lang w:eastAsia="en-US"/>
        </w:rPr>
        <w:t>21)</w:t>
      </w:r>
      <w:r>
        <w:rPr>
          <w:rFonts w:ascii="Times New Roman" w:eastAsia="Calibri" w:hAnsi="Times New Roman"/>
          <w:sz w:val="24"/>
          <w:szCs w:val="24"/>
          <w:lang w:eastAsia="en-US"/>
        </w:rPr>
        <w:t> </w:t>
      </w:r>
      <w:r w:rsidR="00F32A1B" w:rsidRPr="00637EC8">
        <w:rPr>
          <w:rFonts w:ascii="Times New Roman" w:eastAsia="Calibri" w:hAnsi="Times New Roman"/>
          <w:sz w:val="24"/>
          <w:szCs w:val="24"/>
        </w:rPr>
        <w:t>условие о сроке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малого и среднего предпринимательства в целях исполнения договора, заключенного поставщиком (исполнителем, подрядчиком) с заказчиком, который должен составлять не более 30 календарных дней со дня подписания заказчиком документа о приемке товара (выполненной работы, оказанной услуги) по договору (отдельному этапу договора)</w:t>
      </w:r>
      <w:r w:rsidR="00F32A1B" w:rsidRPr="00637EC8">
        <w:rPr>
          <w:rFonts w:ascii="Times New Roman" w:eastAsia="Calibri" w:hAnsi="Times New Roman"/>
          <w:sz w:val="24"/>
          <w:szCs w:val="24"/>
          <w:lang w:eastAsia="en-US"/>
        </w:rPr>
        <w:t xml:space="preserve"> (при</w:t>
      </w:r>
      <w:r w:rsidR="00F32A1B" w:rsidRPr="00637EC8">
        <w:rPr>
          <w:rFonts w:ascii="Times New Roman" w:hAnsi="Times New Roman"/>
          <w:sz w:val="24"/>
          <w:szCs w:val="24"/>
        </w:rPr>
        <w:t xml:space="preserve"> закупке </w:t>
      </w:r>
      <w:r w:rsidR="00F32A1B" w:rsidRPr="00637EC8">
        <w:rPr>
          <w:rFonts w:ascii="Times New Roman" w:eastAsia="Calibri" w:hAnsi="Times New Roman"/>
          <w:sz w:val="24"/>
          <w:szCs w:val="24"/>
          <w:lang w:eastAsia="en-US"/>
        </w:rPr>
        <w:t>у субъектов малого и среднего предпринимательства в соответствии с</w:t>
      </w:r>
      <w:r w:rsidR="00F32A1B" w:rsidRPr="00637EC8">
        <w:rPr>
          <w:rFonts w:ascii="Times New Roman" w:eastAsia="Lucida Sans Unicode" w:hAnsi="Times New Roman"/>
          <w:sz w:val="24"/>
          <w:szCs w:val="24"/>
          <w:lang w:eastAsia="en-US"/>
        </w:rPr>
        <w:t xml:space="preserve"> Постановлением № 1352).»;</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159 в новой редакции следующего содержания:</w:t>
      </w:r>
    </w:p>
    <w:p w:rsidR="00F32A1B" w:rsidRPr="00637EC8" w:rsidRDefault="00637EC8" w:rsidP="005E0AF8">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«159.</w:t>
      </w:r>
      <w:r>
        <w:rPr>
          <w:rFonts w:ascii="Times New Roman" w:hAnsi="Times New Roman" w:cs="Times New Roman"/>
          <w:sz w:val="24"/>
          <w:szCs w:val="24"/>
        </w:rPr>
        <w:t> </w:t>
      </w:r>
      <w:r w:rsidR="00F32A1B" w:rsidRPr="00637EC8">
        <w:rPr>
          <w:rFonts w:ascii="Times New Roman" w:hAnsi="Times New Roman" w:cs="Times New Roman"/>
          <w:sz w:val="24"/>
          <w:szCs w:val="24"/>
        </w:rPr>
        <w:t xml:space="preserve">Участник запроса предложения подает заявку на участие в запросе предложений, </w:t>
      </w:r>
      <w:r w:rsidR="00F32A1B" w:rsidRPr="00637EC8">
        <w:rPr>
          <w:rFonts w:ascii="Times New Roman" w:eastAsia="Calibri" w:hAnsi="Times New Roman" w:cs="Times New Roman"/>
          <w:sz w:val="24"/>
          <w:szCs w:val="24"/>
        </w:rPr>
        <w:t xml:space="preserve">в соответствии с требованиями части 10-11 статьи 3.2, части 11 статьи 3.3, части 19 статьи 3.4 </w:t>
      </w:r>
      <w:r w:rsidR="00F32A1B" w:rsidRPr="00637EC8">
        <w:rPr>
          <w:rFonts w:ascii="Times New Roman" w:hAnsi="Times New Roman" w:cs="Times New Roman"/>
          <w:sz w:val="24"/>
          <w:szCs w:val="24"/>
        </w:rPr>
        <w:t xml:space="preserve">Федерального закона № 223-ФЗ (при проведении запроса предложений, участниками которого могут быть </w:t>
      </w:r>
      <w:r w:rsidR="00F32A1B" w:rsidRPr="00637EC8">
        <w:rPr>
          <w:rFonts w:ascii="Times New Roman" w:eastAsia="Calibri" w:hAnsi="Times New Roman" w:cs="Times New Roman"/>
          <w:sz w:val="24"/>
          <w:szCs w:val="24"/>
        </w:rPr>
        <w:t>только субъекты малого и среднего предпринимательства в соответствии с</w:t>
      </w:r>
      <w:r w:rsidR="00F32A1B" w:rsidRPr="00637EC8">
        <w:rPr>
          <w:rFonts w:ascii="Times New Roman" w:eastAsia="Lucida Sans Unicode" w:hAnsi="Times New Roman" w:cs="Times New Roman"/>
          <w:sz w:val="24"/>
          <w:szCs w:val="24"/>
        </w:rPr>
        <w:t xml:space="preserve"> Постановлением № 1352)</w:t>
      </w:r>
      <w:r w:rsidR="00F32A1B" w:rsidRPr="00637EC8">
        <w:rPr>
          <w:rFonts w:ascii="Times New Roman" w:eastAsia="Calibri" w:hAnsi="Times New Roman" w:cs="Times New Roman"/>
          <w:sz w:val="24"/>
          <w:szCs w:val="24"/>
        </w:rPr>
        <w:t xml:space="preserve">.»; </w:t>
      </w:r>
    </w:p>
    <w:p w:rsidR="00F32A1B" w:rsidRPr="00637EC8" w:rsidRDefault="00F32A1B"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 xml:space="preserve">дополнить пунктами </w:t>
      </w:r>
      <w:r w:rsidR="00EE2CA0" w:rsidRPr="00637EC8">
        <w:rPr>
          <w:rFonts w:ascii="Times New Roman" w:hAnsi="Times New Roman" w:cs="Times New Roman"/>
          <w:sz w:val="24"/>
          <w:szCs w:val="24"/>
        </w:rPr>
        <w:t>160</w:t>
      </w:r>
      <w:r w:rsidRPr="00637EC8">
        <w:rPr>
          <w:rFonts w:ascii="Times New Roman" w:hAnsi="Times New Roman" w:cs="Times New Roman"/>
          <w:sz w:val="24"/>
          <w:szCs w:val="24"/>
        </w:rPr>
        <w:t>-1</w:t>
      </w:r>
      <w:r w:rsidR="00EE2CA0" w:rsidRPr="00637EC8">
        <w:rPr>
          <w:rFonts w:ascii="Times New Roman" w:hAnsi="Times New Roman" w:cs="Times New Roman"/>
          <w:sz w:val="24"/>
          <w:szCs w:val="24"/>
        </w:rPr>
        <w:t>,</w:t>
      </w:r>
      <w:r w:rsidRPr="00637EC8">
        <w:rPr>
          <w:rFonts w:ascii="Times New Roman" w:hAnsi="Times New Roman" w:cs="Times New Roman"/>
          <w:sz w:val="24"/>
          <w:szCs w:val="24"/>
        </w:rPr>
        <w:t xml:space="preserve"> 1</w:t>
      </w:r>
      <w:r w:rsidR="00EE2CA0" w:rsidRPr="00637EC8">
        <w:rPr>
          <w:rFonts w:ascii="Times New Roman" w:hAnsi="Times New Roman" w:cs="Times New Roman"/>
          <w:sz w:val="24"/>
          <w:szCs w:val="24"/>
        </w:rPr>
        <w:t>60</w:t>
      </w:r>
      <w:r w:rsidRPr="00637EC8">
        <w:rPr>
          <w:rFonts w:ascii="Times New Roman" w:hAnsi="Times New Roman" w:cs="Times New Roman"/>
          <w:sz w:val="24"/>
          <w:szCs w:val="24"/>
        </w:rPr>
        <w:t>-2</w:t>
      </w:r>
      <w:r w:rsidR="00EE2CA0" w:rsidRPr="00637EC8">
        <w:rPr>
          <w:rFonts w:ascii="Times New Roman" w:hAnsi="Times New Roman" w:cs="Times New Roman"/>
          <w:sz w:val="24"/>
          <w:szCs w:val="24"/>
        </w:rPr>
        <w:t xml:space="preserve">, 160-3 и 160-4 </w:t>
      </w:r>
      <w:r w:rsidRPr="00637EC8">
        <w:rPr>
          <w:rFonts w:ascii="Times New Roman" w:hAnsi="Times New Roman" w:cs="Times New Roman"/>
          <w:sz w:val="24"/>
          <w:szCs w:val="24"/>
        </w:rPr>
        <w:t>следующего содержания:</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lastRenderedPageBreak/>
        <w:t>«</w:t>
      </w:r>
      <w:r w:rsidRPr="00637EC8">
        <w:rPr>
          <w:rFonts w:ascii="Times New Roman" w:eastAsia="Lucida Sans Unicode" w:hAnsi="Times New Roman" w:cs="Times New Roman"/>
          <w:sz w:val="24"/>
          <w:szCs w:val="24"/>
        </w:rPr>
        <w:t>160-1.</w:t>
      </w:r>
      <w:r w:rsidR="00637EC8">
        <w:rPr>
          <w:rFonts w:ascii="Times New Roman" w:hAnsi="Times New Roman" w:cs="Times New Roman"/>
          <w:sz w:val="24"/>
          <w:szCs w:val="24"/>
        </w:rPr>
        <w:t> </w:t>
      </w:r>
      <w:r w:rsidRPr="00637EC8">
        <w:rPr>
          <w:rFonts w:ascii="Times New Roman" w:hAnsi="Times New Roman" w:cs="Times New Roman"/>
          <w:sz w:val="24"/>
          <w:szCs w:val="24"/>
        </w:rPr>
        <w:t>З</w:t>
      </w:r>
      <w:r w:rsidRPr="00637EC8">
        <w:rPr>
          <w:rFonts w:ascii="Times New Roman" w:eastAsia="Calibri" w:hAnsi="Times New Roman" w:cs="Times New Roman"/>
          <w:sz w:val="24"/>
          <w:szCs w:val="24"/>
        </w:rPr>
        <w:t>аявка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состоит из двух частей и ценового предложения </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 xml:space="preserve"> 160-2.</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Первая часть заявки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должна содержать описание поставляемого товара, выполняемой работы, оказываемой услуги, которые являются предметом запроса предложений. </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При описании товара или описании работы, услуги, для выполнения, оказания которых используется товар,  необходимо:</w:t>
      </w:r>
    </w:p>
    <w:p w:rsidR="00EE2CA0"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а)</w:t>
      </w:r>
      <w:r>
        <w:rPr>
          <w:rFonts w:ascii="Times New Roman" w:eastAsia="Calibri" w:hAnsi="Times New Roman" w:cs="Times New Roman"/>
          <w:sz w:val="24"/>
          <w:szCs w:val="24"/>
        </w:rPr>
        <w:t> </w:t>
      </w:r>
      <w:r w:rsidR="00EE2CA0" w:rsidRPr="00637EC8">
        <w:rPr>
          <w:rFonts w:ascii="Times New Roman" w:eastAsia="Calibri" w:hAnsi="Times New Roman" w:cs="Times New Roman"/>
          <w:sz w:val="24"/>
          <w:szCs w:val="24"/>
        </w:rPr>
        <w:t>указание (декларирование) наименования страны происхождения поставляемых товаров;</w:t>
      </w:r>
    </w:p>
    <w:p w:rsidR="00EE2CA0"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б)</w:t>
      </w:r>
      <w:r>
        <w:rPr>
          <w:rFonts w:ascii="Times New Roman" w:eastAsia="Calibri" w:hAnsi="Times New Roman" w:cs="Times New Roman"/>
          <w:sz w:val="24"/>
          <w:szCs w:val="24"/>
        </w:rPr>
        <w:t> </w:t>
      </w:r>
      <w:r w:rsidR="00EE2CA0" w:rsidRPr="00637EC8">
        <w:rPr>
          <w:rFonts w:ascii="Times New Roman" w:eastAsia="Calibri" w:hAnsi="Times New Roman" w:cs="Times New Roman"/>
          <w:sz w:val="24"/>
          <w:szCs w:val="24"/>
        </w:rPr>
        <w:t>конкретные показатели товара, соответствующие значениям, установленным в документации о запросе предложений, и указание на товарный знак (при наличии). Информация, предусмотренная настоящим подпунктом, включается в заявку на участие в запросе предложений в случае отсутствия в документации о запросе предложений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 запросе предложений.</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Не допускается указание в первой части заявки на участие в запросе предложений сведений об участнике  запроса предложений, о его соответствии единым квалификационным требованиям (если они установлены в документации о  запросе предложений) и (или) о ценовом предложении.</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160-</w:t>
      </w:r>
      <w:r w:rsidR="00637EC8">
        <w:rPr>
          <w:rFonts w:ascii="Times New Roman" w:eastAsia="Calibri" w:hAnsi="Times New Roman" w:cs="Times New Roman"/>
          <w:sz w:val="24"/>
          <w:szCs w:val="24"/>
        </w:rPr>
        <w:t>3.</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Вторая часть заявки</w:t>
      </w:r>
      <w:r w:rsidRPr="00637EC8">
        <w:rPr>
          <w:rFonts w:ascii="Times New Roman" w:hAnsi="Times New Roman" w:cs="Times New Roman"/>
          <w:sz w:val="24"/>
          <w:szCs w:val="24"/>
        </w:rPr>
        <w:t xml:space="preserve"> на участие в  запросе предложений,</w:t>
      </w:r>
      <w:r w:rsidRPr="00637EC8">
        <w:rPr>
          <w:rFonts w:ascii="Times New Roman" w:eastAsia="Calibri" w:hAnsi="Times New Roman" w:cs="Times New Roman"/>
          <w:sz w:val="24"/>
          <w:szCs w:val="24"/>
        </w:rPr>
        <w:t xml:space="preserve">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hAnsi="Times New Roman" w:cs="Times New Roman"/>
          <w:sz w:val="24"/>
          <w:szCs w:val="24"/>
        </w:rPr>
        <w:t xml:space="preserve"> должна содержать </w:t>
      </w:r>
      <w:r w:rsidRPr="00637EC8">
        <w:rPr>
          <w:rFonts w:ascii="Times New Roman" w:eastAsia="Calibri" w:hAnsi="Times New Roman" w:cs="Times New Roman"/>
          <w:sz w:val="24"/>
          <w:szCs w:val="24"/>
        </w:rPr>
        <w:t>следующие документы и информацию:</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запроса предложений, номер контактного телефона, идентификационный номер налогоплательщика участника такого запроса предложений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предложений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 предложений;</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предложение участника запроса предложений об условиях исполнения договора в соответствии с требованиями, указанными в документации о запросе предложений;</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копии документов, подтверждающих соответствие участника запроса предложений требованиям к участникам такого запроса предложений, установленным заказчиком в документации о запросе предложений, в соответствии с подпунктом 1 пункта 10 настоящего Положения о закупке, а также декларацию о соответствии участника запроса предложений требованиям, установленным в соответствии с под</w:t>
      </w:r>
      <w:hyperlink r:id="rId15" w:history="1">
        <w:r w:rsidRPr="00637EC8">
          <w:rPr>
            <w:rFonts w:ascii="Times New Roman" w:hAnsi="Times New Roman" w:cs="Times New Roman"/>
            <w:sz w:val="24"/>
            <w:szCs w:val="24"/>
          </w:rPr>
          <w:t xml:space="preserve">пунктами </w:t>
        </w:r>
      </w:hyperlink>
      <w:r w:rsidRPr="00637EC8">
        <w:rPr>
          <w:rFonts w:ascii="Times New Roman" w:hAnsi="Times New Roman" w:cs="Times New Roman"/>
          <w:sz w:val="24"/>
          <w:szCs w:val="24"/>
        </w:rPr>
        <w:t>2-9 пункта 10  настоящего Положения о закупке;</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копии документов, подтверждающих квалификацию участника запроса предложений. При этом отсутствие этих документов не является основанием для признания заявки на участие в запросе предложений не соответствующей требованиям документации о таком запросе предложений;</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копии учредительных документов участника запроса предложений (для юридического лица), 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 xml:space="preserve">фамилию, имя, отчество (при наличии) и должность лица, имеющего право без доверенности действовать от имени юридического лица, а также паспортные данные такого </w:t>
      </w:r>
      <w:r w:rsidRPr="00637EC8">
        <w:rPr>
          <w:rFonts w:ascii="Times New Roman" w:hAnsi="Times New Roman" w:cs="Times New Roman"/>
          <w:sz w:val="24"/>
          <w:szCs w:val="24"/>
        </w:rPr>
        <w:lastRenderedPageBreak/>
        <w:t>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копию документа, удостоверяющего личность участника запроса предложений в соответствии с законодательством Российской Федерации (для физического лица, не являющегося индивидуальным предпринимателем);</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копию выписки из единого государственного реестра юридических лиц (для юридического лица), копию выписки из единого государственного реестра индивидуальных предпринимателей (для индивидуального предпринимателя);</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EE2CA0" w:rsidRPr="00637EC8" w:rsidRDefault="00EE2CA0" w:rsidP="005E0AF8">
      <w:pPr>
        <w:pStyle w:val="a3"/>
        <w:numPr>
          <w:ilvl w:val="0"/>
          <w:numId w:val="21"/>
        </w:numPr>
        <w:autoSpaceDE w:val="0"/>
        <w:autoSpaceDN w:val="0"/>
        <w:adjustRightInd w:val="0"/>
        <w:spacing w:after="0" w:line="240" w:lineRule="auto"/>
        <w:ind w:left="0" w:firstLine="709"/>
        <w:contextualSpacing w:val="0"/>
        <w:jc w:val="both"/>
        <w:rPr>
          <w:rFonts w:ascii="Times New Roman" w:hAnsi="Times New Roman" w:cs="Times New Roman"/>
          <w:sz w:val="24"/>
          <w:szCs w:val="24"/>
        </w:rPr>
      </w:pPr>
      <w:r w:rsidRPr="00637EC8">
        <w:rPr>
          <w:rFonts w:ascii="Times New Roman" w:hAnsi="Times New Roman" w:cs="Times New Roman"/>
          <w:sz w:val="24"/>
          <w:szCs w:val="24"/>
        </w:rPr>
        <w:t xml:space="preserve">план привлечения субподрядчиков (соисполнителей) из числа субъектов малого и среднего предпринимательства.  </w:t>
      </w:r>
    </w:p>
    <w:p w:rsidR="00EE2CA0" w:rsidRPr="00637EC8" w:rsidRDefault="00EE2CA0" w:rsidP="005E0AF8">
      <w:pPr>
        <w:pStyle w:val="a3"/>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Не допускается указание во второй части заявки на участие в запросе предложений сведений  о ценовом предложении.</w:t>
      </w:r>
    </w:p>
    <w:p w:rsidR="00EE2CA0" w:rsidRPr="00637EC8" w:rsidRDefault="00EE2CA0" w:rsidP="005E0AF8">
      <w:pPr>
        <w:pStyle w:val="a3"/>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160-4.</w:t>
      </w:r>
      <w:r w:rsidR="00637EC8">
        <w:rPr>
          <w:rFonts w:ascii="Times New Roman" w:hAnsi="Times New Roman" w:cs="Times New Roman"/>
          <w:sz w:val="24"/>
          <w:szCs w:val="24"/>
        </w:rPr>
        <w:t> </w:t>
      </w:r>
      <w:r w:rsidRPr="00637EC8">
        <w:rPr>
          <w:rFonts w:ascii="Times New Roman" w:hAnsi="Times New Roman" w:cs="Times New Roman"/>
          <w:sz w:val="24"/>
          <w:szCs w:val="24"/>
        </w:rPr>
        <w:t>Ценовое предложение участник запроса предложений подает по форме, установленной в документации о запросе предложений.»;</w:t>
      </w:r>
    </w:p>
    <w:p w:rsidR="00EE2CA0" w:rsidRPr="00637EC8" w:rsidRDefault="00EE2CA0"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пунктами 171-1, 171-2, 171-3, 171-24, 171-5, 171-6, 171-7, 171-8, 171-9, 171-10, 171-11, 171-12 и 171-13 следующего содержания:</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171-1.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Срок рассмотрения первых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не может превышать три рабочих дня с даты окончания срока подачи указанных заявок.</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171-2.</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По результатам рассмотрения первых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содержащих информацию, предусмотренную пунктом 160-2 настоящего Положения о закупке, комиссией принимается решение о допуске участника закупки, подавшего заявку на участие в таком запросе предложений, к участию в нем и признании этого участника закупки участником такого запроса предложений или об отказе в допуске к участию в таком запросе предложений в порядке и по основаниям, которые предусмотрены </w:t>
      </w:r>
      <w:hyperlink w:anchor="Par4" w:history="1">
        <w:r w:rsidRPr="00637EC8">
          <w:rPr>
            <w:rFonts w:ascii="Times New Roman" w:eastAsia="Calibri" w:hAnsi="Times New Roman" w:cs="Times New Roman"/>
            <w:sz w:val="24"/>
            <w:szCs w:val="24"/>
          </w:rPr>
          <w:t>пунктом</w:t>
        </w:r>
      </w:hyperlink>
      <w:r w:rsidRPr="00637EC8">
        <w:rPr>
          <w:rFonts w:ascii="Times New Roman" w:eastAsia="Calibri" w:hAnsi="Times New Roman" w:cs="Times New Roman"/>
          <w:sz w:val="24"/>
          <w:szCs w:val="24"/>
        </w:rPr>
        <w:t xml:space="preserve"> 171-3 настоящего Положения о закупке.</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171-3.</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Участник запроса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не допускается к участию в нем в случае:</w:t>
      </w:r>
    </w:p>
    <w:p w:rsidR="00EE2CA0"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 </w:t>
      </w:r>
      <w:r w:rsidR="00EE2CA0" w:rsidRPr="00637EC8">
        <w:rPr>
          <w:rFonts w:ascii="Times New Roman" w:eastAsia="Calibri" w:hAnsi="Times New Roman" w:cs="Times New Roman"/>
          <w:sz w:val="24"/>
          <w:szCs w:val="24"/>
        </w:rPr>
        <w:t>непредоставления информации, предусмотренной пунктом  160-2</w:t>
      </w:r>
      <w:r w:rsidR="00EE2CA0" w:rsidRPr="00637EC8">
        <w:rPr>
          <w:rFonts w:ascii="Times New Roman" w:eastAsia="Lucida Sans Unicode" w:hAnsi="Times New Roman" w:cs="Times New Roman"/>
          <w:sz w:val="24"/>
          <w:szCs w:val="24"/>
        </w:rPr>
        <w:t xml:space="preserve"> </w:t>
      </w:r>
      <w:r w:rsidR="00EE2CA0" w:rsidRPr="00637EC8">
        <w:rPr>
          <w:rFonts w:ascii="Times New Roman" w:eastAsia="Calibri" w:hAnsi="Times New Roman" w:cs="Times New Roman"/>
          <w:sz w:val="24"/>
          <w:szCs w:val="24"/>
        </w:rPr>
        <w:t xml:space="preserve"> настоящего Положения о закупке, или предоставления недостоверной информации;</w:t>
      </w:r>
    </w:p>
    <w:p w:rsidR="00EE2CA0"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Pr>
          <w:rFonts w:ascii="Times New Roman" w:eastAsia="Calibri" w:hAnsi="Times New Roman" w:cs="Times New Roman"/>
          <w:sz w:val="24"/>
          <w:szCs w:val="24"/>
        </w:rPr>
        <w:t> </w:t>
      </w:r>
      <w:r w:rsidR="00EE2CA0" w:rsidRPr="00637EC8">
        <w:rPr>
          <w:rFonts w:ascii="Times New Roman" w:eastAsia="Calibri" w:hAnsi="Times New Roman" w:cs="Times New Roman"/>
          <w:sz w:val="24"/>
          <w:szCs w:val="24"/>
        </w:rPr>
        <w:t>несоответствия информации, предусмотренной пунктом  160-2 настоящего Положения о закупке, требованиям документации о таком запросе предложений;</w:t>
      </w:r>
    </w:p>
    <w:p w:rsidR="00EE2CA0" w:rsidRPr="00637EC8" w:rsidRDefault="00637EC8" w:rsidP="005E0AF8">
      <w:pPr>
        <w:pStyle w:val="ab"/>
        <w:ind w:firstLine="709"/>
        <w:jc w:val="both"/>
        <w:rPr>
          <w:rFonts w:ascii="Times New Roman" w:hAnsi="Times New Roman"/>
          <w:sz w:val="24"/>
          <w:szCs w:val="24"/>
        </w:rPr>
      </w:pPr>
      <w:r>
        <w:rPr>
          <w:rFonts w:ascii="Times New Roman" w:eastAsia="Calibri" w:hAnsi="Times New Roman"/>
          <w:sz w:val="24"/>
          <w:szCs w:val="24"/>
        </w:rPr>
        <w:t xml:space="preserve"> 3)</w:t>
      </w:r>
      <w:r>
        <w:rPr>
          <w:rFonts w:ascii="Times New Roman" w:eastAsia="Calibri" w:hAnsi="Times New Roman"/>
          <w:sz w:val="24"/>
          <w:szCs w:val="24"/>
        </w:rPr>
        <w:t> </w:t>
      </w:r>
      <w:r w:rsidR="00EE2CA0" w:rsidRPr="00637EC8">
        <w:rPr>
          <w:rFonts w:ascii="Times New Roman" w:eastAsia="Calibri" w:hAnsi="Times New Roman"/>
          <w:sz w:val="24"/>
          <w:szCs w:val="24"/>
        </w:rPr>
        <w:t xml:space="preserve">содержания сведений об участнике закупки, информации о его соответствии единым квалификационным требованиям (если они установлены в документации о запросе предложений) и (или) о ценовом предложении. </w:t>
      </w:r>
      <w:r w:rsidR="00EE2CA0" w:rsidRPr="00637EC8">
        <w:rPr>
          <w:rFonts w:ascii="Times New Roman" w:hAnsi="Times New Roman"/>
          <w:sz w:val="24"/>
          <w:szCs w:val="24"/>
        </w:rPr>
        <w:t xml:space="preserve"> </w:t>
      </w:r>
    </w:p>
    <w:p w:rsidR="00EE2CA0" w:rsidRPr="00637EC8" w:rsidRDefault="00637EC8"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171-4.</w:t>
      </w:r>
      <w:r>
        <w:rPr>
          <w:rFonts w:ascii="Times New Roman" w:eastAsia="Calibri" w:hAnsi="Times New Roman" w:cs="Times New Roman"/>
          <w:sz w:val="24"/>
          <w:szCs w:val="24"/>
        </w:rPr>
        <w:t> </w:t>
      </w:r>
      <w:r w:rsidR="00EE2CA0" w:rsidRPr="00637EC8">
        <w:rPr>
          <w:rFonts w:ascii="Times New Roman" w:eastAsia="Calibri" w:hAnsi="Times New Roman" w:cs="Times New Roman"/>
          <w:sz w:val="24"/>
          <w:szCs w:val="24"/>
        </w:rPr>
        <w:t>Результаты рассмотрения первых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00EE2CA0" w:rsidRPr="00637EC8">
        <w:rPr>
          <w:rFonts w:ascii="Times New Roman" w:eastAsia="Lucida Sans Unicode" w:hAnsi="Times New Roman" w:cs="Times New Roman"/>
          <w:sz w:val="24"/>
          <w:szCs w:val="24"/>
        </w:rPr>
        <w:t xml:space="preserve"> Постановлением № 1352,</w:t>
      </w:r>
      <w:r w:rsidR="00EE2CA0" w:rsidRPr="00637EC8">
        <w:rPr>
          <w:rFonts w:ascii="Times New Roman" w:eastAsia="Calibri" w:hAnsi="Times New Roman" w:cs="Times New Roman"/>
          <w:sz w:val="24"/>
          <w:szCs w:val="24"/>
        </w:rPr>
        <w:t xml:space="preserve"> фиксируются в протоколе рассмотрения первых частей заявок на участие в таком запросе предложений,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171-5.</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Протокол рассмотрения первых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 </w:t>
      </w:r>
      <w:r w:rsidRPr="00637EC8">
        <w:rPr>
          <w:rFonts w:ascii="Times New Roman" w:eastAsia="Calibri" w:hAnsi="Times New Roman" w:cs="Times New Roman"/>
          <w:sz w:val="24"/>
          <w:szCs w:val="24"/>
        </w:rPr>
        <w:t xml:space="preserve">должен содержать </w:t>
      </w:r>
      <w:r w:rsidRPr="00637EC8">
        <w:rPr>
          <w:rFonts w:ascii="Times New Roman" w:hAnsi="Times New Roman" w:cs="Times New Roman"/>
          <w:sz w:val="24"/>
          <w:szCs w:val="24"/>
        </w:rPr>
        <w:t xml:space="preserve">сведения, предусмотренные частью 13 статьи 3.2 </w:t>
      </w:r>
      <w:r w:rsidRPr="00637EC8">
        <w:rPr>
          <w:rFonts w:ascii="Times New Roman" w:eastAsia="Calibri" w:hAnsi="Times New Roman" w:cs="Times New Roman"/>
          <w:sz w:val="24"/>
          <w:szCs w:val="24"/>
        </w:rPr>
        <w:t xml:space="preserve">Федерального закона № 223-ФЗ  </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lastRenderedPageBreak/>
        <w:t>171-6.</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случае, если по результатам рассмотрения первых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комиссией принято решение об отказе в допуске к участию в таком запросе предложений всех участников закупки, подавших заявки на участие в нем, или о признании только одного участника закупки, подавшего заявку на участие в таком запросе предложений, его участником, такой запрос предложений признается несостоявшимся.</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171-7.</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Комиссией рассматриваются вторые части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информация и документы, в части соответствия их требованиям, установленным документацией о таком запросе предложений.</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171-8.</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Срок рассмотрения вторых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не может превышать одного рабочего дня после направления оператором электронной площадки  вторых частей заявок на участие в запросе предложений.</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171-9.</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Комиссией на основании результатов рассмотрения вторых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принимается решение о соответствии или о несоответствии вторых частей заявок требованиям, установленным документацией о таком запросе предложений, в порядке и по основаниям, которые предусмотрены настоящей главой.</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171-10.</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Вторая часть заявки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признается не соответствующей требованиям, установленным документацией о таком запросе предложений, в случае:</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непредоставления документов и (или) информации, установленных документацией о запросе предложений и предусмотренных пунктом 160-3 настоящего Положения о закупке, либо несоответствия указанных документов и (или) информации требованиям, установленным документацией о таком запросе предложений;</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наличия в документах и (или) информации, установленных документацией о  запросе предложений и предусмотренных пунктом 160-3 настоящего Положения о закупке, недостоверной информации на дату и время окончания срока подачи заявок на участие в таком запросе предложений;</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3)</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несоответствия участника запроса предложений требованиям, установленным документацией о запросе предложений, в соответствии с пунктом 10 настоящего Положения о закупке;</w:t>
      </w:r>
    </w:p>
    <w:p w:rsidR="00EE2CA0" w:rsidRPr="00637EC8" w:rsidRDefault="00EE2CA0" w:rsidP="005E0AF8">
      <w:pPr>
        <w:pStyle w:val="ab"/>
        <w:ind w:firstLine="709"/>
        <w:jc w:val="both"/>
        <w:rPr>
          <w:rFonts w:ascii="Times New Roman" w:hAnsi="Times New Roman"/>
          <w:sz w:val="24"/>
          <w:szCs w:val="24"/>
        </w:rPr>
      </w:pPr>
      <w:r w:rsidRPr="00637EC8">
        <w:rPr>
          <w:rFonts w:ascii="Times New Roman" w:eastAsia="Calibri" w:hAnsi="Times New Roman"/>
          <w:sz w:val="24"/>
          <w:szCs w:val="24"/>
        </w:rPr>
        <w:t>4)</w:t>
      </w:r>
      <w:r w:rsidR="00637EC8">
        <w:rPr>
          <w:rFonts w:ascii="Times New Roman" w:eastAsia="Calibri" w:hAnsi="Times New Roman"/>
          <w:sz w:val="24"/>
          <w:szCs w:val="24"/>
        </w:rPr>
        <w:t> </w:t>
      </w:r>
      <w:r w:rsidRPr="00637EC8">
        <w:rPr>
          <w:rFonts w:ascii="Times New Roman" w:eastAsia="Calibri" w:hAnsi="Times New Roman"/>
          <w:sz w:val="24"/>
          <w:szCs w:val="24"/>
        </w:rPr>
        <w:t xml:space="preserve">указание во второй части заявки на участие в запросе предложений сведений  о ценовом предложении. </w:t>
      </w:r>
      <w:r w:rsidRPr="00637EC8">
        <w:rPr>
          <w:rFonts w:ascii="Times New Roman" w:hAnsi="Times New Roman"/>
          <w:sz w:val="24"/>
          <w:szCs w:val="24"/>
        </w:rPr>
        <w:t xml:space="preserve"> </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171-11.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Результаты рассмотрения вторых частей заявок на участие в запросе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фиксируются в  протоколе рассмотрения вторых частей заявок на участие в таком запросе предложений,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171-12.</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Протокол рассмотрения вторых частей заявок на участие в запросе предложений, участниками которого могут быть только  субъектов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должен содержать сведения, предусмотренные частью 13 статьи 3.2 Федерального закона № 223-ФЗ.</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171-13.</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течение одного рабочего дня после направления оператором электронной площадки ценового предложения участника запроса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комиссия  на основании результатов оценки заявок на участие в </w:t>
      </w:r>
      <w:r w:rsidRPr="00637EC8">
        <w:rPr>
          <w:rFonts w:ascii="Times New Roman" w:eastAsia="Calibri" w:hAnsi="Times New Roman" w:cs="Times New Roman"/>
          <w:sz w:val="24"/>
          <w:szCs w:val="24"/>
        </w:rPr>
        <w:lastRenderedPageBreak/>
        <w:t>таком запросе предложений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запросе предложений, в которой содержатся   лучшие условия исполнения договора, присваивается первый номер. В случае, если в нескольких таких заявках содержатся одинаковые условия исполнения договора, меньший порядковый номер присваивается заявке, которая поступила ранее других таких заявок. Результаты рассмотрения ценового предложения участника запроса предложений   фиксируются в итоговом протоколе, который должен содержать</w:t>
      </w:r>
      <w:r w:rsidRPr="00637EC8">
        <w:rPr>
          <w:rFonts w:ascii="Times New Roman" w:hAnsi="Times New Roman" w:cs="Times New Roman"/>
          <w:sz w:val="24"/>
          <w:szCs w:val="24"/>
        </w:rPr>
        <w:t xml:space="preserve"> сведения, предусмотренные частью 14 статьи 3.2 </w:t>
      </w:r>
      <w:r w:rsidRPr="00637EC8">
        <w:rPr>
          <w:rFonts w:ascii="Times New Roman" w:eastAsia="Calibri" w:hAnsi="Times New Roman" w:cs="Times New Roman"/>
          <w:sz w:val="24"/>
          <w:szCs w:val="24"/>
        </w:rPr>
        <w:t>Федерального закона № 223-ФЗ,</w:t>
      </w:r>
      <w:r w:rsidRPr="00637EC8">
        <w:rPr>
          <w:rFonts w:ascii="Times New Roman" w:hAnsi="Times New Roman" w:cs="Times New Roman"/>
          <w:sz w:val="24"/>
          <w:szCs w:val="24"/>
        </w:rPr>
        <w:t xml:space="preserve"> а также сведения о количестве, об </w:t>
      </w:r>
      <w:r w:rsidRPr="00637EC8">
        <w:rPr>
          <w:rFonts w:ascii="Times New Roman" w:eastAsia="Calibri" w:hAnsi="Times New Roman" w:cs="Times New Roman"/>
          <w:sz w:val="24"/>
          <w:szCs w:val="24"/>
        </w:rPr>
        <w:t xml:space="preserve">объеме, цене закупаемых товаров, работ, услуг, сроке исполнения договора.»; </w:t>
      </w:r>
    </w:p>
    <w:p w:rsidR="00EE2CA0" w:rsidRPr="00637EC8" w:rsidRDefault="00EE2CA0"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дополнить пунктом 175-1 следующего содержания:</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175-1.</w:t>
      </w:r>
      <w:r w:rsidR="00637EC8">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течение пяти дней с даты размещения заказчиком на электронной площадке проекта договора победителем запроса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подписывается электронной подписью указанный проект договора, размещается на электронной площадке подписанный проект договора, а также документ, подтверждающий предоставление обеспечения исполнения договора, если данное требование установлено в документации о проведении запроса предложений, подписанный электронной подписью данного лица, либо размещается протокол разногласий, предусмотренный </w:t>
      </w:r>
      <w:hyperlink r:id="rId16" w:history="1">
        <w:r w:rsidRPr="00637EC8">
          <w:rPr>
            <w:rFonts w:ascii="Times New Roman" w:eastAsia="Calibri" w:hAnsi="Times New Roman" w:cs="Times New Roman"/>
            <w:sz w:val="24"/>
            <w:szCs w:val="24"/>
          </w:rPr>
          <w:t>пунктом</w:t>
        </w:r>
      </w:hyperlink>
      <w:r w:rsidRPr="00637EC8">
        <w:rPr>
          <w:rFonts w:ascii="Times New Roman" w:eastAsia="Calibri" w:hAnsi="Times New Roman" w:cs="Times New Roman"/>
          <w:sz w:val="24"/>
          <w:szCs w:val="24"/>
        </w:rPr>
        <w:t xml:space="preserve"> 176 настоящего Положения о закупке.»;</w:t>
      </w:r>
    </w:p>
    <w:p w:rsidR="00F32A1B" w:rsidRPr="00637EC8" w:rsidRDefault="00EE2CA0"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пунктами 178-1 следующего содержания:</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«178-1.</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В течение трех рабочих дней с даты размещения заказчиком на электронной площадке документов, предусмотренных </w:t>
      </w:r>
      <w:hyperlink w:anchor="Par0" w:history="1">
        <w:r w:rsidRPr="00637EC8">
          <w:rPr>
            <w:rFonts w:ascii="Times New Roman" w:eastAsia="Calibri" w:hAnsi="Times New Roman" w:cs="Times New Roman"/>
            <w:sz w:val="24"/>
            <w:szCs w:val="24"/>
          </w:rPr>
          <w:t xml:space="preserve">пунктом </w:t>
        </w:r>
      </w:hyperlink>
      <w:r w:rsidRPr="00637EC8">
        <w:rPr>
          <w:rFonts w:ascii="Times New Roman" w:eastAsia="Calibri" w:hAnsi="Times New Roman" w:cs="Times New Roman"/>
          <w:sz w:val="24"/>
          <w:szCs w:val="24"/>
        </w:rPr>
        <w:t>177 настоящего Положения о закупке, победителем запроса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размещается на электронной площадке проект договора, подписанный электронной подписью лица, имеющего право действовать от имени такого победителя, а также документ, подтверждающий предоставление обеспечение исполнения договора, если данное требование установлено в документации о проведении запроса предложений, подписанный электронной подписью данного лица.»;</w:t>
      </w:r>
    </w:p>
    <w:p w:rsidR="00EE2CA0" w:rsidRPr="00637EC8" w:rsidRDefault="00EE2CA0" w:rsidP="005E0AF8">
      <w:pPr>
        <w:pStyle w:val="a3"/>
        <w:numPr>
          <w:ilvl w:val="0"/>
          <w:numId w:val="2"/>
        </w:numPr>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дополнить пунктами 179-1 и 180 следующего содержания:</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«179-1.</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В течение трех рабочих дней с даты размещения на электронной площадке проекта договора, подписанного электронной подписью лица, имеющего право действовать от имени победителя запроса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и предоставления таким победителем соответствующего требованиям документации о проведении запроса предложений обеспечения исполнения договора заказчиком размещается на электронной площадке договор, подписанный электронной подписью лица, имеющего право действовать от имени заказчика.</w:t>
      </w:r>
    </w:p>
    <w:p w:rsidR="00EE2CA0" w:rsidRPr="00637EC8" w:rsidRDefault="00EE2CA0"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180.</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Со дня размещения на электронной площадке предусмотренного </w:t>
      </w:r>
      <w:hyperlink w:anchor="Par2" w:history="1">
        <w:r w:rsidRPr="00637EC8">
          <w:rPr>
            <w:rFonts w:ascii="Times New Roman" w:eastAsia="Calibri" w:hAnsi="Times New Roman" w:cs="Times New Roman"/>
            <w:sz w:val="24"/>
            <w:szCs w:val="24"/>
          </w:rPr>
          <w:t xml:space="preserve">пунктом </w:t>
        </w:r>
      </w:hyperlink>
      <w:r w:rsidRPr="00637EC8">
        <w:rPr>
          <w:rFonts w:ascii="Times New Roman" w:eastAsia="Calibri" w:hAnsi="Times New Roman" w:cs="Times New Roman"/>
          <w:sz w:val="24"/>
          <w:szCs w:val="24"/>
        </w:rPr>
        <w:t>179, 179-1 (при проведении запроса предложений участниками которого могут быть только субъекты малого и среднего предпринимательства в соответствии с</w:t>
      </w:r>
      <w:r w:rsidRPr="00637EC8">
        <w:rPr>
          <w:rFonts w:ascii="Times New Roman" w:eastAsia="Lucida Sans Unicode" w:hAnsi="Times New Roman" w:cs="Times New Roman"/>
          <w:sz w:val="24"/>
          <w:szCs w:val="24"/>
        </w:rPr>
        <w:t xml:space="preserve"> Постановлением № 1352)</w:t>
      </w:r>
      <w:r w:rsidRPr="00637EC8">
        <w:rPr>
          <w:rFonts w:ascii="Times New Roman" w:eastAsia="Calibri" w:hAnsi="Times New Roman" w:cs="Times New Roman"/>
          <w:sz w:val="24"/>
          <w:szCs w:val="24"/>
        </w:rPr>
        <w:t xml:space="preserve"> настоящего Положения о закупке и подписанного заказчиком договора он считается заключенным.»;</w:t>
      </w:r>
    </w:p>
    <w:p w:rsidR="0007690A" w:rsidRPr="00637EC8" w:rsidRDefault="0007690A"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185 в новой редакции следующего содержания:</w:t>
      </w:r>
    </w:p>
    <w:p w:rsidR="0007690A" w:rsidRPr="00637EC8" w:rsidRDefault="0007690A"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w:t>
      </w:r>
      <w:r w:rsidRPr="00637EC8">
        <w:rPr>
          <w:rFonts w:ascii="Times New Roman" w:eastAsia="Calibri" w:hAnsi="Times New Roman" w:cs="Times New Roman"/>
          <w:sz w:val="24"/>
          <w:szCs w:val="24"/>
        </w:rPr>
        <w:t>185.</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Договор заключается с единственным поставщиком (исполнителем, подрядчиком) в соответствии с подпунктом 1 пункта 186 настоящего Положения о закупке в случае, если запрос предложений признан не состоявшимся, по основаниям, предусмотренным:</w:t>
      </w:r>
    </w:p>
    <w:p w:rsidR="0007690A" w:rsidRPr="00637EC8" w:rsidRDefault="0007690A"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1)</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 xml:space="preserve">пунктом 162 настоящего Положения о закупке в связи с тем, что по окончании срока подачи заявок на участие в запросе предложений не подано ни одной заявки; </w:t>
      </w:r>
    </w:p>
    <w:p w:rsidR="0007690A" w:rsidRPr="00637EC8" w:rsidRDefault="0007690A"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2)</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пунктом 162 настоящего Положения о закупке в связи с тем, что по окончании срока подачи заявок на участие в запросе предложений подана только одна заявка, которая не соответствует требованиям, установленным документацией о запросе предложений;</w:t>
      </w:r>
    </w:p>
    <w:p w:rsidR="0007690A" w:rsidRPr="00637EC8" w:rsidRDefault="0007690A"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lastRenderedPageBreak/>
        <w:t>3)</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пунктом 173 настоящего Положения о закупке в связи с тем, что по результатам рассмотрения, оценки и сопоставления заявок на участие в запросе предложений отклонены все заявки на участие в запросе предложений;</w:t>
      </w:r>
    </w:p>
    <w:p w:rsidR="0007690A" w:rsidRPr="00637EC8" w:rsidRDefault="0007690A"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4)</w:t>
      </w:r>
      <w:r w:rsidR="00F6331C">
        <w:rPr>
          <w:rFonts w:ascii="Times New Roman" w:eastAsia="Calibri" w:hAnsi="Times New Roman" w:cs="Times New Roman"/>
          <w:sz w:val="24"/>
          <w:szCs w:val="24"/>
        </w:rPr>
        <w:t> </w:t>
      </w:r>
      <w:r w:rsidRPr="00637EC8">
        <w:rPr>
          <w:rFonts w:ascii="Times New Roman" w:eastAsia="Calibri" w:hAnsi="Times New Roman" w:cs="Times New Roman"/>
          <w:sz w:val="24"/>
          <w:szCs w:val="24"/>
        </w:rPr>
        <w:t>пунктом 182 настоящего Положения о закупке, в связи с тем, победитель запроса предложений уклонился от заключения договора.</w:t>
      </w:r>
    </w:p>
    <w:p w:rsidR="0007690A" w:rsidRPr="00637EC8" w:rsidRDefault="0007690A" w:rsidP="005E0AF8">
      <w:pPr>
        <w:autoSpaceDE w:val="0"/>
        <w:autoSpaceDN w:val="0"/>
        <w:adjustRightInd w:val="0"/>
        <w:spacing w:after="0" w:line="240" w:lineRule="auto"/>
        <w:ind w:firstLine="709"/>
        <w:jc w:val="both"/>
        <w:rPr>
          <w:rFonts w:ascii="Times New Roman" w:eastAsia="Calibri" w:hAnsi="Times New Roman" w:cs="Times New Roman"/>
          <w:sz w:val="24"/>
          <w:szCs w:val="24"/>
        </w:rPr>
      </w:pPr>
      <w:r w:rsidRPr="00637EC8">
        <w:rPr>
          <w:rFonts w:ascii="Times New Roman" w:eastAsia="Calibri" w:hAnsi="Times New Roman" w:cs="Times New Roman"/>
          <w:sz w:val="24"/>
          <w:szCs w:val="24"/>
        </w:rPr>
        <w:t xml:space="preserve">Заказчик вправе повторно провести закупку конкурентным способом либо отказаться от повторного проведения запроса предложений.»; </w:t>
      </w:r>
    </w:p>
    <w:p w:rsidR="0007690A" w:rsidRPr="00637EC8" w:rsidRDefault="0007690A"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пункт 188 в новой редакции следующего содержания:</w:t>
      </w:r>
    </w:p>
    <w:p w:rsidR="0007690A" w:rsidRPr="00637EC8" w:rsidRDefault="0007690A"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eastAsia="Calibri" w:hAnsi="Times New Roman" w:cs="Times New Roman"/>
          <w:sz w:val="24"/>
          <w:szCs w:val="24"/>
        </w:rPr>
        <w:t>«</w:t>
      </w:r>
      <w:r w:rsidRPr="00637EC8">
        <w:rPr>
          <w:rFonts w:ascii="Times New Roman" w:hAnsi="Times New Roman" w:cs="Times New Roman"/>
          <w:sz w:val="24"/>
          <w:szCs w:val="24"/>
        </w:rPr>
        <w:t>188.</w:t>
      </w:r>
      <w:r w:rsidR="00F6331C">
        <w:rPr>
          <w:rFonts w:ascii="Times New Roman" w:hAnsi="Times New Roman" w:cs="Times New Roman"/>
          <w:sz w:val="24"/>
          <w:szCs w:val="24"/>
        </w:rPr>
        <w:t> </w:t>
      </w:r>
      <w:r w:rsidRPr="00637EC8">
        <w:rPr>
          <w:rFonts w:ascii="Times New Roman" w:hAnsi="Times New Roman" w:cs="Times New Roman"/>
          <w:sz w:val="24"/>
          <w:szCs w:val="24"/>
        </w:rPr>
        <w:t>Закупка у единственного поставщика (исполнителя, подрядчика) в электронной форме осуществляется путем размещения заказчиком на электронной площадке проекта договора и сведений, в соответствии с правилами, действующими на электронной площадке. В проекте договора указывается наименование товара, товарный знак (при наличии), наименование работ (услуг), характеристики товара, работ (услуг), количество товара, объем работ (услуг), единица измерения. В случае расхождения сведений, сформированных заказчиком на электронной площадке со сведениями, содержащимися в проекте договора, юридически значимыми и достоверными признаются сведения, сформированные на электронной площадке. Осуществление закупки у единственного поставщика (исполнителя, подрядчика) в электронной форме путем формирования заказа из предложений поставщиков (исполнителей, подрядчиков) не допускается.»;</w:t>
      </w:r>
    </w:p>
    <w:p w:rsidR="0007690A" w:rsidRPr="00637EC8" w:rsidRDefault="0007690A" w:rsidP="005E0AF8">
      <w:pPr>
        <w:pStyle w:val="a3"/>
        <w:numPr>
          <w:ilvl w:val="0"/>
          <w:numId w:val="2"/>
        </w:numPr>
        <w:autoSpaceDE w:val="0"/>
        <w:autoSpaceDN w:val="0"/>
        <w:adjustRightInd w:val="0"/>
        <w:spacing w:after="0" w:line="240" w:lineRule="auto"/>
        <w:ind w:left="0" w:firstLine="709"/>
        <w:jc w:val="both"/>
        <w:rPr>
          <w:rFonts w:ascii="Times New Roman" w:eastAsia="Calibri" w:hAnsi="Times New Roman" w:cs="Times New Roman"/>
          <w:sz w:val="24"/>
          <w:szCs w:val="24"/>
        </w:rPr>
      </w:pPr>
      <w:r w:rsidRPr="00637EC8">
        <w:rPr>
          <w:rFonts w:ascii="Times New Roman" w:hAnsi="Times New Roman" w:cs="Times New Roman"/>
          <w:sz w:val="24"/>
          <w:szCs w:val="24"/>
        </w:rPr>
        <w:t>изложить нумерацию пункта 192-2 в новой редакции следующего содержания: «192-</w:t>
      </w:r>
      <w:r w:rsidR="005E0AF8" w:rsidRPr="00637EC8">
        <w:rPr>
          <w:rFonts w:ascii="Times New Roman" w:hAnsi="Times New Roman" w:cs="Times New Roman"/>
          <w:sz w:val="24"/>
          <w:szCs w:val="24"/>
        </w:rPr>
        <w:t>5</w:t>
      </w:r>
      <w:r w:rsidRPr="00637EC8">
        <w:rPr>
          <w:rFonts w:ascii="Times New Roman" w:hAnsi="Times New Roman" w:cs="Times New Roman"/>
          <w:sz w:val="24"/>
          <w:szCs w:val="24"/>
        </w:rPr>
        <w:t>.»;</w:t>
      </w:r>
    </w:p>
    <w:p w:rsidR="0007690A" w:rsidRPr="00637EC8" w:rsidRDefault="0007690A"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 xml:space="preserve">дополнить пунктами </w:t>
      </w:r>
      <w:r w:rsidR="005E0AF8" w:rsidRPr="00637EC8">
        <w:rPr>
          <w:rFonts w:ascii="Times New Roman" w:hAnsi="Times New Roman" w:cs="Times New Roman"/>
          <w:sz w:val="24"/>
          <w:szCs w:val="24"/>
        </w:rPr>
        <w:t>192-1, 192-2, 192-3 и 192-4</w:t>
      </w:r>
      <w:r w:rsidRPr="00637EC8">
        <w:rPr>
          <w:rFonts w:ascii="Times New Roman" w:hAnsi="Times New Roman" w:cs="Times New Roman"/>
          <w:sz w:val="24"/>
          <w:szCs w:val="24"/>
        </w:rPr>
        <w:t xml:space="preserve"> следующего содержания:</w:t>
      </w:r>
    </w:p>
    <w:p w:rsidR="0007690A" w:rsidRPr="00637EC8" w:rsidRDefault="0007690A"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hAnsi="Times New Roman" w:cs="Times New Roman"/>
          <w:sz w:val="24"/>
          <w:szCs w:val="24"/>
        </w:rPr>
        <w:t>«192-</w:t>
      </w:r>
      <w:r w:rsidR="005E0AF8" w:rsidRPr="00637EC8">
        <w:rPr>
          <w:rFonts w:ascii="Times New Roman" w:hAnsi="Times New Roman" w:cs="Times New Roman"/>
          <w:sz w:val="24"/>
          <w:szCs w:val="24"/>
        </w:rPr>
        <w:t>1</w:t>
      </w:r>
      <w:r w:rsidRPr="00637EC8">
        <w:rPr>
          <w:rFonts w:ascii="Times New Roman" w:hAnsi="Times New Roman" w:cs="Times New Roman"/>
          <w:sz w:val="24"/>
          <w:szCs w:val="24"/>
        </w:rPr>
        <w:t>.</w:t>
      </w:r>
      <w:r w:rsidR="00F6331C">
        <w:rPr>
          <w:rFonts w:ascii="Times New Roman" w:hAnsi="Times New Roman" w:cs="Times New Roman"/>
          <w:sz w:val="24"/>
          <w:szCs w:val="24"/>
        </w:rPr>
        <w:t> </w:t>
      </w:r>
      <w:r w:rsidRPr="00637EC8">
        <w:rPr>
          <w:rFonts w:ascii="Times New Roman" w:hAnsi="Times New Roman" w:cs="Times New Roman"/>
          <w:sz w:val="24"/>
          <w:szCs w:val="24"/>
        </w:rPr>
        <w:t>Договор по результатам закупки у единственного поставщика (исполнителя, подрядчика) в электронной форме может быть заключен в электронной форме в соответствии с регламентом работы электронной площадки либо в письменной форме.</w:t>
      </w:r>
    </w:p>
    <w:p w:rsidR="0007690A" w:rsidRPr="00637EC8" w:rsidRDefault="005E0AF8"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hAnsi="Times New Roman" w:cs="Times New Roman"/>
          <w:sz w:val="24"/>
          <w:szCs w:val="24"/>
        </w:rPr>
        <w:t>192-2</w:t>
      </w:r>
      <w:r w:rsidR="0007690A" w:rsidRPr="00637EC8">
        <w:rPr>
          <w:rFonts w:ascii="Times New Roman" w:hAnsi="Times New Roman" w:cs="Times New Roman"/>
          <w:sz w:val="24"/>
          <w:szCs w:val="24"/>
        </w:rPr>
        <w:t>.</w:t>
      </w:r>
      <w:r w:rsidR="00F6331C">
        <w:rPr>
          <w:rFonts w:ascii="Times New Roman" w:hAnsi="Times New Roman" w:cs="Times New Roman"/>
          <w:sz w:val="24"/>
          <w:szCs w:val="24"/>
        </w:rPr>
        <w:t> </w:t>
      </w:r>
      <w:r w:rsidR="0007690A" w:rsidRPr="00637EC8">
        <w:rPr>
          <w:rFonts w:ascii="Times New Roman" w:hAnsi="Times New Roman" w:cs="Times New Roman"/>
          <w:sz w:val="24"/>
          <w:szCs w:val="24"/>
        </w:rPr>
        <w:t>Закупка у единственного поставщика (исполнителя, подрядчика) в соответствии с пунктом 186 настоящего Положения осуществляется путем заключения договора в письменной форме</w:t>
      </w:r>
      <w:r w:rsidR="00484A3E">
        <w:rPr>
          <w:rFonts w:ascii="Times New Roman" w:hAnsi="Times New Roman" w:cs="Times New Roman"/>
          <w:sz w:val="24"/>
          <w:szCs w:val="24"/>
        </w:rPr>
        <w:t xml:space="preserve">. В случае, признания конкурентной закупки несостоявшейся </w:t>
      </w:r>
      <w:r w:rsidR="00484A3E" w:rsidRPr="00637EC8">
        <w:rPr>
          <w:rFonts w:ascii="Times New Roman" w:hAnsi="Times New Roman" w:cs="Times New Roman"/>
          <w:sz w:val="24"/>
          <w:szCs w:val="24"/>
        </w:rPr>
        <w:t>в соответствии с пунктами 59, 59-1, 60, 118, 118-1, 118-2, 118-3, 119, 148, 149, 184, 184-1 настоящего Положения о закупке</w:t>
      </w:r>
      <w:r w:rsidR="0007690A" w:rsidRPr="00637EC8">
        <w:rPr>
          <w:rFonts w:ascii="Times New Roman" w:hAnsi="Times New Roman" w:cs="Times New Roman"/>
          <w:sz w:val="24"/>
          <w:szCs w:val="24"/>
        </w:rPr>
        <w:t xml:space="preserve">, </w:t>
      </w:r>
      <w:r w:rsidR="00484A3E">
        <w:rPr>
          <w:rFonts w:ascii="Times New Roman" w:hAnsi="Times New Roman" w:cs="Times New Roman"/>
          <w:sz w:val="24"/>
          <w:szCs w:val="24"/>
        </w:rPr>
        <w:t>з</w:t>
      </w:r>
      <w:r w:rsidR="0007690A" w:rsidRPr="00637EC8">
        <w:rPr>
          <w:rFonts w:ascii="Times New Roman" w:hAnsi="Times New Roman" w:cs="Times New Roman"/>
          <w:sz w:val="24"/>
          <w:szCs w:val="24"/>
        </w:rPr>
        <w:t>аключение договора у единственного поставщика (исполнителя, подрядчика) осуществляется в электронной форме.</w:t>
      </w:r>
    </w:p>
    <w:p w:rsidR="0007690A" w:rsidRPr="00637EC8" w:rsidRDefault="0007690A" w:rsidP="005E0AF8">
      <w:pPr>
        <w:autoSpaceDE w:val="0"/>
        <w:autoSpaceDN w:val="0"/>
        <w:adjustRightInd w:val="0"/>
        <w:spacing w:after="0" w:line="240" w:lineRule="auto"/>
        <w:ind w:firstLine="709"/>
        <w:jc w:val="both"/>
        <w:rPr>
          <w:rFonts w:ascii="Times New Roman" w:hAnsi="Times New Roman" w:cs="Times New Roman"/>
          <w:sz w:val="24"/>
          <w:szCs w:val="24"/>
        </w:rPr>
      </w:pPr>
      <w:r w:rsidRPr="00637EC8">
        <w:rPr>
          <w:rFonts w:ascii="Times New Roman" w:hAnsi="Times New Roman" w:cs="Times New Roman"/>
          <w:sz w:val="24"/>
          <w:szCs w:val="24"/>
        </w:rPr>
        <w:t>192-</w:t>
      </w:r>
      <w:r w:rsidR="005E0AF8" w:rsidRPr="00637EC8">
        <w:rPr>
          <w:rFonts w:ascii="Times New Roman" w:hAnsi="Times New Roman" w:cs="Times New Roman"/>
          <w:sz w:val="24"/>
          <w:szCs w:val="24"/>
        </w:rPr>
        <w:t>3</w:t>
      </w:r>
      <w:r w:rsidRPr="00637EC8">
        <w:rPr>
          <w:rFonts w:ascii="Times New Roman" w:hAnsi="Times New Roman" w:cs="Times New Roman"/>
          <w:sz w:val="24"/>
          <w:szCs w:val="24"/>
        </w:rPr>
        <w:t>.</w:t>
      </w:r>
      <w:r w:rsidR="00F6331C">
        <w:rPr>
          <w:rFonts w:ascii="Times New Roman" w:hAnsi="Times New Roman" w:cs="Times New Roman"/>
          <w:sz w:val="24"/>
          <w:szCs w:val="24"/>
        </w:rPr>
        <w:t> </w:t>
      </w:r>
      <w:r w:rsidRPr="00637EC8">
        <w:rPr>
          <w:rFonts w:ascii="Times New Roman" w:hAnsi="Times New Roman" w:cs="Times New Roman"/>
          <w:sz w:val="24"/>
          <w:szCs w:val="24"/>
        </w:rPr>
        <w:t>При закупке у единственного поставщика (исполнителя, подрядчика) в соответствии с пунктом 186 настоящего Положения о закупке извещение и документация о закупке не разрабатываются.</w:t>
      </w:r>
    </w:p>
    <w:p w:rsidR="0007690A" w:rsidRPr="00637EC8" w:rsidRDefault="0007690A" w:rsidP="005E0AF8">
      <w:pPr>
        <w:pStyle w:val="ab"/>
        <w:ind w:firstLine="709"/>
        <w:jc w:val="both"/>
        <w:rPr>
          <w:rFonts w:ascii="Times New Roman" w:hAnsi="Times New Roman"/>
          <w:sz w:val="24"/>
          <w:szCs w:val="24"/>
        </w:rPr>
      </w:pPr>
      <w:r w:rsidRPr="00637EC8">
        <w:rPr>
          <w:rFonts w:ascii="Times New Roman" w:hAnsi="Times New Roman"/>
          <w:sz w:val="24"/>
          <w:szCs w:val="24"/>
        </w:rPr>
        <w:t>192-</w:t>
      </w:r>
      <w:r w:rsidR="005E0AF8" w:rsidRPr="00637EC8">
        <w:rPr>
          <w:rFonts w:ascii="Times New Roman" w:hAnsi="Times New Roman"/>
          <w:sz w:val="24"/>
          <w:szCs w:val="24"/>
        </w:rPr>
        <w:t>4</w:t>
      </w:r>
      <w:r w:rsidRPr="00637EC8">
        <w:rPr>
          <w:rFonts w:ascii="Times New Roman" w:hAnsi="Times New Roman"/>
          <w:sz w:val="24"/>
          <w:szCs w:val="24"/>
        </w:rPr>
        <w:t>.</w:t>
      </w:r>
      <w:r w:rsidR="00F6331C">
        <w:rPr>
          <w:rFonts w:ascii="Times New Roman" w:hAnsi="Times New Roman"/>
          <w:sz w:val="24"/>
          <w:szCs w:val="24"/>
        </w:rPr>
        <w:t> </w:t>
      </w:r>
      <w:r w:rsidRPr="00637EC8">
        <w:rPr>
          <w:rFonts w:ascii="Times New Roman" w:hAnsi="Times New Roman"/>
          <w:sz w:val="24"/>
          <w:szCs w:val="24"/>
        </w:rPr>
        <w:t>Порядок заключения договора у единственного поставщика (исполнителя, подрядчика) в письменной форме регулируется Гражданским Кодексом РФ.»;</w:t>
      </w:r>
    </w:p>
    <w:p w:rsidR="005E0AF8" w:rsidRDefault="005E0AF8" w:rsidP="005E0AF8">
      <w:pPr>
        <w:pStyle w:val="a3"/>
        <w:numPr>
          <w:ilvl w:val="0"/>
          <w:numId w:val="2"/>
        </w:numPr>
        <w:autoSpaceDE w:val="0"/>
        <w:autoSpaceDN w:val="0"/>
        <w:adjustRightInd w:val="0"/>
        <w:spacing w:after="0" w:line="240" w:lineRule="auto"/>
        <w:ind w:left="0" w:firstLine="709"/>
        <w:jc w:val="both"/>
        <w:rPr>
          <w:rFonts w:ascii="Times New Roman" w:hAnsi="Times New Roman" w:cs="Times New Roman"/>
          <w:sz w:val="24"/>
          <w:szCs w:val="24"/>
        </w:rPr>
      </w:pPr>
      <w:r w:rsidRPr="00637EC8">
        <w:rPr>
          <w:rFonts w:ascii="Times New Roman" w:hAnsi="Times New Roman" w:cs="Times New Roman"/>
          <w:sz w:val="24"/>
          <w:szCs w:val="24"/>
        </w:rPr>
        <w:t>удалить раздел 10.</w:t>
      </w:r>
    </w:p>
    <w:p w:rsidR="00EE005F" w:rsidRDefault="00EE005F" w:rsidP="00EE005F">
      <w:pPr>
        <w:pStyle w:val="a3"/>
        <w:autoSpaceDE w:val="0"/>
        <w:autoSpaceDN w:val="0"/>
        <w:adjustRightInd w:val="0"/>
        <w:spacing w:after="0" w:line="240" w:lineRule="auto"/>
        <w:ind w:left="709"/>
        <w:jc w:val="both"/>
        <w:rPr>
          <w:rFonts w:ascii="Times New Roman" w:hAnsi="Times New Roman" w:cs="Times New Roman"/>
          <w:sz w:val="24"/>
          <w:szCs w:val="24"/>
        </w:rPr>
      </w:pPr>
    </w:p>
    <w:p w:rsidR="00EE005F" w:rsidRDefault="00EE005F" w:rsidP="00EE005F">
      <w:pPr>
        <w:spacing w:after="0" w:line="24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18</w:t>
      </w:r>
      <w:r w:rsidRPr="00EE00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февраля</w:t>
      </w:r>
      <w:r w:rsidRPr="00EE005F">
        <w:rPr>
          <w:rFonts w:ascii="Times New Roman" w:eastAsia="Calibri" w:hAnsi="Times New Roman" w:cs="Times New Roman"/>
          <w:bCs/>
          <w:sz w:val="24"/>
          <w:szCs w:val="24"/>
        </w:rPr>
        <w:t xml:space="preserve"> 202</w:t>
      </w:r>
      <w:r>
        <w:rPr>
          <w:rFonts w:ascii="Times New Roman" w:eastAsia="Calibri" w:hAnsi="Times New Roman" w:cs="Times New Roman"/>
          <w:bCs/>
          <w:sz w:val="24"/>
          <w:szCs w:val="24"/>
        </w:rPr>
        <w:t>1</w:t>
      </w:r>
      <w:r w:rsidRPr="00EE005F">
        <w:rPr>
          <w:rFonts w:ascii="Times New Roman" w:eastAsia="Calibri" w:hAnsi="Times New Roman" w:cs="Times New Roman"/>
          <w:bCs/>
          <w:sz w:val="24"/>
          <w:szCs w:val="24"/>
        </w:rPr>
        <w:t xml:space="preserve"> года</w:t>
      </w:r>
    </w:p>
    <w:p w:rsidR="00C21F59" w:rsidRPr="00EE005F" w:rsidRDefault="00C21F59" w:rsidP="00EE005F">
      <w:pPr>
        <w:spacing w:after="0" w:line="240" w:lineRule="auto"/>
        <w:jc w:val="both"/>
        <w:rPr>
          <w:rFonts w:ascii="Times New Roman" w:eastAsia="Calibri" w:hAnsi="Times New Roman" w:cs="Times New Roman"/>
          <w:bCs/>
          <w:sz w:val="24"/>
          <w:szCs w:val="24"/>
        </w:rPr>
      </w:pPr>
      <w:bookmarkStart w:id="1" w:name="_GoBack"/>
      <w:bookmarkEnd w:id="1"/>
    </w:p>
    <w:p w:rsidR="00EE005F" w:rsidRPr="00EE005F" w:rsidRDefault="00EE005F" w:rsidP="00EE005F">
      <w:pPr>
        <w:pStyle w:val="a6"/>
        <w:jc w:val="both"/>
        <w:rPr>
          <w:rFonts w:ascii="Times New Roman" w:hAnsi="Times New Roman" w:cs="Times New Roman"/>
          <w:sz w:val="24"/>
          <w:szCs w:val="24"/>
        </w:rPr>
      </w:pPr>
      <w:r>
        <w:rPr>
          <w:rFonts w:ascii="Times New Roman" w:hAnsi="Times New Roman" w:cs="Times New Roman"/>
          <w:sz w:val="24"/>
          <w:szCs w:val="24"/>
        </w:rPr>
        <w:t xml:space="preserve">И.о. главного </w:t>
      </w:r>
      <w:r w:rsidRPr="00E3688C">
        <w:rPr>
          <w:rFonts w:ascii="Times New Roman" w:hAnsi="Times New Roman" w:cs="Times New Roman"/>
          <w:sz w:val="24"/>
          <w:szCs w:val="24"/>
        </w:rPr>
        <w:t>врач</w:t>
      </w:r>
      <w:r w:rsidR="00C21F59">
        <w:rPr>
          <w:rFonts w:ascii="Times New Roman" w:hAnsi="Times New Roman" w:cs="Times New Roman"/>
          <w:sz w:val="24"/>
          <w:szCs w:val="24"/>
        </w:rPr>
        <w:t>а</w:t>
      </w:r>
      <w:r w:rsidRPr="00E3688C">
        <w:rPr>
          <w:rFonts w:ascii="Times New Roman" w:hAnsi="Times New Roman" w:cs="Times New Roman"/>
          <w:sz w:val="24"/>
          <w:szCs w:val="24"/>
        </w:rPr>
        <w:t xml:space="preserve">                                                                                                   </w:t>
      </w:r>
      <w:r w:rsidR="00C21F59">
        <w:rPr>
          <w:rFonts w:ascii="Times New Roman" w:hAnsi="Times New Roman" w:cs="Times New Roman"/>
          <w:sz w:val="24"/>
          <w:szCs w:val="24"/>
        </w:rPr>
        <w:t>Помыткин А.В.</w:t>
      </w:r>
    </w:p>
    <w:sectPr w:rsidR="00EE005F" w:rsidRPr="00EE005F" w:rsidSect="00C21F59">
      <w:pgSz w:w="11906" w:h="16838" w:code="9"/>
      <w:pgMar w:top="567" w:right="851"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D41" w:rsidRDefault="005E2D41" w:rsidP="00720799">
      <w:pPr>
        <w:spacing w:after="0" w:line="240" w:lineRule="auto"/>
      </w:pPr>
      <w:r>
        <w:separator/>
      </w:r>
    </w:p>
  </w:endnote>
  <w:endnote w:type="continuationSeparator" w:id="0">
    <w:p w:rsidR="005E2D41" w:rsidRDefault="005E2D41" w:rsidP="0072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D41" w:rsidRDefault="005E2D41" w:rsidP="00720799">
      <w:pPr>
        <w:spacing w:after="0" w:line="240" w:lineRule="auto"/>
      </w:pPr>
      <w:r>
        <w:separator/>
      </w:r>
    </w:p>
  </w:footnote>
  <w:footnote w:type="continuationSeparator" w:id="0">
    <w:p w:rsidR="005E2D41" w:rsidRDefault="005E2D41" w:rsidP="007207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54C"/>
    <w:multiLevelType w:val="multilevel"/>
    <w:tmpl w:val="779ACA3E"/>
    <w:lvl w:ilvl="0">
      <w:start w:val="9"/>
      <w:numFmt w:val="decimal"/>
      <w:lvlText w:val="%1."/>
      <w:lvlJc w:val="left"/>
      <w:pPr>
        <w:ind w:left="390" w:hanging="390"/>
      </w:pPr>
      <w:rPr>
        <w:rFonts w:hint="default"/>
      </w:rPr>
    </w:lvl>
    <w:lvl w:ilvl="1">
      <w:start w:val="6"/>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1">
    <w:nsid w:val="073A7083"/>
    <w:multiLevelType w:val="hybridMultilevel"/>
    <w:tmpl w:val="F2761D96"/>
    <w:lvl w:ilvl="0" w:tplc="7C8459F4">
      <w:start w:val="1"/>
      <w:numFmt w:val="decimal"/>
      <w:lvlText w:val="%1."/>
      <w:lvlJc w:val="left"/>
      <w:pPr>
        <w:ind w:left="3054" w:hanging="360"/>
      </w:pPr>
      <w:rPr>
        <w:rFonts w:hint="default"/>
        <w:b w:val="0"/>
        <w:i w:val="0"/>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78C48CD"/>
    <w:multiLevelType w:val="hybridMultilevel"/>
    <w:tmpl w:val="ABB4B130"/>
    <w:lvl w:ilvl="0" w:tplc="0D06DDEA">
      <w:start w:val="1"/>
      <w:numFmt w:val="decimal"/>
      <w:lvlText w:val="%1."/>
      <w:lvlJc w:val="left"/>
      <w:pPr>
        <w:ind w:left="3054" w:hanging="360"/>
      </w:pPr>
      <w:rPr>
        <w:rFonts w:hint="default"/>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CE541D6"/>
    <w:multiLevelType w:val="hybridMultilevel"/>
    <w:tmpl w:val="DC9AB4BA"/>
    <w:lvl w:ilvl="0" w:tplc="7C8459F4">
      <w:start w:val="1"/>
      <w:numFmt w:val="decimal"/>
      <w:lvlText w:val="%1."/>
      <w:lvlJc w:val="left"/>
      <w:pPr>
        <w:ind w:left="3054" w:hanging="360"/>
      </w:pPr>
      <w:rPr>
        <w:rFonts w:hint="default"/>
        <w:b w:val="0"/>
        <w:i w:val="0"/>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D336356"/>
    <w:multiLevelType w:val="hybridMultilevel"/>
    <w:tmpl w:val="C43E09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BC6AAA"/>
    <w:multiLevelType w:val="hybridMultilevel"/>
    <w:tmpl w:val="617C71F4"/>
    <w:lvl w:ilvl="0" w:tplc="7C8459F4">
      <w:start w:val="1"/>
      <w:numFmt w:val="decimal"/>
      <w:lvlText w:val="%1."/>
      <w:lvlJc w:val="left"/>
      <w:pPr>
        <w:ind w:left="3054" w:hanging="360"/>
      </w:pPr>
      <w:rPr>
        <w:rFonts w:hint="default"/>
        <w:b w:val="0"/>
        <w:i w:val="0"/>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68B6769"/>
    <w:multiLevelType w:val="hybridMultilevel"/>
    <w:tmpl w:val="DC9AB4BA"/>
    <w:lvl w:ilvl="0" w:tplc="7C8459F4">
      <w:start w:val="1"/>
      <w:numFmt w:val="decimal"/>
      <w:lvlText w:val="%1."/>
      <w:lvlJc w:val="left"/>
      <w:pPr>
        <w:ind w:left="3054" w:hanging="360"/>
      </w:pPr>
      <w:rPr>
        <w:rFonts w:hint="default"/>
        <w:b w:val="0"/>
        <w:i w:val="0"/>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A3C69CB"/>
    <w:multiLevelType w:val="multilevel"/>
    <w:tmpl w:val="ABEE3D84"/>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nsid w:val="307D7506"/>
    <w:multiLevelType w:val="hybridMultilevel"/>
    <w:tmpl w:val="F2761D96"/>
    <w:lvl w:ilvl="0" w:tplc="7C8459F4">
      <w:start w:val="1"/>
      <w:numFmt w:val="decimal"/>
      <w:lvlText w:val="%1."/>
      <w:lvlJc w:val="left"/>
      <w:pPr>
        <w:ind w:left="3054" w:hanging="360"/>
      </w:pPr>
      <w:rPr>
        <w:rFonts w:hint="default"/>
        <w:b w:val="0"/>
        <w:i w:val="0"/>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AD6DBA"/>
    <w:multiLevelType w:val="multilevel"/>
    <w:tmpl w:val="7EAAB83A"/>
    <w:lvl w:ilvl="0">
      <w:start w:val="9"/>
      <w:numFmt w:val="decimal"/>
      <w:lvlText w:val="%1-"/>
      <w:lvlJc w:val="left"/>
      <w:pPr>
        <w:ind w:left="465" w:hanging="465"/>
      </w:pPr>
      <w:rPr>
        <w:rFonts w:hint="default"/>
      </w:rPr>
    </w:lvl>
    <w:lvl w:ilvl="1">
      <w:start w:val="8"/>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0">
    <w:nsid w:val="456C0CF3"/>
    <w:multiLevelType w:val="hybridMultilevel"/>
    <w:tmpl w:val="2B6899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827364"/>
    <w:multiLevelType w:val="hybridMultilevel"/>
    <w:tmpl w:val="E9B2E45E"/>
    <w:lvl w:ilvl="0" w:tplc="DDE08AD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FCF6CF3"/>
    <w:multiLevelType w:val="hybridMultilevel"/>
    <w:tmpl w:val="9DB48032"/>
    <w:lvl w:ilvl="0" w:tplc="076E52BC">
      <w:start w:val="207"/>
      <w:numFmt w:val="decimal"/>
      <w:lvlText w:val="%1."/>
      <w:lvlJc w:val="left"/>
      <w:pPr>
        <w:ind w:left="1413" w:hanging="420"/>
      </w:pPr>
      <w:rPr>
        <w:rFonts w:hint="default"/>
      </w:rPr>
    </w:lvl>
    <w:lvl w:ilvl="1" w:tplc="04190019">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3">
    <w:nsid w:val="5263628C"/>
    <w:multiLevelType w:val="hybridMultilevel"/>
    <w:tmpl w:val="20E8DE04"/>
    <w:lvl w:ilvl="0" w:tplc="4628CAB6">
      <w:start w:val="1"/>
      <w:numFmt w:val="decimal"/>
      <w:lvlText w:val="%1)"/>
      <w:lvlJc w:val="left"/>
      <w:pPr>
        <w:ind w:left="1744" w:hanging="1035"/>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531A479F"/>
    <w:multiLevelType w:val="multilevel"/>
    <w:tmpl w:val="AD40FB32"/>
    <w:lvl w:ilvl="0">
      <w:start w:val="20"/>
      <w:numFmt w:val="decimal"/>
      <w:lvlText w:val="%1"/>
      <w:lvlJc w:val="left"/>
      <w:pPr>
        <w:ind w:left="420" w:hanging="420"/>
      </w:pPr>
      <w:rPr>
        <w:rFonts w:hint="default"/>
      </w:rPr>
    </w:lvl>
    <w:lvl w:ilvl="1">
      <w:start w:val="7"/>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5">
    <w:nsid w:val="53A36B30"/>
    <w:multiLevelType w:val="hybridMultilevel"/>
    <w:tmpl w:val="0176430E"/>
    <w:lvl w:ilvl="0" w:tplc="9D60F920">
      <w:start w:val="30"/>
      <w:numFmt w:val="decimal"/>
      <w:lvlText w:val="%1"/>
      <w:lvlJc w:val="left"/>
      <w:pPr>
        <w:ind w:left="3054" w:hanging="360"/>
      </w:pPr>
      <w:rPr>
        <w:rFonts w:eastAsiaTheme="minorHAnsi" w:cs="Times New Roman" w:hint="default"/>
        <w:color w:val="000000" w:themeColor="text1"/>
        <w:sz w:val="24"/>
      </w:rPr>
    </w:lvl>
    <w:lvl w:ilvl="1" w:tplc="04190019" w:tentative="1">
      <w:start w:val="1"/>
      <w:numFmt w:val="lowerLetter"/>
      <w:lvlText w:val="%2."/>
      <w:lvlJc w:val="left"/>
      <w:pPr>
        <w:ind w:left="3774" w:hanging="360"/>
      </w:pPr>
    </w:lvl>
    <w:lvl w:ilvl="2" w:tplc="0419001B" w:tentative="1">
      <w:start w:val="1"/>
      <w:numFmt w:val="lowerRoman"/>
      <w:lvlText w:val="%3."/>
      <w:lvlJc w:val="right"/>
      <w:pPr>
        <w:ind w:left="4494" w:hanging="180"/>
      </w:pPr>
    </w:lvl>
    <w:lvl w:ilvl="3" w:tplc="0419000F" w:tentative="1">
      <w:start w:val="1"/>
      <w:numFmt w:val="decimal"/>
      <w:lvlText w:val="%4."/>
      <w:lvlJc w:val="left"/>
      <w:pPr>
        <w:ind w:left="5214" w:hanging="360"/>
      </w:pPr>
    </w:lvl>
    <w:lvl w:ilvl="4" w:tplc="04190019" w:tentative="1">
      <w:start w:val="1"/>
      <w:numFmt w:val="lowerLetter"/>
      <w:lvlText w:val="%5."/>
      <w:lvlJc w:val="left"/>
      <w:pPr>
        <w:ind w:left="5934" w:hanging="360"/>
      </w:pPr>
    </w:lvl>
    <w:lvl w:ilvl="5" w:tplc="0419001B" w:tentative="1">
      <w:start w:val="1"/>
      <w:numFmt w:val="lowerRoman"/>
      <w:lvlText w:val="%6."/>
      <w:lvlJc w:val="right"/>
      <w:pPr>
        <w:ind w:left="6654" w:hanging="180"/>
      </w:pPr>
    </w:lvl>
    <w:lvl w:ilvl="6" w:tplc="0419000F" w:tentative="1">
      <w:start w:val="1"/>
      <w:numFmt w:val="decimal"/>
      <w:lvlText w:val="%7."/>
      <w:lvlJc w:val="left"/>
      <w:pPr>
        <w:ind w:left="7374" w:hanging="360"/>
      </w:pPr>
    </w:lvl>
    <w:lvl w:ilvl="7" w:tplc="04190019" w:tentative="1">
      <w:start w:val="1"/>
      <w:numFmt w:val="lowerLetter"/>
      <w:lvlText w:val="%8."/>
      <w:lvlJc w:val="left"/>
      <w:pPr>
        <w:ind w:left="8094" w:hanging="360"/>
      </w:pPr>
    </w:lvl>
    <w:lvl w:ilvl="8" w:tplc="0419001B" w:tentative="1">
      <w:start w:val="1"/>
      <w:numFmt w:val="lowerRoman"/>
      <w:lvlText w:val="%9."/>
      <w:lvlJc w:val="right"/>
      <w:pPr>
        <w:ind w:left="8814" w:hanging="180"/>
      </w:pPr>
    </w:lvl>
  </w:abstractNum>
  <w:abstractNum w:abstractNumId="16">
    <w:nsid w:val="5A776016"/>
    <w:multiLevelType w:val="hybridMultilevel"/>
    <w:tmpl w:val="0BF86746"/>
    <w:lvl w:ilvl="0" w:tplc="0FBACFEC">
      <w:start w:val="1"/>
      <w:numFmt w:val="decimal"/>
      <w:lvlText w:val="%1)"/>
      <w:lvlJc w:val="left"/>
      <w:pPr>
        <w:ind w:left="1804" w:hanging="10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5E40CBE"/>
    <w:multiLevelType w:val="multilevel"/>
    <w:tmpl w:val="2536DC1E"/>
    <w:lvl w:ilvl="0">
      <w:start w:val="9"/>
      <w:numFmt w:val="decimal"/>
      <w:lvlText w:val="%1-"/>
      <w:lvlJc w:val="left"/>
      <w:pPr>
        <w:ind w:left="420" w:hanging="420"/>
      </w:pPr>
      <w:rPr>
        <w:rFonts w:hint="default"/>
      </w:rPr>
    </w:lvl>
    <w:lvl w:ilvl="1">
      <w:start w:val="7"/>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18">
    <w:nsid w:val="7F0705C0"/>
    <w:multiLevelType w:val="hybridMultilevel"/>
    <w:tmpl w:val="C400D3CA"/>
    <w:lvl w:ilvl="0" w:tplc="EF82E7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7F13468B"/>
    <w:multiLevelType w:val="multilevel"/>
    <w:tmpl w:val="F93065DC"/>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24"/>
        <w:szCs w:val="24"/>
        <w:u w:val="none"/>
        <w:lang w:val="ru"/>
      </w:rPr>
    </w:lvl>
    <w:lvl w:ilvl="1">
      <w:start w:val="2"/>
      <w:numFmt w:val="decimal"/>
      <w:lvlText w:val="%2)"/>
      <w:lvlJc w:val="left"/>
      <w:rPr>
        <w:rFonts w:ascii="Sylfaen" w:eastAsia="Sylfaen" w:hAnsi="Sylfaen" w:cs="Sylfaen"/>
        <w:b w:val="0"/>
        <w:bCs w:val="0"/>
        <w:i w:val="0"/>
        <w:iCs w:val="0"/>
        <w:smallCaps w:val="0"/>
        <w:strike w:val="0"/>
        <w:color w:val="000000"/>
        <w:spacing w:val="0"/>
        <w:w w:val="100"/>
        <w:position w:val="0"/>
        <w:sz w:val="24"/>
        <w:szCs w:val="24"/>
        <w:u w:val="none"/>
        <w:lang w:val="ru"/>
      </w:rPr>
    </w:lvl>
    <w:lvl w:ilvl="2">
      <w:start w:val="1"/>
      <w:numFmt w:val="decimal"/>
      <w:lvlText w:val="%3)"/>
      <w:lvlJc w:val="left"/>
      <w:rPr>
        <w:rFonts w:ascii="Sylfaen" w:eastAsia="Sylfaen" w:hAnsi="Sylfaen" w:cs="Sylfaen"/>
        <w:b w:val="0"/>
        <w:bCs w:val="0"/>
        <w:i w:val="0"/>
        <w:iCs w:val="0"/>
        <w:smallCaps w:val="0"/>
        <w:strike w:val="0"/>
        <w:color w:val="000000"/>
        <w:spacing w:val="0"/>
        <w:w w:val="100"/>
        <w:position w:val="0"/>
        <w:sz w:val="24"/>
        <w:szCs w:val="24"/>
        <w:u w:val="none"/>
        <w:lang w:val="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F566CE3"/>
    <w:multiLevelType w:val="hybridMultilevel"/>
    <w:tmpl w:val="4B2E79AA"/>
    <w:lvl w:ilvl="0" w:tplc="7C8459F4">
      <w:start w:val="1"/>
      <w:numFmt w:val="decimal"/>
      <w:lvlText w:val="%1."/>
      <w:lvlJc w:val="left"/>
      <w:pPr>
        <w:ind w:left="3054" w:hanging="360"/>
      </w:pPr>
      <w:rPr>
        <w:rFonts w:hint="default"/>
        <w:b w:val="0"/>
        <w:i w:val="0"/>
      </w:rPr>
    </w:lvl>
    <w:lvl w:ilvl="1" w:tplc="04190019">
      <w:start w:val="1"/>
      <w:numFmt w:val="lowerLetter"/>
      <w:lvlText w:val="%2."/>
      <w:lvlJc w:val="left"/>
      <w:pPr>
        <w:ind w:left="1778" w:hanging="360"/>
      </w:pPr>
    </w:lvl>
    <w:lvl w:ilvl="2" w:tplc="FECCA64E">
      <w:start w:val="1"/>
      <w:numFmt w:val="decimal"/>
      <w:lvlText w:val="%3)"/>
      <w:lvlJc w:val="right"/>
      <w:pPr>
        <w:ind w:left="2509" w:hanging="180"/>
      </w:pPr>
      <w:rPr>
        <w:rFonts w:ascii="Times New Roman" w:eastAsia="Sylfaen" w:hAnsi="Times New Roman" w:cs="Times New Roman"/>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3"/>
  </w:num>
  <w:num w:numId="3">
    <w:abstractNumId w:val="19"/>
  </w:num>
  <w:num w:numId="4">
    <w:abstractNumId w:val="9"/>
  </w:num>
  <w:num w:numId="5">
    <w:abstractNumId w:val="17"/>
  </w:num>
  <w:num w:numId="6">
    <w:abstractNumId w:val="12"/>
  </w:num>
  <w:num w:numId="7">
    <w:abstractNumId w:val="18"/>
  </w:num>
  <w:num w:numId="8">
    <w:abstractNumId w:val="14"/>
  </w:num>
  <w:num w:numId="9">
    <w:abstractNumId w:val="0"/>
  </w:num>
  <w:num w:numId="10">
    <w:abstractNumId w:val="10"/>
  </w:num>
  <w:num w:numId="11">
    <w:abstractNumId w:val="7"/>
  </w:num>
  <w:num w:numId="12">
    <w:abstractNumId w:val="2"/>
  </w:num>
  <w:num w:numId="13">
    <w:abstractNumId w:val="1"/>
  </w:num>
  <w:num w:numId="14">
    <w:abstractNumId w:val="8"/>
  </w:num>
  <w:num w:numId="15">
    <w:abstractNumId w:val="5"/>
  </w:num>
  <w:num w:numId="16">
    <w:abstractNumId w:val="15"/>
  </w:num>
  <w:num w:numId="17">
    <w:abstractNumId w:val="16"/>
  </w:num>
  <w:num w:numId="18">
    <w:abstractNumId w:val="11"/>
  </w:num>
  <w:num w:numId="19">
    <w:abstractNumId w:val="20"/>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C64"/>
    <w:rsid w:val="00010082"/>
    <w:rsid w:val="00014200"/>
    <w:rsid w:val="00016394"/>
    <w:rsid w:val="0007690A"/>
    <w:rsid w:val="000844AF"/>
    <w:rsid w:val="00115350"/>
    <w:rsid w:val="00180112"/>
    <w:rsid w:val="0019128A"/>
    <w:rsid w:val="001E2DB8"/>
    <w:rsid w:val="002405ED"/>
    <w:rsid w:val="002A3080"/>
    <w:rsid w:val="002C601A"/>
    <w:rsid w:val="002F4350"/>
    <w:rsid w:val="003348B2"/>
    <w:rsid w:val="003A3C47"/>
    <w:rsid w:val="003C7116"/>
    <w:rsid w:val="003F3243"/>
    <w:rsid w:val="00480AB1"/>
    <w:rsid w:val="00484A3E"/>
    <w:rsid w:val="004E2794"/>
    <w:rsid w:val="004F4E66"/>
    <w:rsid w:val="00526AF5"/>
    <w:rsid w:val="00541D77"/>
    <w:rsid w:val="00563699"/>
    <w:rsid w:val="005839D0"/>
    <w:rsid w:val="005911A1"/>
    <w:rsid w:val="005B74F1"/>
    <w:rsid w:val="005D1519"/>
    <w:rsid w:val="005E0AF8"/>
    <w:rsid w:val="005E2D41"/>
    <w:rsid w:val="00637EC8"/>
    <w:rsid w:val="0065070F"/>
    <w:rsid w:val="0065656C"/>
    <w:rsid w:val="00684B62"/>
    <w:rsid w:val="006B556D"/>
    <w:rsid w:val="006D5512"/>
    <w:rsid w:val="006D7627"/>
    <w:rsid w:val="006E7AD1"/>
    <w:rsid w:val="00720799"/>
    <w:rsid w:val="00780A19"/>
    <w:rsid w:val="007926F2"/>
    <w:rsid w:val="007E6B02"/>
    <w:rsid w:val="0081631C"/>
    <w:rsid w:val="008219F0"/>
    <w:rsid w:val="00846A30"/>
    <w:rsid w:val="00887ECA"/>
    <w:rsid w:val="008934AE"/>
    <w:rsid w:val="008E5B79"/>
    <w:rsid w:val="008F7FE5"/>
    <w:rsid w:val="00912697"/>
    <w:rsid w:val="00926448"/>
    <w:rsid w:val="00933B34"/>
    <w:rsid w:val="00963256"/>
    <w:rsid w:val="009E3D05"/>
    <w:rsid w:val="009E66F9"/>
    <w:rsid w:val="00A67E43"/>
    <w:rsid w:val="00AA6631"/>
    <w:rsid w:val="00AC45E5"/>
    <w:rsid w:val="00B02B86"/>
    <w:rsid w:val="00B05515"/>
    <w:rsid w:val="00B81196"/>
    <w:rsid w:val="00C07F4A"/>
    <w:rsid w:val="00C21F59"/>
    <w:rsid w:val="00C275EF"/>
    <w:rsid w:val="00C822E3"/>
    <w:rsid w:val="00CC5476"/>
    <w:rsid w:val="00CC6293"/>
    <w:rsid w:val="00D2677B"/>
    <w:rsid w:val="00D27C64"/>
    <w:rsid w:val="00DA4906"/>
    <w:rsid w:val="00E3688C"/>
    <w:rsid w:val="00E704B2"/>
    <w:rsid w:val="00EC7CB4"/>
    <w:rsid w:val="00ED1229"/>
    <w:rsid w:val="00ED3983"/>
    <w:rsid w:val="00ED708D"/>
    <w:rsid w:val="00EE005F"/>
    <w:rsid w:val="00EE2CA0"/>
    <w:rsid w:val="00F32A1B"/>
    <w:rsid w:val="00F53F58"/>
    <w:rsid w:val="00F6331C"/>
    <w:rsid w:val="00F6729F"/>
    <w:rsid w:val="00F85B01"/>
    <w:rsid w:val="00F943B7"/>
    <w:rsid w:val="00FC19B4"/>
    <w:rsid w:val="00FF7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ECA"/>
    <w:pPr>
      <w:ind w:left="720"/>
      <w:contextualSpacing/>
    </w:pPr>
  </w:style>
  <w:style w:type="paragraph" w:styleId="a4">
    <w:name w:val="header"/>
    <w:basedOn w:val="a"/>
    <w:link w:val="a5"/>
    <w:uiPriority w:val="99"/>
    <w:unhideWhenUsed/>
    <w:rsid w:val="007207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0799"/>
  </w:style>
  <w:style w:type="paragraph" w:styleId="a6">
    <w:name w:val="footer"/>
    <w:basedOn w:val="a"/>
    <w:link w:val="a7"/>
    <w:uiPriority w:val="99"/>
    <w:unhideWhenUsed/>
    <w:rsid w:val="007207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0799"/>
  </w:style>
  <w:style w:type="paragraph" w:styleId="a8">
    <w:name w:val="Balloon Text"/>
    <w:basedOn w:val="a"/>
    <w:link w:val="a9"/>
    <w:uiPriority w:val="99"/>
    <w:semiHidden/>
    <w:unhideWhenUsed/>
    <w:rsid w:val="007207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20799"/>
    <w:rPr>
      <w:rFonts w:ascii="Tahoma" w:hAnsi="Tahoma" w:cs="Tahoma"/>
      <w:sz w:val="16"/>
      <w:szCs w:val="16"/>
    </w:rPr>
  </w:style>
  <w:style w:type="character" w:customStyle="1" w:styleId="aa">
    <w:name w:val="Основной текст_"/>
    <w:basedOn w:val="a0"/>
    <w:link w:val="1"/>
    <w:rsid w:val="007926F2"/>
    <w:rPr>
      <w:rFonts w:ascii="Sylfaen" w:eastAsia="Sylfaen" w:hAnsi="Sylfaen" w:cs="Sylfaen"/>
      <w:sz w:val="24"/>
      <w:szCs w:val="24"/>
      <w:shd w:val="clear" w:color="auto" w:fill="FFFFFF"/>
    </w:rPr>
  </w:style>
  <w:style w:type="paragraph" w:customStyle="1" w:styleId="1">
    <w:name w:val="Основной текст1"/>
    <w:basedOn w:val="a"/>
    <w:link w:val="aa"/>
    <w:rsid w:val="007926F2"/>
    <w:pPr>
      <w:shd w:val="clear" w:color="auto" w:fill="FFFFFF"/>
      <w:spacing w:before="60" w:after="360" w:line="0" w:lineRule="atLeast"/>
    </w:pPr>
    <w:rPr>
      <w:rFonts w:ascii="Sylfaen" w:eastAsia="Sylfaen" w:hAnsi="Sylfaen" w:cs="Sylfaen"/>
      <w:sz w:val="24"/>
      <w:szCs w:val="24"/>
    </w:rPr>
  </w:style>
  <w:style w:type="paragraph" w:styleId="ab">
    <w:name w:val="footnote text"/>
    <w:basedOn w:val="a"/>
    <w:link w:val="ac"/>
    <w:uiPriority w:val="99"/>
    <w:unhideWhenUsed/>
    <w:rsid w:val="006D7627"/>
    <w:pPr>
      <w:spacing w:after="0" w:line="240" w:lineRule="auto"/>
    </w:pPr>
    <w:rPr>
      <w:rFonts w:ascii="Calibri" w:eastAsia="Times New Roman" w:hAnsi="Calibri" w:cs="Times New Roman"/>
      <w:sz w:val="20"/>
      <w:szCs w:val="20"/>
      <w:lang w:eastAsia="ru-RU"/>
    </w:rPr>
  </w:style>
  <w:style w:type="character" w:customStyle="1" w:styleId="ac">
    <w:name w:val="Текст сноски Знак"/>
    <w:basedOn w:val="a0"/>
    <w:link w:val="ab"/>
    <w:uiPriority w:val="99"/>
    <w:rsid w:val="006D7627"/>
    <w:rPr>
      <w:rFonts w:ascii="Calibri" w:eastAsia="Times New Roman" w:hAnsi="Calibri" w:cs="Times New Roman"/>
      <w:sz w:val="20"/>
      <w:szCs w:val="20"/>
      <w:lang w:eastAsia="ru-RU"/>
    </w:rPr>
  </w:style>
  <w:style w:type="paragraph" w:customStyle="1" w:styleId="Oaeno">
    <w:name w:val="Oaeno"/>
    <w:basedOn w:val="a"/>
    <w:rsid w:val="00912697"/>
    <w:pPr>
      <w:spacing w:after="0" w:line="240" w:lineRule="auto"/>
    </w:pPr>
    <w:rPr>
      <w:rFonts w:ascii="Courier New" w:eastAsia="Times New Roman" w:hAnsi="Courier New" w:cs="Courier New"/>
      <w:sz w:val="20"/>
      <w:szCs w:val="20"/>
      <w:lang w:eastAsia="ru-RU"/>
    </w:rPr>
  </w:style>
  <w:style w:type="character" w:styleId="ad">
    <w:name w:val="Hyperlink"/>
    <w:uiPriority w:val="99"/>
    <w:unhideWhenUsed/>
    <w:rsid w:val="00DA4906"/>
    <w:rPr>
      <w:color w:val="0000FF"/>
      <w:u w:val="single"/>
    </w:rPr>
  </w:style>
  <w:style w:type="character" w:styleId="ae">
    <w:name w:val="footnote reference"/>
    <w:uiPriority w:val="99"/>
    <w:semiHidden/>
    <w:unhideWhenUsed/>
    <w:rsid w:val="00E368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ECA"/>
    <w:pPr>
      <w:ind w:left="720"/>
      <w:contextualSpacing/>
    </w:pPr>
  </w:style>
  <w:style w:type="paragraph" w:styleId="a4">
    <w:name w:val="header"/>
    <w:basedOn w:val="a"/>
    <w:link w:val="a5"/>
    <w:uiPriority w:val="99"/>
    <w:unhideWhenUsed/>
    <w:rsid w:val="007207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0799"/>
  </w:style>
  <w:style w:type="paragraph" w:styleId="a6">
    <w:name w:val="footer"/>
    <w:basedOn w:val="a"/>
    <w:link w:val="a7"/>
    <w:uiPriority w:val="99"/>
    <w:unhideWhenUsed/>
    <w:rsid w:val="007207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0799"/>
  </w:style>
  <w:style w:type="paragraph" w:styleId="a8">
    <w:name w:val="Balloon Text"/>
    <w:basedOn w:val="a"/>
    <w:link w:val="a9"/>
    <w:uiPriority w:val="99"/>
    <w:semiHidden/>
    <w:unhideWhenUsed/>
    <w:rsid w:val="007207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20799"/>
    <w:rPr>
      <w:rFonts w:ascii="Tahoma" w:hAnsi="Tahoma" w:cs="Tahoma"/>
      <w:sz w:val="16"/>
      <w:szCs w:val="16"/>
    </w:rPr>
  </w:style>
  <w:style w:type="character" w:customStyle="1" w:styleId="aa">
    <w:name w:val="Основной текст_"/>
    <w:basedOn w:val="a0"/>
    <w:link w:val="1"/>
    <w:rsid w:val="007926F2"/>
    <w:rPr>
      <w:rFonts w:ascii="Sylfaen" w:eastAsia="Sylfaen" w:hAnsi="Sylfaen" w:cs="Sylfaen"/>
      <w:sz w:val="24"/>
      <w:szCs w:val="24"/>
      <w:shd w:val="clear" w:color="auto" w:fill="FFFFFF"/>
    </w:rPr>
  </w:style>
  <w:style w:type="paragraph" w:customStyle="1" w:styleId="1">
    <w:name w:val="Основной текст1"/>
    <w:basedOn w:val="a"/>
    <w:link w:val="aa"/>
    <w:rsid w:val="007926F2"/>
    <w:pPr>
      <w:shd w:val="clear" w:color="auto" w:fill="FFFFFF"/>
      <w:spacing w:before="60" w:after="360" w:line="0" w:lineRule="atLeast"/>
    </w:pPr>
    <w:rPr>
      <w:rFonts w:ascii="Sylfaen" w:eastAsia="Sylfaen" w:hAnsi="Sylfaen" w:cs="Sylfaen"/>
      <w:sz w:val="24"/>
      <w:szCs w:val="24"/>
    </w:rPr>
  </w:style>
  <w:style w:type="paragraph" w:styleId="ab">
    <w:name w:val="footnote text"/>
    <w:basedOn w:val="a"/>
    <w:link w:val="ac"/>
    <w:uiPriority w:val="99"/>
    <w:unhideWhenUsed/>
    <w:rsid w:val="006D7627"/>
    <w:pPr>
      <w:spacing w:after="0" w:line="240" w:lineRule="auto"/>
    </w:pPr>
    <w:rPr>
      <w:rFonts w:ascii="Calibri" w:eastAsia="Times New Roman" w:hAnsi="Calibri" w:cs="Times New Roman"/>
      <w:sz w:val="20"/>
      <w:szCs w:val="20"/>
      <w:lang w:eastAsia="ru-RU"/>
    </w:rPr>
  </w:style>
  <w:style w:type="character" w:customStyle="1" w:styleId="ac">
    <w:name w:val="Текст сноски Знак"/>
    <w:basedOn w:val="a0"/>
    <w:link w:val="ab"/>
    <w:uiPriority w:val="99"/>
    <w:rsid w:val="006D7627"/>
    <w:rPr>
      <w:rFonts w:ascii="Calibri" w:eastAsia="Times New Roman" w:hAnsi="Calibri" w:cs="Times New Roman"/>
      <w:sz w:val="20"/>
      <w:szCs w:val="20"/>
      <w:lang w:eastAsia="ru-RU"/>
    </w:rPr>
  </w:style>
  <w:style w:type="paragraph" w:customStyle="1" w:styleId="Oaeno">
    <w:name w:val="Oaeno"/>
    <w:basedOn w:val="a"/>
    <w:rsid w:val="00912697"/>
    <w:pPr>
      <w:spacing w:after="0" w:line="240" w:lineRule="auto"/>
    </w:pPr>
    <w:rPr>
      <w:rFonts w:ascii="Courier New" w:eastAsia="Times New Roman" w:hAnsi="Courier New" w:cs="Courier New"/>
      <w:sz w:val="20"/>
      <w:szCs w:val="20"/>
      <w:lang w:eastAsia="ru-RU"/>
    </w:rPr>
  </w:style>
  <w:style w:type="character" w:styleId="ad">
    <w:name w:val="Hyperlink"/>
    <w:uiPriority w:val="99"/>
    <w:unhideWhenUsed/>
    <w:rsid w:val="00DA4906"/>
    <w:rPr>
      <w:color w:val="0000FF"/>
      <w:u w:val="single"/>
    </w:rPr>
  </w:style>
  <w:style w:type="character" w:styleId="ae">
    <w:name w:val="footnote reference"/>
    <w:uiPriority w:val="99"/>
    <w:semiHidden/>
    <w:unhideWhenUsed/>
    <w:rsid w:val="00E3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D07A76E2DF804848FEB228525C8AC86DD915A849221366A1F714D63E489304811C265AE51I9z1J" TargetMode="External"/><Relationship Id="rId13" Type="http://schemas.openxmlformats.org/officeDocument/2006/relationships/hyperlink" Target="consultantplus://offline/ref=4ADC45599001C34A5C0E19898E4746ABB5C3B7123445D0F2DD435AEA593CF05FD9E6BC4BBF29D3C6OBGBJ"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consultantplus://offline/ref=76F52FF2C1BE1B5A6FAD8A14E0EB7B4BE2BBAB78C5674B06299C4700845BD73BDDD9F91AAB3410FB92C30DF8C5933BD227BF1C0EA6lEmFJ"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9907E7816838804C47683656E10A0EAF4BB015FD9274E6C81A81731F0630E36918C8EEB34Dc7mF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4ADC45599001C34A5C0E19898E4746ABB5C3B7123445D0F2DD435AEA593CF05FD9E6BC4BBF29D3C6OBGBJ" TargetMode="External"/><Relationship Id="rId5" Type="http://schemas.openxmlformats.org/officeDocument/2006/relationships/webSettings" Target="webSettings.xml"/><Relationship Id="rId15" Type="http://schemas.openxmlformats.org/officeDocument/2006/relationships/hyperlink" Target="consultantplus://offline/ref=4ADC45599001C34A5C0E19898E4746ABB5C3B7123445D0F2DD435AEA593CF05FD9E6BC4BBF29D3C6OBGBJ" TargetMode="External"/><Relationship Id="rId10" Type="http://schemas.openxmlformats.org/officeDocument/2006/relationships/hyperlink" Target="consultantplus://offline/ref=4ADC45599001C34A5C0E19898E4746ABB5C3B7123445D0F2DD435AEA593CF05FD9E6BC4BBF29D3C6OBGBJ" TargetMode="External"/><Relationship Id="rId4" Type="http://schemas.openxmlformats.org/officeDocument/2006/relationships/settings" Target="settings.xml"/><Relationship Id="rId9" Type="http://schemas.openxmlformats.org/officeDocument/2006/relationships/hyperlink" Target="consultantplus://offline/ref=C44DEC6CDD7CDD7A5C4A6F651835E5E5E09187EC045F022236C456CE18B46F8BE2152E3B7B8EB88Av04DI" TargetMode="External"/><Relationship Id="rId14" Type="http://schemas.openxmlformats.org/officeDocument/2006/relationships/hyperlink" Target="consultantplus://offline/ref=FEC9CC9A3C5C3DF5971A9011BE6D3207184F4A06FE2DBFF563D7E24C4BA2652AF593AAE7DAuFlE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18</Pages>
  <Words>10699</Words>
  <Characters>60990</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А. Куковякин</dc:creator>
  <cp:lastModifiedBy>Александр А. Куковякин</cp:lastModifiedBy>
  <cp:revision>3</cp:revision>
  <cp:lastPrinted>2021-02-19T04:21:00Z</cp:lastPrinted>
  <dcterms:created xsi:type="dcterms:W3CDTF">2021-02-16T07:04:00Z</dcterms:created>
  <dcterms:modified xsi:type="dcterms:W3CDTF">2021-02-19T04:21:00Z</dcterms:modified>
</cp:coreProperties>
</file>