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7D300" w14:textId="77777777" w:rsidR="004741CF" w:rsidRPr="00D01CCD" w:rsidRDefault="00642BFF" w:rsidP="004741CF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D01CCD">
        <w:rPr>
          <w:rFonts w:ascii="Cambria Math" w:hAnsi="Cambria Math" w:cs="Segoe UI"/>
          <w:bCs/>
          <w:szCs w:val="28"/>
        </w:rPr>
        <w:t xml:space="preserve">Задание 2. (2) </w:t>
      </w:r>
      <w:r w:rsidR="004741CF" w:rsidRPr="00D01CCD">
        <w:rPr>
          <w:rFonts w:ascii="Cambria Math" w:hAnsi="Cambria Math" w:cs="Segoe UI"/>
          <w:szCs w:val="28"/>
        </w:rPr>
        <w:t>На графике изображена зависимость атмосферного давления (в миллиметрах ртутного столба) от высоты над уровнем моря (в километрах). На какой высоте (в км) летит воздушный шар, если барометр, находящийся в корзине шара, показывает давление 340 миллиметров ртутного столба?</w:t>
      </w:r>
      <w:r w:rsidR="004741CF" w:rsidRPr="00D01CCD">
        <w:rPr>
          <w:rFonts w:ascii="Cambria Math" w:hAnsi="Cambria Math" w:cs="Segoe UI"/>
          <w:szCs w:val="28"/>
        </w:rPr>
        <w:tab/>
      </w:r>
    </w:p>
    <w:p w14:paraId="56D6524F" w14:textId="77777777" w:rsidR="00A126F6" w:rsidRPr="00D01CCD" w:rsidRDefault="004741CF" w:rsidP="004741CF">
      <w:pPr>
        <w:rPr>
          <w:sz w:val="24"/>
        </w:rPr>
      </w:pPr>
      <w:r w:rsidRPr="00D01CCD">
        <w:rPr>
          <w:noProof/>
          <w:sz w:val="24"/>
        </w:rPr>
        <w:drawing>
          <wp:inline distT="0" distB="0" distL="0" distR="0" wp14:anchorId="77207A16" wp14:editId="37FCC5FD">
            <wp:extent cx="4067175" cy="23120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6340" cy="23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D01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CF"/>
    <w:rsid w:val="004741CF"/>
    <w:rsid w:val="00642BFF"/>
    <w:rsid w:val="009A7376"/>
    <w:rsid w:val="00A126F6"/>
    <w:rsid w:val="00D0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8F14"/>
  <w15:chartTrackingRefBased/>
  <w15:docId w15:val="{33D4459A-E29F-415F-A919-901C9C12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74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2026-05-10T14:51:00Z</dcterms:created>
  <dcterms:modified xsi:type="dcterms:W3CDTF">2026-05-12T09:43:00Z</dcterms:modified>
</cp:coreProperties>
</file>