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63C6" w:rsidRPr="00E92A08" w:rsidRDefault="00966F93" w:rsidP="00EA63C6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E92A08">
        <w:rPr>
          <w:rFonts w:ascii="Cambria Math" w:hAnsi="Cambria Math" w:cs="Segoe UI"/>
          <w:bCs/>
          <w:szCs w:val="28"/>
        </w:rPr>
        <w:t xml:space="preserve">Задание 2. (100) </w:t>
      </w:r>
      <w:r w:rsidR="00EA63C6" w:rsidRPr="00E92A08">
        <w:rPr>
          <w:rFonts w:ascii="Cambria Math" w:hAnsi="Cambria Math" w:cs="Segoe UI"/>
          <w:szCs w:val="28"/>
        </w:rPr>
        <w:t>На диаграмме показано количество SMS, присланных слушателями за каждый час четырёхчасового эфира программы по заявкам на радио. Определите, на сколько больше сообщений было прислано за последние два часа программы по сравнению с первыми двумя часами этой программы.</w:t>
      </w:r>
    </w:p>
    <w:p w:rsidR="00EA63C6" w:rsidRPr="00E92A08" w:rsidRDefault="00EA63C6" w:rsidP="00EA63C6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E92A08">
        <w:rPr>
          <w:noProof/>
        </w:rPr>
        <w:drawing>
          <wp:inline distT="0" distB="0" distL="0" distR="0" wp14:anchorId="151AA6A9" wp14:editId="3A786E92">
            <wp:extent cx="4067175" cy="252343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0388" cy="25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C6" w:rsidRPr="00E92A08" w:rsidRDefault="00EA63C6" w:rsidP="00EA63C6">
      <w:pPr>
        <w:jc w:val="both"/>
        <w:rPr>
          <w:rFonts w:ascii="Cambria Math" w:hAnsi="Cambria Math"/>
          <w:sz w:val="24"/>
          <w:szCs w:val="28"/>
        </w:rPr>
      </w:pPr>
    </w:p>
    <w:p w:rsidR="00A126F6" w:rsidRPr="00E92A08" w:rsidRDefault="00A126F6">
      <w:pPr>
        <w:rPr>
          <w:sz w:val="24"/>
        </w:rPr>
      </w:pPr>
    </w:p>
    <w:sectPr w:rsidR="00A126F6" w:rsidRPr="00E92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C6"/>
    <w:rsid w:val="00966F93"/>
    <w:rsid w:val="00A126F6"/>
    <w:rsid w:val="00E92A08"/>
    <w:rsid w:val="00EA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69C2C-902A-42A1-BA4B-1147CA9C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A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